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E5A3" w14:textId="77777777" w:rsidR="00EF6F49" w:rsidRPr="0072784B" w:rsidRDefault="00EF6F49" w:rsidP="00EF6F49">
      <w:pPr>
        <w:tabs>
          <w:tab w:val="left" w:pos="3709"/>
        </w:tabs>
        <w:bidi/>
        <w:spacing w:before="240" w:line="276" w:lineRule="auto"/>
        <w:jc w:val="both"/>
        <w:rPr>
          <w:rFonts w:ascii="DIN Next LT Arabic" w:eastAsia="SimSun" w:hAnsi="DIN Next LT Arabic" w:cs="DIN Next LT Arabic"/>
          <w:color w:val="000000" w:themeColor="text1"/>
          <w:sz w:val="52"/>
        </w:rPr>
      </w:pPr>
    </w:p>
    <w:p w14:paraId="40CC9773" w14:textId="77777777" w:rsidR="00EF6F49" w:rsidRPr="0072784B" w:rsidRDefault="00EF6F49" w:rsidP="00EF6F49">
      <w:pPr>
        <w:tabs>
          <w:tab w:val="left" w:pos="3709"/>
        </w:tabs>
        <w:bidi/>
        <w:spacing w:before="240" w:line="276" w:lineRule="auto"/>
        <w:jc w:val="center"/>
        <w:rPr>
          <w:rFonts w:ascii="DIN Next LT Arabic" w:eastAsia="SimSun" w:hAnsi="DIN Next LT Arabic" w:cs="DIN Next LT Arabic"/>
          <w:color w:val="000000" w:themeColor="text1"/>
          <w:sz w:val="52"/>
          <w:rtl/>
        </w:rPr>
      </w:pPr>
    </w:p>
    <w:p w14:paraId="03DAECB9" w14:textId="77777777" w:rsidR="00EF6F49" w:rsidRPr="0072784B" w:rsidRDefault="00EF6F49" w:rsidP="00EF6F49">
      <w:pPr>
        <w:tabs>
          <w:tab w:val="left" w:pos="3709"/>
        </w:tabs>
        <w:bidi/>
        <w:spacing w:before="240" w:line="276" w:lineRule="auto"/>
        <w:jc w:val="center"/>
        <w:rPr>
          <w:rFonts w:ascii="DIN Next LT Arabic" w:eastAsia="SimSun" w:hAnsi="DIN Next LT Arabic" w:cs="DIN Next LT Arabic"/>
          <w:color w:val="000000" w:themeColor="text1"/>
          <w:sz w:val="52"/>
        </w:rPr>
      </w:pPr>
    </w:p>
    <w:p w14:paraId="00B835CD" w14:textId="77777777" w:rsidR="00EF6F49" w:rsidRPr="0072784B" w:rsidRDefault="00EF6F49" w:rsidP="00EF6F49">
      <w:pPr>
        <w:tabs>
          <w:tab w:val="left" w:pos="3709"/>
        </w:tabs>
        <w:bidi/>
        <w:spacing w:before="240" w:line="276" w:lineRule="auto"/>
        <w:jc w:val="center"/>
        <w:rPr>
          <w:rFonts w:ascii="DIN Next LT Arabic" w:eastAsia="SimSun" w:hAnsi="DIN Next LT Arabic" w:cs="DIN Next LT Arabic"/>
          <w:color w:val="000000" w:themeColor="text1"/>
          <w:sz w:val="52"/>
        </w:rPr>
      </w:pPr>
    </w:p>
    <w:p w14:paraId="35F49C9D"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52"/>
          <w:szCs w:val="52"/>
          <w:rtl/>
        </w:rPr>
      </w:pPr>
    </w:p>
    <w:p w14:paraId="04291426"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52"/>
          <w:szCs w:val="52"/>
          <w:rtl/>
        </w:rPr>
      </w:pPr>
    </w:p>
    <w:p w14:paraId="36F69DF8"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52"/>
          <w:szCs w:val="52"/>
          <w:rtl/>
        </w:rPr>
      </w:pPr>
    </w:p>
    <w:p w14:paraId="2E16F45C"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52"/>
          <w:szCs w:val="52"/>
          <w:rtl/>
        </w:rPr>
      </w:pPr>
      <w:r w:rsidRPr="0072784B">
        <w:rPr>
          <w:rFonts w:ascii="DIN Next LT Arabic" w:eastAsia="SimSun" w:hAnsi="DIN Next LT Arabic" w:cs="DIN Next LT Arabic"/>
          <w:bCs/>
          <w:color w:val="000000" w:themeColor="text1"/>
          <w:sz w:val="52"/>
          <w:szCs w:val="52"/>
          <w:rtl/>
        </w:rPr>
        <w:t>نموذج عقد (توريد عام)</w:t>
      </w:r>
    </w:p>
    <w:p w14:paraId="41A928EA" w14:textId="70A5780B" w:rsidR="00EF6F49" w:rsidRPr="0072784B" w:rsidRDefault="00EF6F49" w:rsidP="009F33FF">
      <w:pPr>
        <w:tabs>
          <w:tab w:val="left" w:pos="761"/>
          <w:tab w:val="left" w:pos="3709"/>
        </w:tabs>
        <w:bidi/>
        <w:spacing w:before="240" w:line="276" w:lineRule="auto"/>
        <w:jc w:val="center"/>
        <w:rPr>
          <w:rFonts w:ascii="DIN Next LT Arabic" w:eastAsia="SimSun" w:hAnsi="DIN Next LT Arabic" w:cs="DIN Next LT Arabic"/>
          <w:bCs/>
          <w:color w:val="000000" w:themeColor="text1"/>
          <w:sz w:val="28"/>
          <w:szCs w:val="28"/>
          <w:rtl/>
        </w:rPr>
      </w:pPr>
      <w:r w:rsidRPr="0072784B">
        <w:rPr>
          <w:rFonts w:ascii="DIN Next LT Arabic" w:eastAsia="SimSun" w:hAnsi="DIN Next LT Arabic" w:cs="DIN Next LT Arabic"/>
          <w:bCs/>
          <w:color w:val="000000" w:themeColor="text1"/>
          <w:sz w:val="28"/>
          <w:szCs w:val="28"/>
          <w:rtl/>
        </w:rPr>
        <w:t xml:space="preserve">المعتمد بموجب قرار وزير المالية رقم  (3652) وتاريخ 28/08/1441هـ ، والمعدل بموجب </w:t>
      </w:r>
      <w:r w:rsidR="009F33FF" w:rsidRPr="009F33FF">
        <w:rPr>
          <w:rFonts w:ascii="DIN Next LT Arabic" w:eastAsia="SimSun" w:hAnsi="DIN Next LT Arabic" w:cs="DIN Next LT Arabic"/>
          <w:bCs/>
          <w:color w:val="000000" w:themeColor="text1"/>
          <w:sz w:val="28"/>
          <w:szCs w:val="28"/>
          <w:rtl/>
        </w:rPr>
        <w:t>قرارات وزير المالية رقم (1156) وتاريخ 17/10/1445ه ورقم (1171) وتاريخ 20/10/1445ه</w:t>
      </w:r>
    </w:p>
    <w:p w14:paraId="11937B64"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28"/>
          <w:szCs w:val="28"/>
          <w:rtl/>
        </w:rPr>
      </w:pPr>
      <w:bookmarkStart w:id="0" w:name="_30j0zll" w:colFirst="0" w:colLast="0"/>
      <w:bookmarkStart w:id="1" w:name="_Toc100665"/>
      <w:bookmarkEnd w:id="0"/>
      <w:r w:rsidRPr="0072784B">
        <w:rPr>
          <w:rFonts w:ascii="DIN Next LT Arabic" w:eastAsia="SimSun" w:hAnsi="DIN Next LT Arabic" w:cs="DIN Next LT Arabic"/>
          <w:bCs/>
          <w:color w:val="000000" w:themeColor="text1"/>
          <w:sz w:val="28"/>
          <w:szCs w:val="28"/>
          <w:rtl/>
        </w:rPr>
        <w:t>اسم المشروع:</w:t>
      </w:r>
      <w:sdt>
        <w:sdtPr>
          <w:rPr>
            <w:rFonts w:ascii="DIN Next LT Arabic" w:eastAsia="SimSun" w:hAnsi="DIN Next LT Arabic" w:cs="DIN Next LT Arabic"/>
            <w:bCs/>
            <w:color w:val="000000" w:themeColor="text1"/>
            <w:sz w:val="28"/>
            <w:szCs w:val="28"/>
            <w:rtl/>
          </w:rPr>
          <w:id w:val="915903604"/>
          <w:placeholder>
            <w:docPart w:val="E79935A8DC144ABE823E321B2F186DBE"/>
          </w:placeholder>
        </w:sdtPr>
        <w:sdtContent>
          <w:sdt>
            <w:sdtPr>
              <w:rPr>
                <w:rFonts w:ascii="DIN Next LT Arabic" w:eastAsia="SimSun" w:hAnsi="DIN Next LT Arabic" w:cs="DIN Next LT Arabic"/>
                <w:bCs/>
                <w:color w:val="000000" w:themeColor="text1"/>
                <w:sz w:val="28"/>
                <w:szCs w:val="28"/>
                <w:rtl/>
              </w:rPr>
              <w:id w:val="-597014694"/>
              <w:placeholder>
                <w:docPart w:val="E79935A8DC144ABE823E321B2F186DBE"/>
              </w:placeholder>
            </w:sdtPr>
            <w:sdtContent>
              <w:r w:rsidRPr="0072784B">
                <w:rPr>
                  <w:rFonts w:ascii="DIN Next LT Arabic" w:eastAsia="SimSun" w:hAnsi="DIN Next LT Arabic" w:cs="DIN Next LT Arabic"/>
                  <w:bCs/>
                  <w:color w:val="000000" w:themeColor="text1"/>
                  <w:sz w:val="28"/>
                  <w:szCs w:val="28"/>
                </w:rPr>
                <w:t xml:space="preserve"> </w:t>
              </w:r>
              <w:r w:rsidRPr="0072784B">
                <w:rPr>
                  <w:rFonts w:ascii="DIN Next LT Arabic" w:eastAsia="SimSun" w:hAnsi="DIN Next LT Arabic" w:cs="DIN Next LT Arabic"/>
                  <w:bCs/>
                  <w:color w:val="FF0000"/>
                  <w:sz w:val="28"/>
                  <w:szCs w:val="28"/>
                  <w:rtl/>
                </w:rPr>
                <w:t xml:space="preserve">(وفقًا لمنصة اعتماد)  </w:t>
              </w:r>
            </w:sdtContent>
          </w:sdt>
        </w:sdtContent>
      </w:sdt>
    </w:p>
    <w:p w14:paraId="61F171C2"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28"/>
          <w:szCs w:val="28"/>
          <w:rtl/>
        </w:rPr>
      </w:pPr>
      <w:r w:rsidRPr="0072784B">
        <w:rPr>
          <w:rFonts w:ascii="DIN Next LT Arabic" w:eastAsia="SimSun" w:hAnsi="DIN Next LT Arabic" w:cs="DIN Next LT Arabic"/>
          <w:bCs/>
          <w:color w:val="000000" w:themeColor="text1"/>
          <w:sz w:val="28"/>
          <w:szCs w:val="28"/>
          <w:rtl/>
        </w:rPr>
        <w:t>رقم العقد:</w:t>
      </w:r>
      <w:sdt>
        <w:sdtPr>
          <w:rPr>
            <w:rFonts w:ascii="DIN Next LT Arabic" w:eastAsia="SimSun" w:hAnsi="DIN Next LT Arabic" w:cs="DIN Next LT Arabic"/>
            <w:bCs/>
            <w:color w:val="000000" w:themeColor="text1"/>
            <w:sz w:val="28"/>
            <w:szCs w:val="28"/>
            <w:rtl/>
          </w:rPr>
          <w:id w:val="1064293396"/>
          <w:placeholder>
            <w:docPart w:val="E79935A8DC144ABE823E321B2F186DBE"/>
          </w:placeholder>
        </w:sdtPr>
        <w:sdtContent>
          <w:r w:rsidRPr="0072784B">
            <w:rPr>
              <w:rFonts w:ascii="DIN Next LT Arabic" w:eastAsia="SimSun" w:hAnsi="DIN Next LT Arabic" w:cs="DIN Next LT Arabic"/>
              <w:bCs/>
              <w:color w:val="000000" w:themeColor="text1"/>
              <w:sz w:val="28"/>
              <w:szCs w:val="28"/>
              <w:rtl/>
            </w:rPr>
            <w:t xml:space="preserve"> </w:t>
          </w:r>
          <w:r w:rsidRPr="0072784B">
            <w:rPr>
              <w:rFonts w:ascii="DIN Next LT Arabic" w:eastAsia="SimSun" w:hAnsi="DIN Next LT Arabic" w:cs="DIN Next LT Arabic"/>
              <w:bCs/>
              <w:color w:val="FF0000"/>
              <w:sz w:val="28"/>
              <w:szCs w:val="28"/>
              <w:rtl/>
            </w:rPr>
            <w:t>(وفقًا لمنصة اعتماد)</w:t>
          </w:r>
        </w:sdtContent>
      </w:sdt>
    </w:p>
    <w:p w14:paraId="06A615CB" w14:textId="77777777" w:rsidR="00EF6F49" w:rsidRPr="0072784B" w:rsidRDefault="00EF6F49" w:rsidP="00EF6F49">
      <w:pPr>
        <w:tabs>
          <w:tab w:val="left" w:pos="761"/>
          <w:tab w:val="left" w:pos="3709"/>
        </w:tabs>
        <w:bidi/>
        <w:spacing w:before="240" w:line="276" w:lineRule="auto"/>
        <w:jc w:val="center"/>
        <w:rPr>
          <w:rFonts w:ascii="DIN Next LT Arabic" w:eastAsia="SimSun" w:hAnsi="DIN Next LT Arabic" w:cs="DIN Next LT Arabic"/>
          <w:bCs/>
          <w:color w:val="000000" w:themeColor="text1"/>
          <w:sz w:val="28"/>
          <w:szCs w:val="28"/>
          <w:rtl/>
        </w:rPr>
        <w:sectPr w:rsidR="00EF6F49" w:rsidRPr="0072784B" w:rsidSect="005B0C2A">
          <w:headerReference w:type="even" r:id="rId7"/>
          <w:headerReference w:type="default" r:id="rId8"/>
          <w:footerReference w:type="default" r:id="rId9"/>
          <w:headerReference w:type="first" r:id="rId10"/>
          <w:footerReference w:type="first" r:id="rId11"/>
          <w:pgSz w:w="11907" w:h="16839" w:code="9"/>
          <w:pgMar w:top="1541" w:right="922" w:bottom="1267" w:left="1080" w:header="432" w:footer="432" w:gutter="0"/>
          <w:cols w:space="720"/>
          <w:titlePg/>
          <w:docGrid w:linePitch="360"/>
        </w:sectPr>
      </w:pPr>
      <w:r w:rsidRPr="0072784B">
        <w:rPr>
          <w:rFonts w:ascii="DIN Next LT Arabic" w:eastAsia="SimSun" w:hAnsi="DIN Next LT Arabic" w:cs="DIN Next LT Arabic"/>
          <w:bCs/>
          <w:color w:val="000000" w:themeColor="text1"/>
          <w:sz w:val="28"/>
          <w:szCs w:val="28"/>
          <w:rtl/>
        </w:rPr>
        <w:t xml:space="preserve">تاريخ توقيع العقد: </w:t>
      </w:r>
      <w:sdt>
        <w:sdtPr>
          <w:rPr>
            <w:rFonts w:ascii="DIN Next LT Arabic" w:eastAsia="SimSun" w:hAnsi="DIN Next LT Arabic" w:cs="DIN Next LT Arabic"/>
            <w:bCs/>
            <w:color w:val="FF0000"/>
            <w:sz w:val="28"/>
            <w:szCs w:val="28"/>
            <w:rtl/>
          </w:rPr>
          <w:id w:val="-1454238740"/>
          <w:placeholder>
            <w:docPart w:val="34D0FEE331134A009A04F176635D31A4"/>
          </w:placeholder>
        </w:sdtPr>
        <w:sdtContent>
          <w:r w:rsidRPr="0072784B">
            <w:rPr>
              <w:rFonts w:ascii="DIN Next LT Arabic" w:eastAsia="SimSun" w:hAnsi="DIN Next LT Arabic" w:cs="DIN Next LT Arabic"/>
              <w:bCs/>
              <w:color w:val="FF0000"/>
              <w:sz w:val="28"/>
              <w:szCs w:val="28"/>
              <w:rtl/>
            </w:rPr>
            <w:t>اليوم</w:t>
          </w:r>
        </w:sdtContent>
      </w:sdt>
      <w:r w:rsidRPr="0072784B">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376137159"/>
          <w:placeholder>
            <w:docPart w:val="E1E5746B0D824673AC41E5391D66D54C"/>
          </w:placeholder>
          <w:date>
            <w:dateFormat w:val="M/d/yyyy"/>
            <w:lid w:val="en-US"/>
            <w:storeMappedDataAs w:val="dateTime"/>
            <w:calendar w:val="gregorian"/>
          </w:date>
        </w:sdtPr>
        <w:sdtContent>
          <w:r w:rsidRPr="0072784B">
            <w:rPr>
              <w:rFonts w:ascii="DIN Next LT Arabic" w:eastAsia="SimSun" w:hAnsi="DIN Next LT Arabic" w:cs="DIN Next LT Arabic"/>
              <w:bCs/>
              <w:color w:val="FF0000"/>
              <w:sz w:val="28"/>
              <w:szCs w:val="28"/>
              <w:rtl/>
            </w:rPr>
            <w:t>التاريخ</w:t>
          </w:r>
        </w:sdtContent>
      </w:sdt>
      <w:r w:rsidRPr="0072784B">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2020696693"/>
          <w:placeholder>
            <w:docPart w:val="8BA36388421A4F9B8BD896A127319845"/>
          </w:placeholder>
        </w:sdtPr>
        <w:sdtContent>
          <w:r w:rsidRPr="0072784B">
            <w:rPr>
              <w:rFonts w:ascii="DIN Next LT Arabic" w:eastAsia="SimSun" w:hAnsi="DIN Next LT Arabic" w:cs="DIN Next LT Arabic"/>
              <w:bCs/>
              <w:color w:val="FF0000"/>
              <w:sz w:val="28"/>
              <w:szCs w:val="28"/>
              <w:rtl/>
            </w:rPr>
            <w:t>المدينة</w:t>
          </w:r>
        </w:sdtContent>
      </w:sdt>
    </w:p>
    <w:bookmarkStart w:id="2" w:name="_Toc9944853" w:displacedByCustomXml="next"/>
    <w:bookmarkStart w:id="3" w:name="_Toc20321522" w:displacedByCustomXml="next"/>
    <w:sdt>
      <w:sdtPr>
        <w:rPr>
          <w:rFonts w:ascii="DIN Next LT Arabic" w:eastAsiaTheme="minorEastAsia" w:hAnsi="DIN Next LT Arabic" w:cs="DIN Next LT Arabic"/>
          <w:bCs w:val="0"/>
          <w:color w:val="auto"/>
          <w:sz w:val="22"/>
          <w:szCs w:val="22"/>
          <w:rtl/>
        </w:rPr>
        <w:id w:val="27149213"/>
        <w:docPartObj>
          <w:docPartGallery w:val="Table of Contents"/>
          <w:docPartUnique/>
        </w:docPartObj>
      </w:sdtPr>
      <w:sdtEndPr>
        <w:rPr>
          <w:b/>
          <w:noProof/>
        </w:rPr>
      </w:sdtEndPr>
      <w:sdtContent>
        <w:p w14:paraId="2C9EB8F5" w14:textId="77777777" w:rsidR="00EF6F49" w:rsidRPr="0072784B" w:rsidRDefault="00EF6F49" w:rsidP="00EF6F49">
          <w:pPr>
            <w:pStyle w:val="TOCHeading"/>
            <w:bidi/>
            <w:rPr>
              <w:rFonts w:ascii="DIN Next LT Arabic" w:hAnsi="DIN Next LT Arabic" w:cs="DIN Next LT Arabic"/>
              <w:sz w:val="24"/>
              <w:szCs w:val="24"/>
              <w:rtl/>
            </w:rPr>
          </w:pPr>
          <w:r w:rsidRPr="0072784B">
            <w:rPr>
              <w:rFonts w:ascii="DIN Next LT Arabic" w:hAnsi="DIN Next LT Arabic" w:cs="DIN Next LT Arabic"/>
              <w:rtl/>
            </w:rPr>
            <w:t>الفهرس</w:t>
          </w:r>
        </w:p>
        <w:p w14:paraId="602A48EC" w14:textId="05228B24" w:rsidR="00EF6F49" w:rsidRPr="0072784B" w:rsidRDefault="00EF6F49" w:rsidP="00EF6F49">
          <w:pPr>
            <w:pStyle w:val="TOC1"/>
            <w:bidi/>
            <w:rPr>
              <w:rFonts w:ascii="DIN Next LT Arabic" w:hAnsi="DIN Next LT Arabic" w:cs="DIN Next LT Arabic"/>
              <w:b w:val="0"/>
              <w:bCs w:val="0"/>
              <w:caps w:val="0"/>
              <w:kern w:val="2"/>
              <w14:ligatures w14:val="standardContextual"/>
            </w:rPr>
          </w:pPr>
          <w:r w:rsidRPr="0072784B">
            <w:rPr>
              <w:rFonts w:ascii="DIN Next LT Arabic" w:hAnsi="DIN Next LT Arabic" w:cs="DIN Next LT Arabic"/>
            </w:rPr>
            <w:fldChar w:fldCharType="begin"/>
          </w:r>
          <w:r w:rsidRPr="0072784B">
            <w:rPr>
              <w:rFonts w:ascii="DIN Next LT Arabic" w:hAnsi="DIN Next LT Arabic" w:cs="DIN Next LT Arabic"/>
            </w:rPr>
            <w:instrText xml:space="preserve"> TOC \o "1-3" \h \z \u </w:instrText>
          </w:r>
          <w:r w:rsidRPr="0072784B">
            <w:rPr>
              <w:rFonts w:ascii="DIN Next LT Arabic" w:hAnsi="DIN Next LT Arabic" w:cs="DIN Next LT Arabic"/>
            </w:rPr>
            <w:fldChar w:fldCharType="separate"/>
          </w:r>
          <w:hyperlink w:anchor="_Toc138325844" w:history="1">
            <w:r w:rsidRPr="0072784B">
              <w:rPr>
                <w:rStyle w:val="Hyperlink"/>
                <w:rFonts w:ascii="DIN Next LT Arabic" w:hAnsi="DIN Next LT Arabic" w:cs="DIN Next LT Arabic"/>
                <w:rtl/>
              </w:rPr>
              <w:t>دليل الاستخدام</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_Toc138325844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6</w:t>
            </w:r>
            <w:r w:rsidRPr="0072784B">
              <w:rPr>
                <w:rFonts w:ascii="DIN Next LT Arabic" w:hAnsi="DIN Next LT Arabic" w:cs="DIN Next LT Arabic"/>
                <w:webHidden/>
              </w:rPr>
              <w:fldChar w:fldCharType="end"/>
            </w:r>
          </w:hyperlink>
        </w:p>
        <w:p w14:paraId="513C6F3C" w14:textId="25739C8F"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45" w:history="1">
            <w:r w:rsidRPr="0072784B">
              <w:rPr>
                <w:rStyle w:val="Hyperlink"/>
                <w:rFonts w:ascii="DIN Next LT Arabic" w:hAnsi="DIN Next LT Arabic" w:cs="DIN Next LT Arabic"/>
                <w:rtl/>
              </w:rPr>
              <w:t>وثيقة العقد الأساسية</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_Toc138325845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7</w:t>
            </w:r>
            <w:r w:rsidRPr="0072784B">
              <w:rPr>
                <w:rFonts w:ascii="DIN Next LT Arabic" w:hAnsi="DIN Next LT Arabic" w:cs="DIN Next LT Arabic"/>
                <w:webHidden/>
              </w:rPr>
              <w:fldChar w:fldCharType="end"/>
            </w:r>
          </w:hyperlink>
        </w:p>
        <w:p w14:paraId="1684210C" w14:textId="2E745399" w:rsidR="00EF6F49" w:rsidRPr="0072784B" w:rsidRDefault="00EF6F49" w:rsidP="00EF6F49">
          <w:pPr>
            <w:pStyle w:val="TOC3"/>
            <w:tabs>
              <w:tab w:val="left" w:pos="1842"/>
            </w:tabs>
            <w:rPr>
              <w:rFonts w:ascii="DIN Next LT Arabic" w:hAnsi="DIN Next LT Arabic" w:cs="DIN Next LT Arabic"/>
              <w:i w:val="0"/>
              <w:iCs w:val="0"/>
              <w:kern w:val="2"/>
              <w14:ligatures w14:val="standardContextual"/>
            </w:rPr>
          </w:pPr>
          <w:hyperlink w:anchor="_Toc138325846" w:history="1">
            <w:r w:rsidRPr="0072784B">
              <w:rPr>
                <w:rStyle w:val="Hyperlink"/>
                <w:rFonts w:ascii="DIN Next LT Arabic" w:hAnsi="DIN Next LT Arabic" w:cs="DIN Next LT Arabic"/>
                <w:i w:val="0"/>
                <w:iCs w:val="0"/>
                <w:rtl/>
                <w:lang w:bidi="ar-LB"/>
              </w:rPr>
              <w:t>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lang w:bidi="ar-LB"/>
              </w:rPr>
              <w:t>تمهيد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_Toc138325846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7</w:t>
            </w:r>
            <w:r w:rsidRPr="0072784B">
              <w:rPr>
                <w:rFonts w:ascii="DIN Next LT Arabic" w:hAnsi="DIN Next LT Arabic" w:cs="DIN Next LT Arabic"/>
                <w:i w:val="0"/>
                <w:iCs w:val="0"/>
                <w:webHidden/>
              </w:rPr>
              <w:fldChar w:fldCharType="end"/>
            </w:r>
          </w:hyperlink>
        </w:p>
        <w:p w14:paraId="65F49170" w14:textId="0B291A9B" w:rsidR="00EF6F49" w:rsidRPr="0072784B" w:rsidRDefault="00EF6F49" w:rsidP="00EF6F49">
          <w:pPr>
            <w:pStyle w:val="TOC3"/>
            <w:tabs>
              <w:tab w:val="left" w:pos="2486"/>
            </w:tabs>
            <w:rPr>
              <w:rFonts w:ascii="DIN Next LT Arabic" w:hAnsi="DIN Next LT Arabic" w:cs="DIN Next LT Arabic"/>
              <w:i w:val="0"/>
              <w:iCs w:val="0"/>
              <w:kern w:val="2"/>
              <w14:ligatures w14:val="standardContextual"/>
            </w:rPr>
          </w:pPr>
          <w:hyperlink w:anchor="_Toc138325847" w:history="1">
            <w:r w:rsidRPr="0072784B">
              <w:rPr>
                <w:rStyle w:val="Hyperlink"/>
                <w:rFonts w:ascii="DIN Next LT Arabic" w:hAnsi="DIN Next LT Arabic" w:cs="DIN Next LT Arabic"/>
                <w:i w:val="0"/>
                <w:iCs w:val="0"/>
              </w:rPr>
              <w:t>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lang w:bidi="ar-LB"/>
              </w:rPr>
              <w:t>وثائق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_Toc138325847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8</w:t>
            </w:r>
            <w:r w:rsidRPr="0072784B">
              <w:rPr>
                <w:rFonts w:ascii="DIN Next LT Arabic" w:hAnsi="DIN Next LT Arabic" w:cs="DIN Next LT Arabic"/>
                <w:i w:val="0"/>
                <w:iCs w:val="0"/>
                <w:webHidden/>
              </w:rPr>
              <w:fldChar w:fldCharType="end"/>
            </w:r>
          </w:hyperlink>
        </w:p>
        <w:p w14:paraId="727C6BD9" w14:textId="4BC6CBBF" w:rsidR="00EF6F49" w:rsidRPr="0072784B" w:rsidRDefault="00EF6F49" w:rsidP="00EF6F49">
          <w:pPr>
            <w:pStyle w:val="TOC3"/>
            <w:tabs>
              <w:tab w:val="left" w:pos="2893"/>
            </w:tabs>
            <w:rPr>
              <w:rFonts w:ascii="DIN Next LT Arabic" w:hAnsi="DIN Next LT Arabic" w:cs="DIN Next LT Arabic"/>
              <w:i w:val="0"/>
              <w:iCs w:val="0"/>
              <w:kern w:val="2"/>
              <w14:ligatures w14:val="standardContextual"/>
            </w:rPr>
          </w:pPr>
          <w:hyperlink w:anchor="_Toc138325848" w:history="1">
            <w:r w:rsidRPr="0072784B">
              <w:rPr>
                <w:rStyle w:val="Hyperlink"/>
                <w:rFonts w:ascii="DIN Next LT Arabic" w:hAnsi="DIN Next LT Arabic" w:cs="DIN Next LT Arabic"/>
                <w:i w:val="0"/>
                <w:iCs w:val="0"/>
              </w:rPr>
              <w:t>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الغرض من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_Toc138325848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2A424ED5" w14:textId="58E2DCCF" w:rsidR="00EF6F49" w:rsidRPr="0072784B" w:rsidRDefault="00EF6F49" w:rsidP="00EF6F49">
          <w:pPr>
            <w:pStyle w:val="TOC3"/>
            <w:tabs>
              <w:tab w:val="left" w:pos="2452"/>
            </w:tabs>
            <w:rPr>
              <w:rFonts w:ascii="DIN Next LT Arabic" w:hAnsi="DIN Next LT Arabic" w:cs="DIN Next LT Arabic"/>
              <w:i w:val="0"/>
              <w:iCs w:val="0"/>
              <w:kern w:val="2"/>
              <w14:ligatures w14:val="standardContextual"/>
            </w:rPr>
          </w:pPr>
          <w:hyperlink w:anchor="_Toc138325849" w:history="1">
            <w:r w:rsidRPr="0072784B">
              <w:rPr>
                <w:rStyle w:val="Hyperlink"/>
                <w:rFonts w:ascii="DIN Next LT Arabic" w:hAnsi="DIN Next LT Arabic" w:cs="DIN Next LT Arabic"/>
                <w:i w:val="0"/>
                <w:iCs w:val="0"/>
              </w:rPr>
              <w:t>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قيمة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_Toc138325849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4CD7038A" w14:textId="6BB3A17D" w:rsidR="00EF6F49" w:rsidRPr="0072784B" w:rsidRDefault="00EF6F49" w:rsidP="00EF6F49">
          <w:pPr>
            <w:pStyle w:val="TOC3"/>
            <w:tabs>
              <w:tab w:val="left" w:pos="2234"/>
            </w:tabs>
            <w:rPr>
              <w:rFonts w:ascii="DIN Next LT Arabic" w:hAnsi="DIN Next LT Arabic" w:cs="DIN Next LT Arabic"/>
              <w:i w:val="0"/>
              <w:iCs w:val="0"/>
              <w:kern w:val="2"/>
              <w14:ligatures w14:val="standardContextual"/>
            </w:rPr>
          </w:pPr>
          <w:hyperlink w:anchor="_Toc138325850" w:history="1">
            <w:r w:rsidRPr="0072784B">
              <w:rPr>
                <w:rStyle w:val="Hyperlink"/>
                <w:rFonts w:ascii="DIN Next LT Arabic" w:hAnsi="DIN Next LT Arabic" w:cs="DIN Next LT Arabic"/>
                <w:i w:val="0"/>
                <w:iCs w:val="0"/>
                <w:rtl/>
              </w:rPr>
              <w:t>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مدة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6FAFADE1" w14:textId="73296C45" w:rsidR="00EF6F49" w:rsidRPr="0072784B" w:rsidRDefault="00EF6F49" w:rsidP="00EF6F49">
          <w:pPr>
            <w:pStyle w:val="TOC3"/>
            <w:tabs>
              <w:tab w:val="left" w:pos="3448"/>
            </w:tabs>
            <w:rPr>
              <w:rFonts w:ascii="DIN Next LT Arabic" w:hAnsi="DIN Next LT Arabic" w:cs="DIN Next LT Arabic"/>
              <w:i w:val="0"/>
              <w:iCs w:val="0"/>
              <w:kern w:val="2"/>
              <w14:ligatures w14:val="standardContextual"/>
            </w:rPr>
          </w:pPr>
          <w:hyperlink w:anchor="_Toc138325851" w:history="1">
            <w:r w:rsidRPr="0072784B">
              <w:rPr>
                <w:rStyle w:val="Hyperlink"/>
                <w:rFonts w:ascii="DIN Next LT Arabic" w:hAnsi="DIN Next LT Arabic" w:cs="DIN Next LT Arabic"/>
                <w:i w:val="0"/>
                <w:iCs w:val="0"/>
              </w:rPr>
              <w:t>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النظام الواجب التطبيق</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41AE8E65" w14:textId="7B594B6E" w:rsidR="00EF6F49" w:rsidRPr="0072784B" w:rsidRDefault="00EF6F49" w:rsidP="00EF6F49">
          <w:pPr>
            <w:pStyle w:val="TOC3"/>
            <w:tabs>
              <w:tab w:val="left" w:pos="2521"/>
            </w:tabs>
            <w:rPr>
              <w:rFonts w:ascii="DIN Next LT Arabic" w:hAnsi="DIN Next LT Arabic" w:cs="DIN Next LT Arabic"/>
              <w:i w:val="0"/>
              <w:iCs w:val="0"/>
              <w:kern w:val="2"/>
              <w14:ligatures w14:val="standardContextual"/>
            </w:rPr>
          </w:pPr>
          <w:hyperlink w:anchor="_Toc138325852" w:history="1">
            <w:r w:rsidRPr="0072784B">
              <w:rPr>
                <w:rStyle w:val="Hyperlink"/>
                <w:rFonts w:ascii="DIN Next LT Arabic" w:hAnsi="DIN Next LT Arabic" w:cs="DIN Next LT Arabic"/>
                <w:i w:val="0"/>
                <w:iCs w:val="0"/>
                <w:rtl/>
              </w:rPr>
              <w:t>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حسم النزاعات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609983B1" w14:textId="11021CB1" w:rsidR="00EF6F49" w:rsidRPr="0072784B" w:rsidRDefault="00EF6F49" w:rsidP="00EF6F49">
          <w:pPr>
            <w:pStyle w:val="TOC3"/>
            <w:tabs>
              <w:tab w:val="left" w:pos="2259"/>
            </w:tabs>
            <w:rPr>
              <w:rFonts w:ascii="DIN Next LT Arabic" w:hAnsi="DIN Next LT Arabic" w:cs="DIN Next LT Arabic"/>
              <w:i w:val="0"/>
              <w:iCs w:val="0"/>
              <w:kern w:val="2"/>
              <w14:ligatures w14:val="standardContextual"/>
            </w:rPr>
          </w:pPr>
          <w:hyperlink w:anchor="_Toc138325853" w:history="1">
            <w:r w:rsidRPr="0072784B">
              <w:rPr>
                <w:rStyle w:val="Hyperlink"/>
                <w:rFonts w:ascii="DIN Next LT Arabic" w:hAnsi="DIN Next LT Arabic" w:cs="DIN Next LT Arabic"/>
                <w:i w:val="0"/>
                <w:iCs w:val="0"/>
                <w:rtl/>
              </w:rPr>
              <w:t>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نسخ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9</w:t>
            </w:r>
            <w:r w:rsidRPr="0072784B">
              <w:rPr>
                <w:rFonts w:ascii="DIN Next LT Arabic" w:hAnsi="DIN Next LT Arabic" w:cs="DIN Next LT Arabic"/>
                <w:i w:val="0"/>
                <w:iCs w:val="0"/>
                <w:webHidden/>
              </w:rPr>
              <w:fldChar w:fldCharType="end"/>
            </w:r>
          </w:hyperlink>
        </w:p>
        <w:p w14:paraId="7C5E16AE" w14:textId="1B78CF55" w:rsidR="00EF6F49" w:rsidRPr="0072784B" w:rsidRDefault="00EF6F49" w:rsidP="00EF6F49">
          <w:pPr>
            <w:pStyle w:val="TOC3"/>
            <w:tabs>
              <w:tab w:val="left" w:pos="1954"/>
            </w:tabs>
            <w:rPr>
              <w:rFonts w:ascii="DIN Next LT Arabic" w:hAnsi="DIN Next LT Arabic" w:cs="DIN Next LT Arabic"/>
              <w:i w:val="0"/>
              <w:iCs w:val="0"/>
              <w:kern w:val="2"/>
              <w14:ligatures w14:val="standardContextual"/>
            </w:rPr>
          </w:pPr>
          <w:hyperlink w:anchor="_Toc138325854" w:history="1">
            <w:r w:rsidRPr="0072784B">
              <w:rPr>
                <w:rStyle w:val="Hyperlink"/>
                <w:rFonts w:ascii="DIN Next LT Arabic" w:hAnsi="DIN Next LT Arabic" w:cs="DIN Next LT Arabic"/>
                <w:i w:val="0"/>
                <w:iCs w:val="0"/>
                <w:rtl/>
              </w:rPr>
              <w:t>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التوقيع</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10</w:t>
            </w:r>
            <w:r w:rsidRPr="0072784B">
              <w:rPr>
                <w:rFonts w:ascii="DIN Next LT Arabic" w:hAnsi="DIN Next LT Arabic" w:cs="DIN Next LT Arabic"/>
                <w:i w:val="0"/>
                <w:iCs w:val="0"/>
                <w:webHidden/>
              </w:rPr>
              <w:fldChar w:fldCharType="end"/>
            </w:r>
          </w:hyperlink>
        </w:p>
        <w:p w14:paraId="40991B4E" w14:textId="71D5DB7D"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55" w:history="1">
            <w:r w:rsidRPr="0072784B">
              <w:rPr>
                <w:rStyle w:val="Hyperlink"/>
                <w:rFonts w:ascii="DIN Next LT Arabic" w:hAnsi="DIN Next LT Arabic" w:cs="DIN Next LT Arabic"/>
                <w:rtl/>
              </w:rPr>
              <w:t>شروط العقد</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_Toc138325855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11</w:t>
            </w:r>
            <w:r w:rsidRPr="0072784B">
              <w:rPr>
                <w:rFonts w:ascii="DIN Next LT Arabic" w:hAnsi="DIN Next LT Arabic" w:cs="DIN Next LT Arabic"/>
                <w:webHidden/>
              </w:rPr>
              <w:fldChar w:fldCharType="end"/>
            </w:r>
          </w:hyperlink>
        </w:p>
        <w:p w14:paraId="4CB9502F" w14:textId="538F6029"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56" w:history="1">
            <w:r w:rsidRPr="0072784B">
              <w:rPr>
                <w:rStyle w:val="Hyperlink"/>
                <w:rFonts w:ascii="DIN Next LT Arabic" w:hAnsi="DIN Next LT Arabic" w:cs="DIN Next LT Arabic"/>
                <w:rtl/>
              </w:rPr>
              <w:t>القسم الأول: الأحكام العامة</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_Toc138325856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12</w:t>
            </w:r>
            <w:r w:rsidRPr="0072784B">
              <w:rPr>
                <w:rFonts w:ascii="DIN Next LT Arabic" w:hAnsi="DIN Next LT Arabic" w:cs="DIN Next LT Arabic"/>
                <w:webHidden/>
              </w:rPr>
              <w:fldChar w:fldCharType="end"/>
            </w:r>
          </w:hyperlink>
        </w:p>
        <w:p w14:paraId="7C45F489" w14:textId="56CE5422" w:rsidR="00EF6F49" w:rsidRPr="0072784B" w:rsidRDefault="00EF6F49" w:rsidP="00EF6F49">
          <w:pPr>
            <w:pStyle w:val="TOC3"/>
            <w:tabs>
              <w:tab w:val="left" w:pos="2271"/>
            </w:tabs>
            <w:rPr>
              <w:rFonts w:ascii="DIN Next LT Arabic" w:hAnsi="DIN Next LT Arabic" w:cs="DIN Next LT Arabic"/>
              <w:i w:val="0"/>
              <w:iCs w:val="0"/>
              <w:kern w:val="2"/>
              <w14:ligatures w14:val="standardContextual"/>
            </w:rPr>
          </w:pPr>
          <w:hyperlink w:anchor="_Toc138325857" w:history="1">
            <w:r w:rsidRPr="0072784B">
              <w:rPr>
                <w:rStyle w:val="Hyperlink"/>
                <w:rFonts w:ascii="DIN Next LT Arabic" w:hAnsi="DIN Next LT Arabic" w:cs="DIN Next LT Arabic"/>
                <w:i w:val="0"/>
                <w:iCs w:val="0"/>
              </w:rPr>
              <w:t>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التَّعريفات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12</w:t>
            </w:r>
            <w:r w:rsidRPr="0072784B">
              <w:rPr>
                <w:rFonts w:ascii="DIN Next LT Arabic" w:hAnsi="DIN Next LT Arabic" w:cs="DIN Next LT Arabic"/>
                <w:i w:val="0"/>
                <w:iCs w:val="0"/>
                <w:webHidden/>
              </w:rPr>
              <w:fldChar w:fldCharType="end"/>
            </w:r>
          </w:hyperlink>
        </w:p>
        <w:p w14:paraId="22C32754" w14:textId="44ED4BED" w:rsidR="00EF6F49" w:rsidRPr="0072784B" w:rsidRDefault="00EF6F49" w:rsidP="00EF6F49">
          <w:pPr>
            <w:pStyle w:val="TOC3"/>
            <w:tabs>
              <w:tab w:val="left" w:pos="2641"/>
            </w:tabs>
            <w:rPr>
              <w:rFonts w:ascii="DIN Next LT Arabic" w:hAnsi="DIN Next LT Arabic" w:cs="DIN Next LT Arabic"/>
              <w:i w:val="0"/>
              <w:iCs w:val="0"/>
              <w:kern w:val="2"/>
              <w14:ligatures w14:val="standardContextual"/>
            </w:rPr>
          </w:pPr>
          <w:hyperlink w:anchor="_Toc138325858" w:history="1">
            <w:r w:rsidRPr="0072784B">
              <w:rPr>
                <w:rStyle w:val="Hyperlink"/>
                <w:rFonts w:ascii="DIN Next LT Arabic" w:hAnsi="DIN Next LT Arabic" w:cs="DIN Next LT Arabic"/>
                <w:i w:val="0"/>
                <w:iCs w:val="0"/>
                <w:rtl/>
              </w:rPr>
              <w:t>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اللغة المعتمدة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13</w:t>
            </w:r>
            <w:r w:rsidRPr="0072784B">
              <w:rPr>
                <w:rFonts w:ascii="DIN Next LT Arabic" w:hAnsi="DIN Next LT Arabic" w:cs="DIN Next LT Arabic"/>
                <w:i w:val="0"/>
                <w:iCs w:val="0"/>
                <w:webHidden/>
              </w:rPr>
              <w:fldChar w:fldCharType="end"/>
            </w:r>
          </w:hyperlink>
        </w:p>
        <w:p w14:paraId="33C88939" w14:textId="6DDD8DBE" w:rsidR="00EF6F49" w:rsidRPr="0072784B" w:rsidRDefault="00EF6F49" w:rsidP="00EF6F49">
          <w:pPr>
            <w:pStyle w:val="TOC3"/>
            <w:tabs>
              <w:tab w:val="left" w:pos="2781"/>
            </w:tabs>
            <w:rPr>
              <w:rFonts w:ascii="DIN Next LT Arabic" w:hAnsi="DIN Next LT Arabic" w:cs="DIN Next LT Arabic"/>
              <w:i w:val="0"/>
              <w:iCs w:val="0"/>
              <w:kern w:val="2"/>
              <w14:ligatures w14:val="standardContextual"/>
            </w:rPr>
          </w:pPr>
          <w:hyperlink w:anchor="_Toc138325859" w:history="1">
            <w:r w:rsidRPr="0072784B">
              <w:rPr>
                <w:rStyle w:val="Hyperlink"/>
                <w:rFonts w:ascii="DIN Next LT Arabic" w:hAnsi="DIN Next LT Arabic" w:cs="DIN Next LT Arabic"/>
                <w:i w:val="0"/>
                <w:iCs w:val="0"/>
                <w:rtl/>
              </w:rPr>
              <w:t>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العملة المعتمدة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_Toc138325859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13</w:t>
            </w:r>
            <w:r w:rsidRPr="0072784B">
              <w:rPr>
                <w:rFonts w:ascii="DIN Next LT Arabic" w:hAnsi="DIN Next LT Arabic" w:cs="DIN Next LT Arabic"/>
                <w:i w:val="0"/>
                <w:iCs w:val="0"/>
                <w:webHidden/>
              </w:rPr>
              <w:fldChar w:fldCharType="end"/>
            </w:r>
          </w:hyperlink>
        </w:p>
        <w:p w14:paraId="2F452307" w14:textId="289F0771" w:rsidR="00EF6F49" w:rsidRPr="0072784B" w:rsidRDefault="00EF6F49" w:rsidP="00EF6F49">
          <w:pPr>
            <w:pStyle w:val="TOC3"/>
            <w:tabs>
              <w:tab w:val="left" w:pos="2820"/>
            </w:tabs>
            <w:rPr>
              <w:rFonts w:ascii="DIN Next LT Arabic" w:hAnsi="DIN Next LT Arabic" w:cs="DIN Next LT Arabic"/>
              <w:i w:val="0"/>
              <w:iCs w:val="0"/>
              <w:kern w:val="2"/>
              <w14:ligatures w14:val="standardContextual"/>
            </w:rPr>
          </w:pPr>
          <w:hyperlink w:anchor="_Toc138325860" w:history="1">
            <w:r w:rsidRPr="0072784B">
              <w:rPr>
                <w:rStyle w:val="Hyperlink"/>
                <w:rFonts w:ascii="DIN Next LT Arabic" w:hAnsi="DIN Next LT Arabic" w:cs="DIN Next LT Arabic"/>
                <w:i w:val="0"/>
                <w:iCs w:val="0"/>
                <w:rtl/>
              </w:rPr>
              <w:t>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الضرائب والرسوم</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13</w:t>
            </w:r>
            <w:r w:rsidRPr="0072784B">
              <w:rPr>
                <w:rFonts w:ascii="DIN Next LT Arabic" w:hAnsi="DIN Next LT Arabic" w:cs="DIN Next LT Arabic"/>
                <w:i w:val="0"/>
                <w:iCs w:val="0"/>
                <w:webHidden/>
              </w:rPr>
              <w:fldChar w:fldCharType="end"/>
            </w:r>
          </w:hyperlink>
        </w:p>
        <w:p w14:paraId="0A5D9CC9" w14:textId="6453DF0B" w:rsidR="00EF6F49" w:rsidRPr="0072784B" w:rsidRDefault="00EF6F49" w:rsidP="00EF6F49">
          <w:pPr>
            <w:pStyle w:val="TOC3"/>
            <w:tabs>
              <w:tab w:val="left" w:pos="3298"/>
            </w:tabs>
            <w:rPr>
              <w:rFonts w:ascii="DIN Next LT Arabic" w:hAnsi="DIN Next LT Arabic" w:cs="DIN Next LT Arabic"/>
              <w:i w:val="0"/>
              <w:iCs w:val="0"/>
              <w:kern w:val="2"/>
              <w14:ligatures w14:val="standardContextual"/>
            </w:rPr>
          </w:pPr>
          <w:hyperlink w:anchor="_Toc138325861" w:history="1">
            <w:r w:rsidRPr="0072784B">
              <w:rPr>
                <w:rStyle w:val="Hyperlink"/>
                <w:rFonts w:ascii="DIN Next LT Arabic" w:hAnsi="DIN Next LT Arabic" w:cs="DIN Next LT Arabic"/>
                <w:i w:val="0"/>
                <w:iCs w:val="0"/>
                <w:rtl/>
              </w:rPr>
              <w:t>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الإخطارات والمراسلات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13</w:t>
            </w:r>
            <w:r w:rsidRPr="0072784B">
              <w:rPr>
                <w:rFonts w:ascii="DIN Next LT Arabic" w:hAnsi="DIN Next LT Arabic" w:cs="DIN Next LT Arabic"/>
                <w:i w:val="0"/>
                <w:iCs w:val="0"/>
                <w:webHidden/>
              </w:rPr>
              <w:fldChar w:fldCharType="end"/>
            </w:r>
          </w:hyperlink>
        </w:p>
        <w:p w14:paraId="44548B4F" w14:textId="2DCA23BC" w:rsidR="00EF6F49" w:rsidRPr="0072784B" w:rsidRDefault="00EF6F49" w:rsidP="00EF6F49">
          <w:pPr>
            <w:pStyle w:val="TOC3"/>
            <w:tabs>
              <w:tab w:val="left" w:pos="2108"/>
            </w:tabs>
            <w:rPr>
              <w:rFonts w:ascii="DIN Next LT Arabic" w:hAnsi="DIN Next LT Arabic" w:cs="DIN Next LT Arabic"/>
              <w:i w:val="0"/>
              <w:iCs w:val="0"/>
              <w:kern w:val="2"/>
              <w14:ligatures w14:val="standardContextual"/>
            </w:rPr>
          </w:pPr>
          <w:hyperlink w:anchor="_Toc138325862" w:history="1">
            <w:r w:rsidRPr="0072784B">
              <w:rPr>
                <w:rStyle w:val="Hyperlink"/>
                <w:rFonts w:ascii="DIN Next LT Arabic" w:hAnsi="DIN Next LT Arabic" w:cs="DIN Next LT Arabic"/>
                <w:i w:val="0"/>
                <w:iCs w:val="0"/>
                <w:rtl/>
              </w:rPr>
              <w:t>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السجلات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14</w:t>
            </w:r>
            <w:r w:rsidRPr="0072784B">
              <w:rPr>
                <w:rFonts w:ascii="DIN Next LT Arabic" w:hAnsi="DIN Next LT Arabic" w:cs="DIN Next LT Arabic"/>
                <w:i w:val="0"/>
                <w:iCs w:val="0"/>
                <w:webHidden/>
              </w:rPr>
              <w:fldChar w:fldCharType="end"/>
            </w:r>
          </w:hyperlink>
        </w:p>
        <w:p w14:paraId="7A7129B1" w14:textId="5CDCBFB7" w:rsidR="00EF6F49" w:rsidRPr="0072784B" w:rsidRDefault="00EF6F49" w:rsidP="00EF6F49">
          <w:pPr>
            <w:pStyle w:val="TOC3"/>
            <w:tabs>
              <w:tab w:val="left" w:pos="4439"/>
            </w:tabs>
            <w:rPr>
              <w:rFonts w:ascii="DIN Next LT Arabic" w:hAnsi="DIN Next LT Arabic" w:cs="DIN Next LT Arabic"/>
              <w:i w:val="0"/>
              <w:iCs w:val="0"/>
              <w:kern w:val="2"/>
              <w14:ligatures w14:val="standardContextual"/>
            </w:rPr>
          </w:pPr>
          <w:hyperlink w:anchor="_Toc138325863" w:history="1">
            <w:r w:rsidRPr="0072784B">
              <w:rPr>
                <w:rStyle w:val="Hyperlink"/>
                <w:rFonts w:ascii="DIN Next LT Arabic" w:hAnsi="DIN Next LT Arabic" w:cs="DIN Next LT Arabic"/>
                <w:i w:val="0"/>
                <w:iCs w:val="0"/>
                <w:rtl/>
              </w:rPr>
              <w:t>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التراخيص ووثائق التسجيل والتصاريح</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14</w:t>
            </w:r>
            <w:r w:rsidRPr="0072784B">
              <w:rPr>
                <w:rFonts w:ascii="DIN Next LT Arabic" w:hAnsi="DIN Next LT Arabic" w:cs="DIN Next LT Arabic"/>
                <w:i w:val="0"/>
                <w:iCs w:val="0"/>
                <w:webHidden/>
              </w:rPr>
              <w:fldChar w:fldCharType="end"/>
            </w:r>
          </w:hyperlink>
        </w:p>
        <w:p w14:paraId="62595CE4" w14:textId="56DDDBAD" w:rsidR="00EF6F49" w:rsidRPr="0072784B" w:rsidRDefault="00EF6F49" w:rsidP="00EF6F49">
          <w:pPr>
            <w:pStyle w:val="TOC3"/>
            <w:tabs>
              <w:tab w:val="left" w:pos="2634"/>
            </w:tabs>
            <w:rPr>
              <w:rFonts w:ascii="DIN Next LT Arabic" w:hAnsi="DIN Next LT Arabic" w:cs="DIN Next LT Arabic"/>
              <w:i w:val="0"/>
              <w:iCs w:val="0"/>
              <w:kern w:val="2"/>
              <w14:ligatures w14:val="standardContextual"/>
            </w:rPr>
          </w:pPr>
          <w:hyperlink w:anchor="_Toc138325864" w:history="1">
            <w:r w:rsidRPr="0072784B">
              <w:rPr>
                <w:rStyle w:val="Hyperlink"/>
                <w:rFonts w:ascii="DIN Next LT Arabic" w:hAnsi="DIN Next LT Arabic" w:cs="DIN Next LT Arabic"/>
                <w:i w:val="0"/>
                <w:iCs w:val="0"/>
                <w:rtl/>
              </w:rPr>
              <w:t>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b/>
                <w:i w:val="0"/>
                <w:iCs w:val="0"/>
                <w:rtl/>
              </w:rPr>
              <w:t>تعارض المصالح</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14</w:t>
            </w:r>
            <w:r w:rsidRPr="0072784B">
              <w:rPr>
                <w:rFonts w:ascii="DIN Next LT Arabic" w:hAnsi="DIN Next LT Arabic" w:cs="DIN Next LT Arabic"/>
                <w:i w:val="0"/>
                <w:iCs w:val="0"/>
                <w:webHidden/>
              </w:rPr>
              <w:fldChar w:fldCharType="end"/>
            </w:r>
          </w:hyperlink>
        </w:p>
        <w:p w14:paraId="194D7EC2" w14:textId="1D9531B5" w:rsidR="00EF6F49" w:rsidRPr="0072784B" w:rsidRDefault="00EF6F49" w:rsidP="00EF6F49">
          <w:pPr>
            <w:pStyle w:val="TOC3"/>
            <w:tabs>
              <w:tab w:val="left" w:pos="3583"/>
            </w:tabs>
            <w:rPr>
              <w:rFonts w:ascii="DIN Next LT Arabic" w:hAnsi="DIN Next LT Arabic" w:cs="DIN Next LT Arabic"/>
              <w:i w:val="0"/>
              <w:iCs w:val="0"/>
              <w:kern w:val="2"/>
              <w14:ligatures w14:val="standardContextual"/>
            </w:rPr>
          </w:pPr>
          <w:hyperlink w:anchor="_Toc138325865" w:history="1">
            <w:r w:rsidRPr="0072784B">
              <w:rPr>
                <w:rStyle w:val="Hyperlink"/>
                <w:rFonts w:ascii="DIN Next LT Arabic" w:hAnsi="DIN Next LT Arabic" w:cs="DIN Next LT Arabic"/>
                <w:i w:val="0"/>
                <w:iCs w:val="0"/>
                <w:rtl/>
              </w:rPr>
              <w:t>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السرية وحماية المعلومات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14</w:t>
            </w:r>
            <w:r w:rsidRPr="0072784B">
              <w:rPr>
                <w:rFonts w:ascii="DIN Next LT Arabic" w:hAnsi="DIN Next LT Arabic" w:cs="DIN Next LT Arabic"/>
                <w:i w:val="0"/>
                <w:iCs w:val="0"/>
                <w:webHidden/>
              </w:rPr>
              <w:fldChar w:fldCharType="end"/>
            </w:r>
          </w:hyperlink>
        </w:p>
        <w:p w14:paraId="4D04897B" w14:textId="518B9975" w:rsidR="00EF6F49" w:rsidRPr="0072784B" w:rsidRDefault="00EF6F49" w:rsidP="00EF6F49">
          <w:pPr>
            <w:pStyle w:val="TOC3"/>
            <w:tabs>
              <w:tab w:val="left" w:pos="3249"/>
            </w:tabs>
            <w:rPr>
              <w:rFonts w:ascii="DIN Next LT Arabic" w:hAnsi="DIN Next LT Arabic" w:cs="DIN Next LT Arabic"/>
              <w:i w:val="0"/>
              <w:iCs w:val="0"/>
              <w:kern w:val="2"/>
              <w14:ligatures w14:val="standardContextual"/>
            </w:rPr>
          </w:pPr>
          <w:hyperlink w:anchor="_Toc138325866" w:history="1">
            <w:r w:rsidRPr="0072784B">
              <w:rPr>
                <w:rStyle w:val="Hyperlink"/>
                <w:rFonts w:ascii="DIN Next LT Arabic" w:hAnsi="DIN Next LT Arabic" w:cs="DIN Next LT Arabic"/>
                <w:i w:val="0"/>
                <w:iCs w:val="0"/>
                <w:rtl/>
              </w:rPr>
              <w:t>10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حقوق الملكية الفكرية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15</w:t>
            </w:r>
            <w:r w:rsidRPr="0072784B">
              <w:rPr>
                <w:rFonts w:ascii="DIN Next LT Arabic" w:hAnsi="DIN Next LT Arabic" w:cs="DIN Next LT Arabic"/>
                <w:i w:val="0"/>
                <w:iCs w:val="0"/>
                <w:webHidden/>
              </w:rPr>
              <w:fldChar w:fldCharType="end"/>
            </w:r>
          </w:hyperlink>
        </w:p>
        <w:p w14:paraId="421B0595" w14:textId="35343D29" w:rsidR="00EF6F49" w:rsidRPr="0072784B" w:rsidRDefault="00EF6F49" w:rsidP="00EF6F49">
          <w:pPr>
            <w:pStyle w:val="TOC3"/>
            <w:tabs>
              <w:tab w:val="left" w:pos="3389"/>
            </w:tabs>
            <w:rPr>
              <w:rFonts w:ascii="DIN Next LT Arabic" w:hAnsi="DIN Next LT Arabic" w:cs="DIN Next LT Arabic"/>
              <w:i w:val="0"/>
              <w:iCs w:val="0"/>
              <w:kern w:val="2"/>
              <w14:ligatures w14:val="standardContextual"/>
            </w:rPr>
          </w:pPr>
          <w:hyperlink w:anchor="_Toc138325867" w:history="1">
            <w:r w:rsidRPr="0072784B">
              <w:rPr>
                <w:rStyle w:val="Hyperlink"/>
                <w:rFonts w:ascii="DIN Next LT Arabic" w:hAnsi="DIN Next LT Arabic" w:cs="DIN Next LT Arabic"/>
                <w:i w:val="0"/>
                <w:iCs w:val="0"/>
                <w:rtl/>
              </w:rPr>
              <w:t>11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أنظمة وأحكام الاستيراد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16</w:t>
            </w:r>
            <w:r w:rsidRPr="0072784B">
              <w:rPr>
                <w:rFonts w:ascii="DIN Next LT Arabic" w:hAnsi="DIN Next LT Arabic" w:cs="DIN Next LT Arabic"/>
                <w:i w:val="0"/>
                <w:iCs w:val="0"/>
                <w:webHidden/>
              </w:rPr>
              <w:fldChar w:fldCharType="end"/>
            </w:r>
          </w:hyperlink>
        </w:p>
        <w:p w14:paraId="21B1ED10" w14:textId="197D4F40" w:rsidR="00EF6F49" w:rsidRPr="0072784B" w:rsidRDefault="00EF6F49" w:rsidP="00EF6F49">
          <w:pPr>
            <w:pStyle w:val="TOC3"/>
            <w:tabs>
              <w:tab w:val="left" w:pos="2774"/>
            </w:tabs>
            <w:rPr>
              <w:rFonts w:ascii="DIN Next LT Arabic" w:hAnsi="DIN Next LT Arabic" w:cs="DIN Next LT Arabic"/>
              <w:i w:val="0"/>
              <w:iCs w:val="0"/>
              <w:kern w:val="2"/>
              <w14:ligatures w14:val="standardContextual"/>
            </w:rPr>
          </w:pPr>
          <w:hyperlink w:anchor="_Toc138325868" w:history="1">
            <w:r w:rsidRPr="0072784B">
              <w:rPr>
                <w:rStyle w:val="Hyperlink"/>
                <w:rFonts w:ascii="DIN Next LT Arabic" w:hAnsi="DIN Next LT Arabic" w:cs="DIN Next LT Arabic"/>
                <w:i w:val="0"/>
                <w:iCs w:val="0"/>
                <w:rtl/>
              </w:rPr>
              <w:t>12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المحتوى المحلي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17</w:t>
            </w:r>
            <w:r w:rsidRPr="0072784B">
              <w:rPr>
                <w:rFonts w:ascii="DIN Next LT Arabic" w:hAnsi="DIN Next LT Arabic" w:cs="DIN Next LT Arabic"/>
                <w:i w:val="0"/>
                <w:iCs w:val="0"/>
                <w:webHidden/>
              </w:rPr>
              <w:fldChar w:fldCharType="end"/>
            </w:r>
          </w:hyperlink>
        </w:p>
        <w:p w14:paraId="41E040AD" w14:textId="3D772641" w:rsidR="00EF6F49" w:rsidRPr="0072784B" w:rsidRDefault="00EF6F49" w:rsidP="00EF6F49">
          <w:pPr>
            <w:pStyle w:val="TOC3"/>
            <w:tabs>
              <w:tab w:val="left" w:pos="2899"/>
            </w:tabs>
            <w:rPr>
              <w:rFonts w:ascii="DIN Next LT Arabic" w:hAnsi="DIN Next LT Arabic" w:cs="DIN Next LT Arabic"/>
              <w:i w:val="0"/>
              <w:iCs w:val="0"/>
              <w:kern w:val="2"/>
              <w14:ligatures w14:val="standardContextual"/>
            </w:rPr>
          </w:pPr>
          <w:hyperlink w:anchor="_Toc138325869" w:history="1">
            <w:r w:rsidRPr="0072784B">
              <w:rPr>
                <w:rStyle w:val="Hyperlink"/>
                <w:rFonts w:ascii="DIN Next LT Arabic" w:hAnsi="DIN Next LT Arabic" w:cs="DIN Next LT Arabic"/>
                <w:i w:val="0"/>
                <w:iCs w:val="0"/>
                <w:rtl/>
              </w:rPr>
              <w:t>13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التعاقد من الباطن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_Toc138325869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17</w:t>
            </w:r>
            <w:r w:rsidRPr="0072784B">
              <w:rPr>
                <w:rFonts w:ascii="DIN Next LT Arabic" w:hAnsi="DIN Next LT Arabic" w:cs="DIN Next LT Arabic"/>
                <w:i w:val="0"/>
                <w:iCs w:val="0"/>
                <w:webHidden/>
              </w:rPr>
              <w:fldChar w:fldCharType="end"/>
            </w:r>
          </w:hyperlink>
        </w:p>
        <w:p w14:paraId="531DF9B9" w14:textId="5F3871BE" w:rsidR="00EF6F49" w:rsidRPr="0072784B" w:rsidRDefault="00EF6F49" w:rsidP="00EF6F49">
          <w:pPr>
            <w:pStyle w:val="TOC3"/>
            <w:tabs>
              <w:tab w:val="left" w:pos="2012"/>
            </w:tabs>
            <w:rPr>
              <w:rFonts w:ascii="DIN Next LT Arabic" w:hAnsi="DIN Next LT Arabic" w:cs="DIN Next LT Arabic"/>
              <w:i w:val="0"/>
              <w:iCs w:val="0"/>
              <w:kern w:val="2"/>
              <w14:ligatures w14:val="standardContextual"/>
            </w:rPr>
          </w:pPr>
          <w:hyperlink w:anchor="_Toc138325870" w:history="1">
            <w:r w:rsidRPr="0072784B">
              <w:rPr>
                <w:rStyle w:val="Hyperlink"/>
                <w:rFonts w:ascii="DIN Next LT Arabic" w:hAnsi="DIN Next LT Arabic" w:cs="DIN Next LT Arabic"/>
                <w:i w:val="0"/>
                <w:iCs w:val="0"/>
                <w:rtl/>
              </w:rPr>
              <w:t>14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التَّضامن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18</w:t>
            </w:r>
            <w:r w:rsidRPr="0072784B">
              <w:rPr>
                <w:rFonts w:ascii="DIN Next LT Arabic" w:hAnsi="DIN Next LT Arabic" w:cs="DIN Next LT Arabic"/>
                <w:i w:val="0"/>
                <w:iCs w:val="0"/>
                <w:webHidden/>
              </w:rPr>
              <w:fldChar w:fldCharType="end"/>
            </w:r>
          </w:hyperlink>
        </w:p>
        <w:p w14:paraId="400215FC" w14:textId="5D4D8296" w:rsidR="00EF6F49" w:rsidRPr="0072784B" w:rsidRDefault="00EF6F49" w:rsidP="00EF6F49">
          <w:pPr>
            <w:pStyle w:val="TOC3"/>
            <w:tabs>
              <w:tab w:val="left" w:pos="2711"/>
            </w:tabs>
            <w:rPr>
              <w:rFonts w:ascii="DIN Next LT Arabic" w:hAnsi="DIN Next LT Arabic" w:cs="DIN Next LT Arabic"/>
              <w:i w:val="0"/>
              <w:iCs w:val="0"/>
              <w:kern w:val="2"/>
              <w14:ligatures w14:val="standardContextual"/>
            </w:rPr>
          </w:pPr>
          <w:hyperlink w:anchor="_Toc138325871" w:history="1">
            <w:r w:rsidRPr="0072784B">
              <w:rPr>
                <w:rStyle w:val="Hyperlink"/>
                <w:rFonts w:ascii="DIN Next LT Arabic" w:hAnsi="DIN Next LT Arabic" w:cs="DIN Next LT Arabic"/>
                <w:i w:val="0"/>
                <w:iCs w:val="0"/>
                <w:rtl/>
              </w:rPr>
              <w:t>15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التنازل عن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18</w:t>
            </w:r>
            <w:r w:rsidRPr="0072784B">
              <w:rPr>
                <w:rFonts w:ascii="DIN Next LT Arabic" w:hAnsi="DIN Next LT Arabic" w:cs="DIN Next LT Arabic"/>
                <w:i w:val="0"/>
                <w:iCs w:val="0"/>
                <w:webHidden/>
              </w:rPr>
              <w:fldChar w:fldCharType="end"/>
            </w:r>
          </w:hyperlink>
        </w:p>
        <w:p w14:paraId="2B122DFA" w14:textId="32E7EEC1" w:rsidR="00EF6F49" w:rsidRPr="0072784B" w:rsidRDefault="00EF6F49" w:rsidP="00EF6F49">
          <w:pPr>
            <w:pStyle w:val="TOC3"/>
            <w:tabs>
              <w:tab w:val="left" w:pos="2657"/>
            </w:tabs>
            <w:rPr>
              <w:rFonts w:ascii="DIN Next LT Arabic" w:hAnsi="DIN Next LT Arabic" w:cs="DIN Next LT Arabic"/>
              <w:i w:val="0"/>
              <w:iCs w:val="0"/>
              <w:kern w:val="2"/>
              <w14:ligatures w14:val="standardContextual"/>
            </w:rPr>
          </w:pPr>
          <w:hyperlink w:anchor="_Toc138325872" w:history="1">
            <w:r w:rsidRPr="0072784B">
              <w:rPr>
                <w:rStyle w:val="Hyperlink"/>
                <w:rFonts w:ascii="DIN Next LT Arabic" w:hAnsi="DIN Next LT Arabic" w:cs="DIN Next LT Arabic"/>
                <w:i w:val="0"/>
                <w:iCs w:val="0"/>
              </w:rPr>
              <w:t>16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 xml:space="preserve">تعديل العقد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18</w:t>
            </w:r>
            <w:r w:rsidRPr="0072784B">
              <w:rPr>
                <w:rFonts w:ascii="DIN Next LT Arabic" w:hAnsi="DIN Next LT Arabic" w:cs="DIN Next LT Arabic"/>
                <w:i w:val="0"/>
                <w:iCs w:val="0"/>
                <w:webHidden/>
              </w:rPr>
              <w:fldChar w:fldCharType="end"/>
            </w:r>
          </w:hyperlink>
        </w:p>
        <w:p w14:paraId="737AA9F5" w14:textId="6D66CB1C" w:rsidR="00EF6F49" w:rsidRPr="0072784B" w:rsidRDefault="00EF6F49" w:rsidP="00EF6F49">
          <w:pPr>
            <w:pStyle w:val="TOC3"/>
            <w:tabs>
              <w:tab w:val="left" w:pos="4469"/>
            </w:tabs>
            <w:rPr>
              <w:rFonts w:ascii="DIN Next LT Arabic" w:hAnsi="DIN Next LT Arabic" w:cs="DIN Next LT Arabic"/>
              <w:i w:val="0"/>
              <w:iCs w:val="0"/>
              <w:kern w:val="2"/>
              <w14:ligatures w14:val="standardContextual"/>
            </w:rPr>
          </w:pPr>
          <w:hyperlink w:anchor="_Toc138325873" w:history="1">
            <w:r w:rsidRPr="0072784B">
              <w:rPr>
                <w:rStyle w:val="Hyperlink"/>
                <w:rFonts w:ascii="DIN Next LT Arabic" w:hAnsi="DIN Next LT Arabic" w:cs="DIN Next LT Arabic"/>
                <w:i w:val="0"/>
                <w:iCs w:val="0"/>
                <w:rtl/>
              </w:rPr>
              <w:t>17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المخالفات الخاضعة لاختصاص اللجان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19</w:t>
            </w:r>
            <w:r w:rsidRPr="0072784B">
              <w:rPr>
                <w:rFonts w:ascii="DIN Next LT Arabic" w:hAnsi="DIN Next LT Arabic" w:cs="DIN Next LT Arabic"/>
                <w:i w:val="0"/>
                <w:iCs w:val="0"/>
                <w:webHidden/>
              </w:rPr>
              <w:fldChar w:fldCharType="end"/>
            </w:r>
          </w:hyperlink>
        </w:p>
        <w:p w14:paraId="43D7098D" w14:textId="3B5C5D1B" w:rsidR="00EF6F49" w:rsidRPr="0072784B" w:rsidRDefault="00EF6F49" w:rsidP="00EF6F49">
          <w:pPr>
            <w:pStyle w:val="TOC3"/>
            <w:tabs>
              <w:tab w:val="left" w:pos="1979"/>
            </w:tabs>
            <w:rPr>
              <w:rFonts w:ascii="DIN Next LT Arabic" w:hAnsi="DIN Next LT Arabic" w:cs="DIN Next LT Arabic"/>
              <w:i w:val="0"/>
              <w:iCs w:val="0"/>
              <w:kern w:val="2"/>
              <w14:ligatures w14:val="standardContextual"/>
            </w:rPr>
          </w:pPr>
          <w:hyperlink w:anchor="_Toc138325874" w:history="1">
            <w:r w:rsidRPr="0072784B">
              <w:rPr>
                <w:rStyle w:val="Hyperlink"/>
                <w:rFonts w:ascii="DIN Next LT Arabic" w:hAnsi="DIN Next LT Arabic" w:cs="DIN Next LT Arabic"/>
                <w:i w:val="0"/>
                <w:iCs w:val="0"/>
                <w:rtl/>
              </w:rPr>
              <w:t>18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التحكيم</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19</w:t>
            </w:r>
            <w:r w:rsidRPr="0072784B">
              <w:rPr>
                <w:rFonts w:ascii="DIN Next LT Arabic" w:hAnsi="DIN Next LT Arabic" w:cs="DIN Next LT Arabic"/>
                <w:i w:val="0"/>
                <w:iCs w:val="0"/>
                <w:webHidden/>
              </w:rPr>
              <w:fldChar w:fldCharType="end"/>
            </w:r>
          </w:hyperlink>
        </w:p>
        <w:p w14:paraId="2B962F48" w14:textId="201ED75E" w:rsidR="00EF6F49" w:rsidRPr="0072784B" w:rsidRDefault="00EF6F49" w:rsidP="00EF6F49">
          <w:pPr>
            <w:pStyle w:val="TOC3"/>
            <w:tabs>
              <w:tab w:val="left" w:pos="3152"/>
            </w:tabs>
            <w:rPr>
              <w:rFonts w:ascii="DIN Next LT Arabic" w:hAnsi="DIN Next LT Arabic" w:cs="DIN Next LT Arabic"/>
              <w:i w:val="0"/>
              <w:iCs w:val="0"/>
              <w:kern w:val="2"/>
              <w14:ligatures w14:val="standardContextual"/>
            </w:rPr>
          </w:pPr>
          <w:hyperlink w:anchor="_Toc138325875" w:history="1">
            <w:r w:rsidRPr="0072784B">
              <w:rPr>
                <w:rStyle w:val="Hyperlink"/>
                <w:rFonts w:ascii="DIN Next LT Arabic" w:hAnsi="DIN Next LT Arabic" w:cs="DIN Next LT Arabic"/>
                <w:i w:val="0"/>
                <w:iCs w:val="0"/>
              </w:rPr>
              <w:t>19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 xml:space="preserve">التنازل عن الحقوق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19</w:t>
            </w:r>
            <w:r w:rsidRPr="0072784B">
              <w:rPr>
                <w:rFonts w:ascii="DIN Next LT Arabic" w:hAnsi="DIN Next LT Arabic" w:cs="DIN Next LT Arabic"/>
                <w:i w:val="0"/>
                <w:iCs w:val="0"/>
                <w:webHidden/>
              </w:rPr>
              <w:fldChar w:fldCharType="end"/>
            </w:r>
          </w:hyperlink>
        </w:p>
        <w:p w14:paraId="3BA09474" w14:textId="58170CB6" w:rsidR="00EF6F49" w:rsidRPr="0072784B" w:rsidRDefault="00EF6F49" w:rsidP="00EF6F49">
          <w:pPr>
            <w:pStyle w:val="TOC3"/>
            <w:tabs>
              <w:tab w:val="left" w:pos="2470"/>
            </w:tabs>
            <w:rPr>
              <w:rFonts w:ascii="DIN Next LT Arabic" w:hAnsi="DIN Next LT Arabic" w:cs="DIN Next LT Arabic"/>
              <w:i w:val="0"/>
              <w:iCs w:val="0"/>
              <w:kern w:val="2"/>
              <w14:ligatures w14:val="standardContextual"/>
            </w:rPr>
          </w:pPr>
          <w:hyperlink w:anchor="_Toc138325876" w:history="1">
            <w:r w:rsidRPr="0072784B">
              <w:rPr>
                <w:rStyle w:val="Hyperlink"/>
                <w:rFonts w:ascii="DIN Next LT Arabic" w:hAnsi="DIN Next LT Arabic" w:cs="DIN Next LT Arabic"/>
                <w:i w:val="0"/>
                <w:iCs w:val="0"/>
                <w:rtl/>
              </w:rPr>
              <w:t>20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القوة القاهرة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20</w:t>
            </w:r>
            <w:r w:rsidRPr="0072784B">
              <w:rPr>
                <w:rFonts w:ascii="DIN Next LT Arabic" w:hAnsi="DIN Next LT Arabic" w:cs="DIN Next LT Arabic"/>
                <w:i w:val="0"/>
                <w:iCs w:val="0"/>
                <w:webHidden/>
              </w:rPr>
              <w:fldChar w:fldCharType="end"/>
            </w:r>
          </w:hyperlink>
        </w:p>
        <w:p w14:paraId="1A6C01EE" w14:textId="128672D2"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77" w:history="1">
            <w:r w:rsidRPr="0072784B">
              <w:rPr>
                <w:rStyle w:val="Hyperlink"/>
                <w:rFonts w:ascii="DIN Next LT Arabic" w:hAnsi="DIN Next LT Arabic" w:cs="DIN Next LT Arabic"/>
                <w:rtl/>
              </w:rPr>
              <w:t>القسم الثاني: ممثل الجهة</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_Toc138325877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21</w:t>
            </w:r>
            <w:r w:rsidRPr="0072784B">
              <w:rPr>
                <w:rFonts w:ascii="DIN Next LT Arabic" w:hAnsi="DIN Next LT Arabic" w:cs="DIN Next LT Arabic"/>
                <w:webHidden/>
              </w:rPr>
              <w:fldChar w:fldCharType="end"/>
            </w:r>
          </w:hyperlink>
        </w:p>
        <w:p w14:paraId="3C92CE7E" w14:textId="6676592C" w:rsidR="00EF6F49" w:rsidRPr="0072784B" w:rsidRDefault="00EF6F49" w:rsidP="00EF6F49">
          <w:pPr>
            <w:pStyle w:val="TOC3"/>
            <w:tabs>
              <w:tab w:val="left" w:pos="3751"/>
            </w:tabs>
            <w:rPr>
              <w:rFonts w:ascii="DIN Next LT Arabic" w:hAnsi="DIN Next LT Arabic" w:cs="DIN Next LT Arabic"/>
              <w:i w:val="0"/>
              <w:iCs w:val="0"/>
              <w:kern w:val="2"/>
              <w14:ligatures w14:val="standardContextual"/>
            </w:rPr>
          </w:pPr>
          <w:hyperlink w:anchor="_Toc138325878" w:history="1">
            <w:r w:rsidRPr="0072784B">
              <w:rPr>
                <w:rStyle w:val="Hyperlink"/>
                <w:rFonts w:ascii="DIN Next LT Arabic" w:hAnsi="DIN Next LT Arabic" w:cs="DIN Next LT Arabic"/>
                <w:i w:val="0"/>
                <w:iCs w:val="0"/>
                <w:rtl/>
              </w:rPr>
              <w:t>21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حدود صلاحيات ممثل الجهة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21</w:t>
            </w:r>
            <w:r w:rsidRPr="0072784B">
              <w:rPr>
                <w:rFonts w:ascii="DIN Next LT Arabic" w:hAnsi="DIN Next LT Arabic" w:cs="DIN Next LT Arabic"/>
                <w:i w:val="0"/>
                <w:iCs w:val="0"/>
                <w:webHidden/>
              </w:rPr>
              <w:fldChar w:fldCharType="end"/>
            </w:r>
          </w:hyperlink>
        </w:p>
        <w:p w14:paraId="6708991A" w14:textId="10581F29" w:rsidR="00EF6F49" w:rsidRPr="0072784B" w:rsidRDefault="00EF6F49" w:rsidP="00EF6F49">
          <w:pPr>
            <w:pStyle w:val="TOC3"/>
            <w:tabs>
              <w:tab w:val="left" w:pos="3152"/>
            </w:tabs>
            <w:rPr>
              <w:rFonts w:ascii="DIN Next LT Arabic" w:hAnsi="DIN Next LT Arabic" w:cs="DIN Next LT Arabic"/>
              <w:i w:val="0"/>
              <w:iCs w:val="0"/>
              <w:kern w:val="2"/>
              <w14:ligatures w14:val="standardContextual"/>
            </w:rPr>
          </w:pPr>
          <w:hyperlink w:anchor="_Toc138325879" w:history="1">
            <w:r w:rsidRPr="0072784B">
              <w:rPr>
                <w:rStyle w:val="Hyperlink"/>
                <w:rFonts w:ascii="DIN Next LT Arabic" w:hAnsi="DIN Next LT Arabic" w:cs="DIN Next LT Arabic"/>
                <w:i w:val="0"/>
                <w:iCs w:val="0"/>
                <w:rtl/>
              </w:rPr>
              <w:t>22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تعليمات ممثل الجهة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_Toc138325879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21</w:t>
            </w:r>
            <w:r w:rsidRPr="0072784B">
              <w:rPr>
                <w:rFonts w:ascii="DIN Next LT Arabic" w:hAnsi="DIN Next LT Arabic" w:cs="DIN Next LT Arabic"/>
                <w:i w:val="0"/>
                <w:iCs w:val="0"/>
                <w:webHidden/>
              </w:rPr>
              <w:fldChar w:fldCharType="end"/>
            </w:r>
          </w:hyperlink>
        </w:p>
        <w:p w14:paraId="4FE678C6" w14:textId="42A97697" w:rsidR="00EF6F49" w:rsidRPr="0072784B" w:rsidRDefault="00EF6F49" w:rsidP="00EF6F49">
          <w:pPr>
            <w:pStyle w:val="TOC3"/>
            <w:tabs>
              <w:tab w:val="left" w:pos="3123"/>
            </w:tabs>
            <w:rPr>
              <w:rFonts w:ascii="DIN Next LT Arabic" w:hAnsi="DIN Next LT Arabic" w:cs="DIN Next LT Arabic"/>
              <w:i w:val="0"/>
              <w:iCs w:val="0"/>
              <w:kern w:val="2"/>
              <w14:ligatures w14:val="standardContextual"/>
            </w:rPr>
          </w:pPr>
          <w:hyperlink w:anchor="_Toc138325880" w:history="1">
            <w:r w:rsidRPr="0072784B">
              <w:rPr>
                <w:rStyle w:val="Hyperlink"/>
                <w:rFonts w:ascii="DIN Next LT Arabic" w:hAnsi="DIN Next LT Arabic" w:cs="DIN Next LT Arabic"/>
                <w:i w:val="0"/>
                <w:iCs w:val="0"/>
                <w:rtl/>
              </w:rPr>
              <w:t>23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استبدال ممثل الجهة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21</w:t>
            </w:r>
            <w:r w:rsidRPr="0072784B">
              <w:rPr>
                <w:rFonts w:ascii="DIN Next LT Arabic" w:hAnsi="DIN Next LT Arabic" w:cs="DIN Next LT Arabic"/>
                <w:i w:val="0"/>
                <w:iCs w:val="0"/>
                <w:webHidden/>
              </w:rPr>
              <w:fldChar w:fldCharType="end"/>
            </w:r>
          </w:hyperlink>
        </w:p>
        <w:p w14:paraId="57B42735" w14:textId="3580F6CC"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81" w:history="1">
            <w:r w:rsidRPr="0072784B">
              <w:rPr>
                <w:rStyle w:val="Hyperlink"/>
                <w:rFonts w:ascii="DIN Next LT Arabic" w:hAnsi="DIN Next LT Arabic" w:cs="DIN Next LT Arabic"/>
                <w:rtl/>
              </w:rPr>
              <w:t>القسم الثالث: مسؤوليات المتعاقد</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_Toc138325881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22</w:t>
            </w:r>
            <w:r w:rsidRPr="0072784B">
              <w:rPr>
                <w:rFonts w:ascii="DIN Next LT Arabic" w:hAnsi="DIN Next LT Arabic" w:cs="DIN Next LT Arabic"/>
                <w:webHidden/>
              </w:rPr>
              <w:fldChar w:fldCharType="end"/>
            </w:r>
          </w:hyperlink>
        </w:p>
        <w:p w14:paraId="35510FF2" w14:textId="2D73440E" w:rsidR="00EF6F49" w:rsidRPr="0072784B" w:rsidRDefault="00EF6F49" w:rsidP="00EF6F49">
          <w:pPr>
            <w:pStyle w:val="TOC3"/>
            <w:tabs>
              <w:tab w:val="left" w:pos="2777"/>
            </w:tabs>
            <w:rPr>
              <w:rFonts w:ascii="DIN Next LT Arabic" w:hAnsi="DIN Next LT Arabic" w:cs="DIN Next LT Arabic"/>
              <w:i w:val="0"/>
              <w:iCs w:val="0"/>
              <w:kern w:val="2"/>
              <w14:ligatures w14:val="standardContextual"/>
            </w:rPr>
          </w:pPr>
          <w:hyperlink w:anchor="_Toc138325882" w:history="1">
            <w:r w:rsidRPr="0072784B">
              <w:rPr>
                <w:rStyle w:val="Hyperlink"/>
                <w:rFonts w:ascii="DIN Next LT Arabic" w:hAnsi="DIN Next LT Arabic" w:cs="DIN Next LT Arabic"/>
                <w:i w:val="0"/>
                <w:iCs w:val="0"/>
                <w:rtl/>
              </w:rPr>
              <w:t>24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الالتزامات العامة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22</w:t>
            </w:r>
            <w:r w:rsidRPr="0072784B">
              <w:rPr>
                <w:rFonts w:ascii="DIN Next LT Arabic" w:hAnsi="DIN Next LT Arabic" w:cs="DIN Next LT Arabic"/>
                <w:i w:val="0"/>
                <w:iCs w:val="0"/>
                <w:webHidden/>
              </w:rPr>
              <w:fldChar w:fldCharType="end"/>
            </w:r>
          </w:hyperlink>
        </w:p>
        <w:p w14:paraId="01DD7BC7" w14:textId="29C0807B" w:rsidR="00EF6F49" w:rsidRPr="0072784B" w:rsidRDefault="00EF6F49" w:rsidP="00EF6F49">
          <w:pPr>
            <w:pStyle w:val="TOC3"/>
            <w:tabs>
              <w:tab w:val="left" w:pos="2963"/>
            </w:tabs>
            <w:rPr>
              <w:rFonts w:ascii="DIN Next LT Arabic" w:hAnsi="DIN Next LT Arabic" w:cs="DIN Next LT Arabic"/>
              <w:i w:val="0"/>
              <w:iCs w:val="0"/>
              <w:kern w:val="2"/>
              <w14:ligatures w14:val="standardContextual"/>
            </w:rPr>
          </w:pPr>
          <w:hyperlink w:anchor="_Toc138325883" w:history="1">
            <w:r w:rsidRPr="0072784B">
              <w:rPr>
                <w:rStyle w:val="Hyperlink"/>
                <w:rFonts w:ascii="DIN Next LT Arabic" w:hAnsi="DIN Next LT Arabic" w:cs="DIN Next LT Arabic"/>
                <w:i w:val="0"/>
                <w:iCs w:val="0"/>
                <w:rtl/>
              </w:rPr>
              <w:t>25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مسؤولية المتعاقد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22</w:t>
            </w:r>
            <w:r w:rsidRPr="0072784B">
              <w:rPr>
                <w:rFonts w:ascii="DIN Next LT Arabic" w:hAnsi="DIN Next LT Arabic" w:cs="DIN Next LT Arabic"/>
                <w:i w:val="0"/>
                <w:iCs w:val="0"/>
                <w:webHidden/>
              </w:rPr>
              <w:fldChar w:fldCharType="end"/>
            </w:r>
          </w:hyperlink>
        </w:p>
        <w:p w14:paraId="28E23200" w14:textId="7FE11936" w:rsidR="00EF6F49" w:rsidRPr="0072784B" w:rsidRDefault="00EF6F49" w:rsidP="00EF6F49">
          <w:pPr>
            <w:pStyle w:val="TOC3"/>
            <w:tabs>
              <w:tab w:val="left" w:pos="3698"/>
            </w:tabs>
            <w:rPr>
              <w:rFonts w:ascii="DIN Next LT Arabic" w:hAnsi="DIN Next LT Arabic" w:cs="DIN Next LT Arabic"/>
              <w:i w:val="0"/>
              <w:iCs w:val="0"/>
              <w:kern w:val="2"/>
              <w14:ligatures w14:val="standardContextual"/>
            </w:rPr>
          </w:pPr>
          <w:hyperlink w:anchor="_Toc138325884" w:history="1">
            <w:r w:rsidRPr="0072784B">
              <w:rPr>
                <w:rStyle w:val="Hyperlink"/>
                <w:rFonts w:ascii="DIN Next LT Arabic" w:hAnsi="DIN Next LT Arabic" w:cs="DIN Next LT Arabic"/>
                <w:i w:val="0"/>
                <w:iCs w:val="0"/>
                <w:rtl/>
              </w:rPr>
              <w:t>26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ممثل المتعاقد في الموقع</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23</w:t>
            </w:r>
            <w:r w:rsidRPr="0072784B">
              <w:rPr>
                <w:rFonts w:ascii="DIN Next LT Arabic" w:hAnsi="DIN Next LT Arabic" w:cs="DIN Next LT Arabic"/>
                <w:i w:val="0"/>
                <w:iCs w:val="0"/>
                <w:webHidden/>
              </w:rPr>
              <w:fldChar w:fldCharType="end"/>
            </w:r>
          </w:hyperlink>
        </w:p>
        <w:p w14:paraId="08A4E008" w14:textId="51828542" w:rsidR="00EF6F49" w:rsidRPr="0072784B" w:rsidRDefault="00EF6F49" w:rsidP="00EF6F49">
          <w:pPr>
            <w:pStyle w:val="TOC3"/>
            <w:tabs>
              <w:tab w:val="left" w:pos="2520"/>
            </w:tabs>
            <w:rPr>
              <w:rFonts w:ascii="DIN Next LT Arabic" w:hAnsi="DIN Next LT Arabic" w:cs="DIN Next LT Arabic"/>
              <w:i w:val="0"/>
              <w:iCs w:val="0"/>
              <w:kern w:val="2"/>
              <w14:ligatures w14:val="standardContextual"/>
            </w:rPr>
          </w:pPr>
          <w:hyperlink w:anchor="_Toc138325885" w:history="1">
            <w:r w:rsidRPr="0072784B">
              <w:rPr>
                <w:rStyle w:val="Hyperlink"/>
                <w:rFonts w:ascii="DIN Next LT Arabic" w:hAnsi="DIN Next LT Arabic" w:cs="DIN Next LT Arabic"/>
                <w:i w:val="0"/>
                <w:iCs w:val="0"/>
                <w:rtl/>
              </w:rPr>
              <w:t>27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تنسيق التوريد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23</w:t>
            </w:r>
            <w:r w:rsidRPr="0072784B">
              <w:rPr>
                <w:rFonts w:ascii="DIN Next LT Arabic" w:hAnsi="DIN Next LT Arabic" w:cs="DIN Next LT Arabic"/>
                <w:i w:val="0"/>
                <w:iCs w:val="0"/>
                <w:webHidden/>
              </w:rPr>
              <w:fldChar w:fldCharType="end"/>
            </w:r>
          </w:hyperlink>
        </w:p>
        <w:p w14:paraId="38333599" w14:textId="6C3056AD" w:rsidR="00EF6F49" w:rsidRPr="0072784B" w:rsidRDefault="00EF6F49" w:rsidP="00EF6F49">
          <w:pPr>
            <w:pStyle w:val="TOC3"/>
            <w:tabs>
              <w:tab w:val="left" w:pos="3476"/>
            </w:tabs>
            <w:rPr>
              <w:rFonts w:ascii="DIN Next LT Arabic" w:hAnsi="DIN Next LT Arabic" w:cs="DIN Next LT Arabic"/>
              <w:i w:val="0"/>
              <w:iCs w:val="0"/>
              <w:kern w:val="2"/>
              <w14:ligatures w14:val="standardContextual"/>
            </w:rPr>
          </w:pPr>
          <w:hyperlink w:anchor="_Toc138325886" w:history="1">
            <w:r w:rsidRPr="0072784B">
              <w:rPr>
                <w:rStyle w:val="Hyperlink"/>
                <w:rFonts w:ascii="DIN Next LT Arabic" w:hAnsi="DIN Next LT Arabic" w:cs="DIN Next LT Arabic"/>
                <w:i w:val="0"/>
                <w:iCs w:val="0"/>
                <w:rtl/>
              </w:rPr>
              <w:t>28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السلامة والصحة المهنية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23</w:t>
            </w:r>
            <w:r w:rsidRPr="0072784B">
              <w:rPr>
                <w:rFonts w:ascii="DIN Next LT Arabic" w:hAnsi="DIN Next LT Arabic" w:cs="DIN Next LT Arabic"/>
                <w:i w:val="0"/>
                <w:iCs w:val="0"/>
                <w:webHidden/>
              </w:rPr>
              <w:fldChar w:fldCharType="end"/>
            </w:r>
          </w:hyperlink>
        </w:p>
        <w:p w14:paraId="1F9C0C3F" w14:textId="0ABB6482" w:rsidR="00EF6F49" w:rsidRPr="0072784B" w:rsidRDefault="00EF6F49" w:rsidP="00EF6F49">
          <w:pPr>
            <w:pStyle w:val="TOC3"/>
            <w:tabs>
              <w:tab w:val="left" w:pos="2320"/>
            </w:tabs>
            <w:rPr>
              <w:rFonts w:ascii="DIN Next LT Arabic" w:hAnsi="DIN Next LT Arabic" w:cs="DIN Next LT Arabic"/>
              <w:i w:val="0"/>
              <w:iCs w:val="0"/>
              <w:kern w:val="2"/>
              <w14:ligatures w14:val="standardContextual"/>
            </w:rPr>
          </w:pPr>
          <w:hyperlink w:anchor="_Toc138325887" w:history="1">
            <w:r w:rsidRPr="0072784B">
              <w:rPr>
                <w:rStyle w:val="Hyperlink"/>
                <w:rFonts w:ascii="DIN Next LT Arabic" w:hAnsi="DIN Next LT Arabic" w:cs="DIN Next LT Arabic"/>
                <w:i w:val="0"/>
                <w:iCs w:val="0"/>
                <w:rtl/>
              </w:rPr>
              <w:t>29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حماية البيئة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23</w:t>
            </w:r>
            <w:r w:rsidRPr="0072784B">
              <w:rPr>
                <w:rFonts w:ascii="DIN Next LT Arabic" w:hAnsi="DIN Next LT Arabic" w:cs="DIN Next LT Arabic"/>
                <w:i w:val="0"/>
                <w:iCs w:val="0"/>
                <w:webHidden/>
              </w:rPr>
              <w:fldChar w:fldCharType="end"/>
            </w:r>
          </w:hyperlink>
        </w:p>
        <w:p w14:paraId="408E8250" w14:textId="1ECD2320" w:rsidR="00EF6F49" w:rsidRPr="0072784B" w:rsidRDefault="00EF6F49" w:rsidP="00EF6F49">
          <w:pPr>
            <w:pStyle w:val="TOC3"/>
            <w:tabs>
              <w:tab w:val="left" w:pos="2475"/>
            </w:tabs>
            <w:rPr>
              <w:rFonts w:ascii="DIN Next LT Arabic" w:hAnsi="DIN Next LT Arabic" w:cs="DIN Next LT Arabic"/>
              <w:i w:val="0"/>
              <w:iCs w:val="0"/>
              <w:kern w:val="2"/>
              <w14:ligatures w14:val="standardContextual"/>
            </w:rPr>
          </w:pPr>
          <w:hyperlink w:anchor="_Toc138325888" w:history="1">
            <w:r w:rsidRPr="0072784B">
              <w:rPr>
                <w:rStyle w:val="Hyperlink"/>
                <w:rFonts w:ascii="DIN Next LT Arabic" w:hAnsi="DIN Next LT Arabic" w:cs="DIN Next LT Arabic"/>
                <w:i w:val="0"/>
                <w:iCs w:val="0"/>
                <w:rtl/>
              </w:rPr>
              <w:t>30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ضمان الجودة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24</w:t>
            </w:r>
            <w:r w:rsidRPr="0072784B">
              <w:rPr>
                <w:rFonts w:ascii="DIN Next LT Arabic" w:hAnsi="DIN Next LT Arabic" w:cs="DIN Next LT Arabic"/>
                <w:i w:val="0"/>
                <w:iCs w:val="0"/>
                <w:webHidden/>
              </w:rPr>
              <w:fldChar w:fldCharType="end"/>
            </w:r>
          </w:hyperlink>
        </w:p>
        <w:p w14:paraId="3629FE18" w14:textId="4A581C28" w:rsidR="00EF6F49" w:rsidRPr="0072784B" w:rsidRDefault="00EF6F49" w:rsidP="00EF6F49">
          <w:pPr>
            <w:pStyle w:val="TOC3"/>
            <w:tabs>
              <w:tab w:val="left" w:pos="2430"/>
            </w:tabs>
            <w:rPr>
              <w:rFonts w:ascii="DIN Next LT Arabic" w:hAnsi="DIN Next LT Arabic" w:cs="DIN Next LT Arabic"/>
              <w:i w:val="0"/>
              <w:iCs w:val="0"/>
              <w:kern w:val="2"/>
              <w14:ligatures w14:val="standardContextual"/>
            </w:rPr>
          </w:pPr>
          <w:hyperlink w:anchor="_Toc138325889" w:history="1">
            <w:r w:rsidRPr="0072784B">
              <w:rPr>
                <w:rStyle w:val="Hyperlink"/>
                <w:rFonts w:ascii="DIN Next LT Arabic" w:hAnsi="DIN Next LT Arabic" w:cs="DIN Next LT Arabic"/>
                <w:i w:val="0"/>
                <w:iCs w:val="0"/>
                <w:rtl/>
              </w:rPr>
              <w:t>31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نقل الأصناف</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_Toc138325889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24</w:t>
            </w:r>
            <w:r w:rsidRPr="0072784B">
              <w:rPr>
                <w:rFonts w:ascii="DIN Next LT Arabic" w:hAnsi="DIN Next LT Arabic" w:cs="DIN Next LT Arabic"/>
                <w:i w:val="0"/>
                <w:iCs w:val="0"/>
                <w:webHidden/>
              </w:rPr>
              <w:fldChar w:fldCharType="end"/>
            </w:r>
          </w:hyperlink>
        </w:p>
        <w:p w14:paraId="0405C00E" w14:textId="0E56113F" w:rsidR="00EF6F49" w:rsidRPr="0072784B" w:rsidRDefault="00EF6F49" w:rsidP="00EF6F49">
          <w:pPr>
            <w:pStyle w:val="TOC3"/>
            <w:tabs>
              <w:tab w:val="left" w:pos="3551"/>
            </w:tabs>
            <w:rPr>
              <w:rFonts w:ascii="DIN Next LT Arabic" w:hAnsi="DIN Next LT Arabic" w:cs="DIN Next LT Arabic"/>
              <w:i w:val="0"/>
              <w:iCs w:val="0"/>
              <w:kern w:val="2"/>
              <w14:ligatures w14:val="standardContextual"/>
            </w:rPr>
          </w:pPr>
          <w:hyperlink w:anchor="_Toc138325890" w:history="1">
            <w:r w:rsidRPr="0072784B">
              <w:rPr>
                <w:rStyle w:val="Hyperlink"/>
                <w:rFonts w:ascii="DIN Next LT Arabic" w:hAnsi="DIN Next LT Arabic" w:cs="DIN Next LT Arabic"/>
                <w:i w:val="0"/>
                <w:iCs w:val="0"/>
                <w:rtl/>
              </w:rPr>
              <w:t>32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ممتلكات الجهة الحكومية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24</w:t>
            </w:r>
            <w:r w:rsidRPr="0072784B">
              <w:rPr>
                <w:rFonts w:ascii="DIN Next LT Arabic" w:hAnsi="DIN Next LT Arabic" w:cs="DIN Next LT Arabic"/>
                <w:i w:val="0"/>
                <w:iCs w:val="0"/>
                <w:webHidden/>
              </w:rPr>
              <w:fldChar w:fldCharType="end"/>
            </w:r>
          </w:hyperlink>
        </w:p>
        <w:p w14:paraId="6BA58AB0" w14:textId="36229405" w:rsidR="00EF6F49" w:rsidRPr="0072784B" w:rsidRDefault="00EF6F49" w:rsidP="00EF6F49">
          <w:pPr>
            <w:pStyle w:val="TOC3"/>
            <w:tabs>
              <w:tab w:val="left" w:pos="1903"/>
            </w:tabs>
            <w:rPr>
              <w:rFonts w:ascii="DIN Next LT Arabic" w:hAnsi="DIN Next LT Arabic" w:cs="DIN Next LT Arabic"/>
              <w:i w:val="0"/>
              <w:iCs w:val="0"/>
              <w:kern w:val="2"/>
              <w14:ligatures w14:val="standardContextual"/>
            </w:rPr>
          </w:pPr>
          <w:hyperlink w:anchor="_Toc138325891" w:history="1">
            <w:r w:rsidRPr="0072784B">
              <w:rPr>
                <w:rStyle w:val="Hyperlink"/>
                <w:rFonts w:ascii="DIN Next LT Arabic" w:hAnsi="DIN Next LT Arabic" w:cs="DIN Next LT Arabic"/>
                <w:i w:val="0"/>
                <w:iCs w:val="0"/>
                <w:rtl/>
              </w:rPr>
              <w:t>33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التأمين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24</w:t>
            </w:r>
            <w:r w:rsidRPr="0072784B">
              <w:rPr>
                <w:rFonts w:ascii="DIN Next LT Arabic" w:hAnsi="DIN Next LT Arabic" w:cs="DIN Next LT Arabic"/>
                <w:i w:val="0"/>
                <w:iCs w:val="0"/>
                <w:webHidden/>
              </w:rPr>
              <w:fldChar w:fldCharType="end"/>
            </w:r>
          </w:hyperlink>
        </w:p>
        <w:p w14:paraId="48C66538" w14:textId="65F501B2" w:rsidR="00EF6F49" w:rsidRPr="0072784B" w:rsidRDefault="00EF6F49" w:rsidP="00EF6F49">
          <w:pPr>
            <w:pStyle w:val="TOC3"/>
            <w:tabs>
              <w:tab w:val="left" w:pos="1939"/>
            </w:tabs>
            <w:rPr>
              <w:rFonts w:ascii="DIN Next LT Arabic" w:hAnsi="DIN Next LT Arabic" w:cs="DIN Next LT Arabic"/>
              <w:i w:val="0"/>
              <w:iCs w:val="0"/>
              <w:kern w:val="2"/>
              <w14:ligatures w14:val="standardContextual"/>
            </w:rPr>
          </w:pPr>
          <w:hyperlink w:anchor="_Toc138325892" w:history="1">
            <w:r w:rsidRPr="0072784B">
              <w:rPr>
                <w:rStyle w:val="Hyperlink"/>
                <w:rFonts w:ascii="DIN Next LT Arabic" w:hAnsi="DIN Next LT Arabic" w:cs="DIN Next LT Arabic"/>
                <w:i w:val="0"/>
                <w:iCs w:val="0"/>
                <w:rtl/>
              </w:rPr>
              <w:t>34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الضمان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25</w:t>
            </w:r>
            <w:r w:rsidRPr="0072784B">
              <w:rPr>
                <w:rFonts w:ascii="DIN Next LT Arabic" w:hAnsi="DIN Next LT Arabic" w:cs="DIN Next LT Arabic"/>
                <w:i w:val="0"/>
                <w:iCs w:val="0"/>
                <w:webHidden/>
              </w:rPr>
              <w:fldChar w:fldCharType="end"/>
            </w:r>
          </w:hyperlink>
        </w:p>
        <w:p w14:paraId="7E25E2BE" w14:textId="07D05721"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893" w:history="1">
            <w:r w:rsidRPr="0072784B">
              <w:rPr>
                <w:rStyle w:val="Hyperlink"/>
                <w:rFonts w:ascii="DIN Next LT Arabic" w:hAnsi="DIN Next LT Arabic" w:cs="DIN Next LT Arabic"/>
                <w:rtl/>
              </w:rPr>
              <w:t>القسم الرابع: توريد الأصناف والمواد</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_Toc138325893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26</w:t>
            </w:r>
            <w:r w:rsidRPr="0072784B">
              <w:rPr>
                <w:rFonts w:ascii="DIN Next LT Arabic" w:hAnsi="DIN Next LT Arabic" w:cs="DIN Next LT Arabic"/>
                <w:webHidden/>
              </w:rPr>
              <w:fldChar w:fldCharType="end"/>
            </w:r>
          </w:hyperlink>
        </w:p>
        <w:p w14:paraId="0E788538" w14:textId="6B509855" w:rsidR="00EF6F49" w:rsidRPr="0072784B" w:rsidRDefault="00EF6F49" w:rsidP="00EF6F49">
          <w:pPr>
            <w:pStyle w:val="TOC3"/>
            <w:tabs>
              <w:tab w:val="left" w:pos="2315"/>
            </w:tabs>
            <w:rPr>
              <w:rFonts w:ascii="DIN Next LT Arabic" w:hAnsi="DIN Next LT Arabic" w:cs="DIN Next LT Arabic"/>
              <w:i w:val="0"/>
              <w:iCs w:val="0"/>
              <w:kern w:val="2"/>
              <w14:ligatures w14:val="standardContextual"/>
            </w:rPr>
          </w:pPr>
          <w:hyperlink w:anchor="_Toc138325894" w:history="1">
            <w:r w:rsidRPr="0072784B">
              <w:rPr>
                <w:rStyle w:val="Hyperlink"/>
                <w:rFonts w:ascii="DIN Next LT Arabic" w:hAnsi="DIN Next LT Arabic" w:cs="DIN Next LT Arabic"/>
                <w:i w:val="0"/>
                <w:iCs w:val="0"/>
                <w:rtl/>
              </w:rPr>
              <w:t>35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بدء الأعمال</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26</w:t>
            </w:r>
            <w:r w:rsidRPr="0072784B">
              <w:rPr>
                <w:rFonts w:ascii="DIN Next LT Arabic" w:hAnsi="DIN Next LT Arabic" w:cs="DIN Next LT Arabic"/>
                <w:i w:val="0"/>
                <w:iCs w:val="0"/>
                <w:webHidden/>
              </w:rPr>
              <w:fldChar w:fldCharType="end"/>
            </w:r>
          </w:hyperlink>
        </w:p>
        <w:p w14:paraId="409B61ED" w14:textId="6E7009F6" w:rsidR="00EF6F49" w:rsidRPr="0072784B" w:rsidRDefault="00EF6F49" w:rsidP="00EF6F49">
          <w:pPr>
            <w:pStyle w:val="TOC3"/>
            <w:tabs>
              <w:tab w:val="left" w:pos="2425"/>
            </w:tabs>
            <w:rPr>
              <w:rFonts w:ascii="DIN Next LT Arabic" w:hAnsi="DIN Next LT Arabic" w:cs="DIN Next LT Arabic"/>
              <w:i w:val="0"/>
              <w:iCs w:val="0"/>
              <w:kern w:val="2"/>
              <w14:ligatures w14:val="standardContextual"/>
            </w:rPr>
          </w:pPr>
          <w:hyperlink w:anchor="_Toc138325895" w:history="1">
            <w:r w:rsidRPr="0072784B">
              <w:rPr>
                <w:rStyle w:val="Hyperlink"/>
                <w:rFonts w:ascii="DIN Next LT Arabic" w:hAnsi="DIN Next LT Arabic" w:cs="DIN Next LT Arabic"/>
                <w:i w:val="0"/>
                <w:iCs w:val="0"/>
                <w:rtl/>
              </w:rPr>
              <w:t>36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برنامج العمل</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26</w:t>
            </w:r>
            <w:r w:rsidRPr="0072784B">
              <w:rPr>
                <w:rFonts w:ascii="DIN Next LT Arabic" w:hAnsi="DIN Next LT Arabic" w:cs="DIN Next LT Arabic"/>
                <w:i w:val="0"/>
                <w:iCs w:val="0"/>
                <w:webHidden/>
              </w:rPr>
              <w:fldChar w:fldCharType="end"/>
            </w:r>
          </w:hyperlink>
        </w:p>
        <w:p w14:paraId="24089DDC" w14:textId="05653B7A" w:rsidR="00EF6F49" w:rsidRPr="0072784B" w:rsidRDefault="00EF6F49" w:rsidP="00EF6F49">
          <w:pPr>
            <w:pStyle w:val="TOC3"/>
            <w:tabs>
              <w:tab w:val="left" w:pos="3870"/>
            </w:tabs>
            <w:rPr>
              <w:rFonts w:ascii="DIN Next LT Arabic" w:hAnsi="DIN Next LT Arabic" w:cs="DIN Next LT Arabic"/>
              <w:i w:val="0"/>
              <w:iCs w:val="0"/>
              <w:kern w:val="2"/>
              <w14:ligatures w14:val="standardContextual"/>
            </w:rPr>
          </w:pPr>
          <w:hyperlink w:anchor="_Toc138325896" w:history="1">
            <w:r w:rsidRPr="0072784B">
              <w:rPr>
                <w:rStyle w:val="Hyperlink"/>
                <w:rFonts w:ascii="DIN Next LT Arabic" w:hAnsi="DIN Next LT Arabic" w:cs="DIN Next LT Arabic"/>
                <w:i w:val="0"/>
                <w:iCs w:val="0"/>
                <w:rtl/>
              </w:rPr>
              <w:t>37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ضمان جودة الأصناف والمواد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27</w:t>
            </w:r>
            <w:r w:rsidRPr="0072784B">
              <w:rPr>
                <w:rFonts w:ascii="DIN Next LT Arabic" w:hAnsi="DIN Next LT Arabic" w:cs="DIN Next LT Arabic"/>
                <w:i w:val="0"/>
                <w:iCs w:val="0"/>
                <w:webHidden/>
              </w:rPr>
              <w:fldChar w:fldCharType="end"/>
            </w:r>
          </w:hyperlink>
        </w:p>
        <w:p w14:paraId="799CD5D0" w14:textId="0F8A6553" w:rsidR="00EF6F49" w:rsidRPr="0072784B" w:rsidRDefault="00EF6F49" w:rsidP="00EF6F49">
          <w:pPr>
            <w:pStyle w:val="TOC3"/>
            <w:tabs>
              <w:tab w:val="left" w:pos="3576"/>
            </w:tabs>
            <w:rPr>
              <w:rFonts w:ascii="DIN Next LT Arabic" w:hAnsi="DIN Next LT Arabic" w:cs="DIN Next LT Arabic"/>
              <w:i w:val="0"/>
              <w:iCs w:val="0"/>
              <w:kern w:val="2"/>
              <w14:ligatures w14:val="standardContextual"/>
            </w:rPr>
          </w:pPr>
          <w:hyperlink w:anchor="_Toc138325897" w:history="1">
            <w:r w:rsidRPr="0072784B">
              <w:rPr>
                <w:rStyle w:val="Hyperlink"/>
                <w:rFonts w:ascii="DIN Next LT Arabic" w:hAnsi="DIN Next LT Arabic" w:cs="DIN Next LT Arabic"/>
                <w:i w:val="0"/>
                <w:iCs w:val="0"/>
                <w:rtl/>
              </w:rPr>
              <w:t>38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التعبئة والتغليف والتوثيق</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27</w:t>
            </w:r>
            <w:r w:rsidRPr="0072784B">
              <w:rPr>
                <w:rFonts w:ascii="DIN Next LT Arabic" w:hAnsi="DIN Next LT Arabic" w:cs="DIN Next LT Arabic"/>
                <w:i w:val="0"/>
                <w:iCs w:val="0"/>
                <w:webHidden/>
              </w:rPr>
              <w:fldChar w:fldCharType="end"/>
            </w:r>
          </w:hyperlink>
        </w:p>
        <w:p w14:paraId="10C3850D" w14:textId="69D8547A" w:rsidR="00EF6F49" w:rsidRPr="0072784B" w:rsidRDefault="00EF6F49" w:rsidP="00EF6F49">
          <w:pPr>
            <w:pStyle w:val="TOC3"/>
            <w:tabs>
              <w:tab w:val="left" w:pos="2580"/>
            </w:tabs>
            <w:rPr>
              <w:rFonts w:ascii="DIN Next LT Arabic" w:hAnsi="DIN Next LT Arabic" w:cs="DIN Next LT Arabic"/>
              <w:i w:val="0"/>
              <w:iCs w:val="0"/>
              <w:kern w:val="2"/>
              <w14:ligatures w14:val="standardContextual"/>
            </w:rPr>
          </w:pPr>
          <w:hyperlink w:anchor="_Toc138325898" w:history="1">
            <w:r w:rsidRPr="0072784B">
              <w:rPr>
                <w:rStyle w:val="Hyperlink"/>
                <w:rFonts w:ascii="DIN Next LT Arabic" w:hAnsi="DIN Next LT Arabic" w:cs="DIN Next LT Arabic"/>
                <w:i w:val="0"/>
                <w:iCs w:val="0"/>
                <w:rtl/>
              </w:rPr>
              <w:t>39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تسلم الأصناف</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27</w:t>
            </w:r>
            <w:r w:rsidRPr="0072784B">
              <w:rPr>
                <w:rFonts w:ascii="DIN Next LT Arabic" w:hAnsi="DIN Next LT Arabic" w:cs="DIN Next LT Arabic"/>
                <w:i w:val="0"/>
                <w:iCs w:val="0"/>
                <w:webHidden/>
              </w:rPr>
              <w:fldChar w:fldCharType="end"/>
            </w:r>
          </w:hyperlink>
        </w:p>
        <w:p w14:paraId="37D3FA32" w14:textId="14B33D62" w:rsidR="00EF6F49" w:rsidRPr="0072784B" w:rsidRDefault="00EF6F49" w:rsidP="00EF6F49">
          <w:pPr>
            <w:pStyle w:val="TOC3"/>
            <w:tabs>
              <w:tab w:val="left" w:pos="2888"/>
            </w:tabs>
            <w:rPr>
              <w:rFonts w:ascii="DIN Next LT Arabic" w:hAnsi="DIN Next LT Arabic" w:cs="DIN Next LT Arabic"/>
              <w:i w:val="0"/>
              <w:iCs w:val="0"/>
              <w:kern w:val="2"/>
              <w14:ligatures w14:val="standardContextual"/>
            </w:rPr>
          </w:pPr>
          <w:hyperlink w:anchor="_Toc138325899" w:history="1">
            <w:r w:rsidRPr="0072784B">
              <w:rPr>
                <w:rStyle w:val="Hyperlink"/>
                <w:rFonts w:ascii="DIN Next LT Arabic" w:hAnsi="DIN Next LT Arabic" w:cs="DIN Next LT Arabic"/>
                <w:i w:val="0"/>
                <w:iCs w:val="0"/>
                <w:rtl/>
              </w:rPr>
              <w:t>40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حل النزاعات الفنية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_Toc138325899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28</w:t>
            </w:r>
            <w:r w:rsidRPr="0072784B">
              <w:rPr>
                <w:rFonts w:ascii="DIN Next LT Arabic" w:hAnsi="DIN Next LT Arabic" w:cs="DIN Next LT Arabic"/>
                <w:i w:val="0"/>
                <w:iCs w:val="0"/>
                <w:webHidden/>
              </w:rPr>
              <w:fldChar w:fldCharType="end"/>
            </w:r>
          </w:hyperlink>
        </w:p>
        <w:p w14:paraId="5A322C06" w14:textId="1EFF6FD7" w:rsidR="00EF6F49" w:rsidRPr="0072784B" w:rsidRDefault="00EF6F49" w:rsidP="00EF6F49">
          <w:pPr>
            <w:pStyle w:val="TOC3"/>
            <w:tabs>
              <w:tab w:val="left" w:pos="2471"/>
            </w:tabs>
            <w:rPr>
              <w:rFonts w:ascii="DIN Next LT Arabic" w:hAnsi="DIN Next LT Arabic" w:cs="DIN Next LT Arabic"/>
              <w:i w:val="0"/>
              <w:iCs w:val="0"/>
              <w:kern w:val="2"/>
              <w14:ligatures w14:val="standardContextual"/>
            </w:rPr>
          </w:pPr>
          <w:hyperlink w:anchor="_Toc138325900" w:history="1">
            <w:r w:rsidRPr="0072784B">
              <w:rPr>
                <w:rStyle w:val="Hyperlink"/>
                <w:rFonts w:ascii="DIN Next LT Arabic" w:hAnsi="DIN Next LT Arabic" w:cs="DIN Next LT Arabic"/>
                <w:i w:val="0"/>
                <w:iCs w:val="0"/>
                <w:rtl/>
              </w:rPr>
              <w:t>41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طلبات التغيير</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28</w:t>
            </w:r>
            <w:r w:rsidRPr="0072784B">
              <w:rPr>
                <w:rFonts w:ascii="DIN Next LT Arabic" w:hAnsi="DIN Next LT Arabic" w:cs="DIN Next LT Arabic"/>
                <w:i w:val="0"/>
                <w:iCs w:val="0"/>
                <w:webHidden/>
              </w:rPr>
              <w:fldChar w:fldCharType="end"/>
            </w:r>
          </w:hyperlink>
        </w:p>
        <w:p w14:paraId="51CFD68B" w14:textId="668C159C" w:rsidR="00EF6F49" w:rsidRPr="0072784B" w:rsidRDefault="00EF6F49" w:rsidP="00EF6F49">
          <w:pPr>
            <w:pStyle w:val="TOC3"/>
            <w:tabs>
              <w:tab w:val="left" w:pos="2560"/>
            </w:tabs>
            <w:rPr>
              <w:rFonts w:ascii="DIN Next LT Arabic" w:hAnsi="DIN Next LT Arabic" w:cs="DIN Next LT Arabic"/>
              <w:i w:val="0"/>
              <w:iCs w:val="0"/>
              <w:kern w:val="2"/>
              <w14:ligatures w14:val="standardContextual"/>
            </w:rPr>
          </w:pPr>
          <w:hyperlink w:anchor="_Toc138325901" w:history="1">
            <w:r w:rsidRPr="0072784B">
              <w:rPr>
                <w:rStyle w:val="Hyperlink"/>
                <w:rFonts w:ascii="DIN Next LT Arabic" w:hAnsi="DIN Next LT Arabic" w:cs="DIN Next LT Arabic"/>
                <w:i w:val="0"/>
                <w:iCs w:val="0"/>
                <w:rtl/>
              </w:rPr>
              <w:t>42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إيقاف الأعمال</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29</w:t>
            </w:r>
            <w:r w:rsidRPr="0072784B">
              <w:rPr>
                <w:rFonts w:ascii="DIN Next LT Arabic" w:hAnsi="DIN Next LT Arabic" w:cs="DIN Next LT Arabic"/>
                <w:i w:val="0"/>
                <w:iCs w:val="0"/>
                <w:webHidden/>
              </w:rPr>
              <w:fldChar w:fldCharType="end"/>
            </w:r>
          </w:hyperlink>
        </w:p>
        <w:p w14:paraId="2D666FB5" w14:textId="78032177" w:rsidR="00EF6F49" w:rsidRPr="0072784B" w:rsidRDefault="00EF6F49" w:rsidP="00EF6F49">
          <w:pPr>
            <w:pStyle w:val="TOC3"/>
            <w:tabs>
              <w:tab w:val="left" w:pos="3594"/>
            </w:tabs>
            <w:rPr>
              <w:rFonts w:ascii="DIN Next LT Arabic" w:hAnsi="DIN Next LT Arabic" w:cs="DIN Next LT Arabic"/>
              <w:i w:val="0"/>
              <w:iCs w:val="0"/>
              <w:kern w:val="2"/>
              <w14:ligatures w14:val="standardContextual"/>
            </w:rPr>
          </w:pPr>
          <w:hyperlink w:anchor="_Toc138325902" w:history="1">
            <w:r w:rsidRPr="0072784B">
              <w:rPr>
                <w:rStyle w:val="Hyperlink"/>
                <w:rFonts w:ascii="DIN Next LT Arabic" w:hAnsi="DIN Next LT Arabic" w:cs="DIN Next LT Arabic"/>
                <w:i w:val="0"/>
                <w:iCs w:val="0"/>
                <w:rtl/>
              </w:rPr>
              <w:t>43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زيادة الالتزامات وتخفيضها</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30</w:t>
            </w:r>
            <w:r w:rsidRPr="0072784B">
              <w:rPr>
                <w:rFonts w:ascii="DIN Next LT Arabic" w:hAnsi="DIN Next LT Arabic" w:cs="DIN Next LT Arabic"/>
                <w:i w:val="0"/>
                <w:iCs w:val="0"/>
                <w:webHidden/>
              </w:rPr>
              <w:fldChar w:fldCharType="end"/>
            </w:r>
          </w:hyperlink>
        </w:p>
        <w:p w14:paraId="4DD84B18" w14:textId="32BAD2E5" w:rsidR="00EF6F49" w:rsidRPr="0072784B" w:rsidRDefault="00EF6F49" w:rsidP="00EF6F49">
          <w:pPr>
            <w:pStyle w:val="TOC3"/>
            <w:tabs>
              <w:tab w:val="left" w:pos="2386"/>
            </w:tabs>
            <w:rPr>
              <w:rFonts w:ascii="DIN Next LT Arabic" w:hAnsi="DIN Next LT Arabic" w:cs="DIN Next LT Arabic"/>
              <w:i w:val="0"/>
              <w:iCs w:val="0"/>
              <w:kern w:val="2"/>
              <w14:ligatures w14:val="standardContextual"/>
            </w:rPr>
          </w:pPr>
          <w:hyperlink w:anchor="_Toc138325903" w:history="1">
            <w:r w:rsidRPr="0072784B">
              <w:rPr>
                <w:rStyle w:val="Hyperlink"/>
                <w:rFonts w:ascii="DIN Next LT Arabic" w:hAnsi="DIN Next LT Arabic" w:cs="DIN Next LT Arabic"/>
                <w:i w:val="0"/>
                <w:iCs w:val="0"/>
                <w:rtl/>
              </w:rPr>
              <w:t>44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تمديد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30</w:t>
            </w:r>
            <w:r w:rsidRPr="0072784B">
              <w:rPr>
                <w:rFonts w:ascii="DIN Next LT Arabic" w:hAnsi="DIN Next LT Arabic" w:cs="DIN Next LT Arabic"/>
                <w:i w:val="0"/>
                <w:iCs w:val="0"/>
                <w:webHidden/>
              </w:rPr>
              <w:fldChar w:fldCharType="end"/>
            </w:r>
          </w:hyperlink>
        </w:p>
        <w:p w14:paraId="7DC5B779" w14:textId="6B542530" w:rsidR="00EF6F49" w:rsidRPr="0072784B" w:rsidRDefault="00EF6F49" w:rsidP="00EF6F49">
          <w:pPr>
            <w:pStyle w:val="TOC3"/>
            <w:tabs>
              <w:tab w:val="left" w:pos="2584"/>
            </w:tabs>
            <w:rPr>
              <w:rFonts w:ascii="DIN Next LT Arabic" w:hAnsi="DIN Next LT Arabic" w:cs="DIN Next LT Arabic"/>
              <w:i w:val="0"/>
              <w:iCs w:val="0"/>
              <w:kern w:val="2"/>
              <w14:ligatures w14:val="standardContextual"/>
            </w:rPr>
          </w:pPr>
          <w:hyperlink w:anchor="_Toc138325904" w:history="1">
            <w:r w:rsidRPr="0072784B">
              <w:rPr>
                <w:rStyle w:val="Hyperlink"/>
                <w:rFonts w:ascii="DIN Next LT Arabic" w:hAnsi="DIN Next LT Arabic" w:cs="DIN Next LT Arabic"/>
                <w:i w:val="0"/>
                <w:iCs w:val="0"/>
                <w:rtl/>
              </w:rPr>
              <w:t>45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السحب الجزئي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31</w:t>
            </w:r>
            <w:r w:rsidRPr="0072784B">
              <w:rPr>
                <w:rFonts w:ascii="DIN Next LT Arabic" w:hAnsi="DIN Next LT Arabic" w:cs="DIN Next LT Arabic"/>
                <w:i w:val="0"/>
                <w:iCs w:val="0"/>
                <w:webHidden/>
              </w:rPr>
              <w:fldChar w:fldCharType="end"/>
            </w:r>
          </w:hyperlink>
        </w:p>
        <w:p w14:paraId="251CA268" w14:textId="6E37B55D" w:rsidR="00EF6F49" w:rsidRPr="0072784B" w:rsidRDefault="00EF6F49" w:rsidP="00EF6F49">
          <w:pPr>
            <w:pStyle w:val="TOC3"/>
            <w:tabs>
              <w:tab w:val="left" w:pos="3000"/>
            </w:tabs>
            <w:rPr>
              <w:rFonts w:ascii="DIN Next LT Arabic" w:hAnsi="DIN Next LT Arabic" w:cs="DIN Next LT Arabic"/>
              <w:i w:val="0"/>
              <w:iCs w:val="0"/>
              <w:kern w:val="2"/>
              <w14:ligatures w14:val="standardContextual"/>
            </w:rPr>
          </w:pPr>
          <w:hyperlink w:anchor="_Toc138325905" w:history="1">
            <w:r w:rsidRPr="0072784B">
              <w:rPr>
                <w:rStyle w:val="Hyperlink"/>
                <w:rFonts w:ascii="DIN Next LT Arabic" w:hAnsi="DIN Next LT Arabic" w:cs="DIN Next LT Arabic"/>
                <w:i w:val="0"/>
                <w:iCs w:val="0"/>
                <w:rtl/>
              </w:rPr>
              <w:t>46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تقييم أداء المتعاقد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31</w:t>
            </w:r>
            <w:r w:rsidRPr="0072784B">
              <w:rPr>
                <w:rFonts w:ascii="DIN Next LT Arabic" w:hAnsi="DIN Next LT Arabic" w:cs="DIN Next LT Arabic"/>
                <w:i w:val="0"/>
                <w:iCs w:val="0"/>
                <w:webHidden/>
              </w:rPr>
              <w:fldChar w:fldCharType="end"/>
            </w:r>
          </w:hyperlink>
        </w:p>
        <w:p w14:paraId="568F3696" w14:textId="2521F648"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06" w:history="1">
            <w:r w:rsidRPr="0072784B">
              <w:rPr>
                <w:rStyle w:val="Hyperlink"/>
                <w:rFonts w:ascii="DIN Next LT Arabic" w:hAnsi="DIN Next LT Arabic" w:cs="DIN Next LT Arabic"/>
                <w:rtl/>
              </w:rPr>
              <w:t>القسم الخامس: الضمانات</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_Toc138325906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33</w:t>
            </w:r>
            <w:r w:rsidRPr="0072784B">
              <w:rPr>
                <w:rFonts w:ascii="DIN Next LT Arabic" w:hAnsi="DIN Next LT Arabic" w:cs="DIN Next LT Arabic"/>
                <w:webHidden/>
              </w:rPr>
              <w:fldChar w:fldCharType="end"/>
            </w:r>
          </w:hyperlink>
        </w:p>
        <w:p w14:paraId="4F2E0B48" w14:textId="3780199D" w:rsidR="00EF6F49" w:rsidRPr="0072784B" w:rsidRDefault="00EF6F49" w:rsidP="00EF6F49">
          <w:pPr>
            <w:pStyle w:val="TOC3"/>
            <w:tabs>
              <w:tab w:val="left" w:pos="2627"/>
            </w:tabs>
            <w:rPr>
              <w:rFonts w:ascii="DIN Next LT Arabic" w:hAnsi="DIN Next LT Arabic" w:cs="DIN Next LT Arabic"/>
              <w:i w:val="0"/>
              <w:iCs w:val="0"/>
              <w:kern w:val="2"/>
              <w14:ligatures w14:val="standardContextual"/>
            </w:rPr>
          </w:pPr>
          <w:hyperlink w:anchor="_Toc138325907" w:history="1">
            <w:r w:rsidRPr="0072784B">
              <w:rPr>
                <w:rStyle w:val="Hyperlink"/>
                <w:rFonts w:ascii="DIN Next LT Arabic" w:hAnsi="DIN Next LT Arabic" w:cs="DIN Next LT Arabic"/>
                <w:i w:val="0"/>
                <w:iCs w:val="0"/>
                <w:rtl/>
              </w:rPr>
              <w:t>47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الضمان النهائي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33</w:t>
            </w:r>
            <w:r w:rsidRPr="0072784B">
              <w:rPr>
                <w:rFonts w:ascii="DIN Next LT Arabic" w:hAnsi="DIN Next LT Arabic" w:cs="DIN Next LT Arabic"/>
                <w:i w:val="0"/>
                <w:iCs w:val="0"/>
                <w:webHidden/>
              </w:rPr>
              <w:fldChar w:fldCharType="end"/>
            </w:r>
          </w:hyperlink>
        </w:p>
        <w:p w14:paraId="3473AD7C" w14:textId="29D64DBF" w:rsidR="00EF6F49" w:rsidRPr="0072784B" w:rsidRDefault="00EF6F49" w:rsidP="00EF6F49">
          <w:pPr>
            <w:pStyle w:val="TOC3"/>
            <w:tabs>
              <w:tab w:val="left" w:pos="3213"/>
            </w:tabs>
            <w:rPr>
              <w:rFonts w:ascii="DIN Next LT Arabic" w:hAnsi="DIN Next LT Arabic" w:cs="DIN Next LT Arabic"/>
              <w:i w:val="0"/>
              <w:iCs w:val="0"/>
              <w:kern w:val="2"/>
              <w14:ligatures w14:val="standardContextual"/>
            </w:rPr>
          </w:pPr>
          <w:hyperlink w:anchor="_Toc138325908" w:history="1">
            <w:r w:rsidRPr="0072784B">
              <w:rPr>
                <w:rStyle w:val="Hyperlink"/>
                <w:rFonts w:ascii="DIN Next LT Arabic" w:hAnsi="DIN Next LT Arabic" w:cs="DIN Next LT Arabic"/>
                <w:i w:val="0"/>
                <w:iCs w:val="0"/>
                <w:rtl/>
              </w:rPr>
              <w:t>48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تمديد الضمان النهائي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33</w:t>
            </w:r>
            <w:r w:rsidRPr="0072784B">
              <w:rPr>
                <w:rFonts w:ascii="DIN Next LT Arabic" w:hAnsi="DIN Next LT Arabic" w:cs="DIN Next LT Arabic"/>
                <w:i w:val="0"/>
                <w:iCs w:val="0"/>
                <w:webHidden/>
              </w:rPr>
              <w:fldChar w:fldCharType="end"/>
            </w:r>
          </w:hyperlink>
        </w:p>
        <w:p w14:paraId="54D35034" w14:textId="247A09C5" w:rsidR="00EF6F49" w:rsidRPr="0072784B" w:rsidRDefault="00EF6F49" w:rsidP="00EF6F49">
          <w:pPr>
            <w:pStyle w:val="TOC3"/>
            <w:tabs>
              <w:tab w:val="left" w:pos="3355"/>
            </w:tabs>
            <w:rPr>
              <w:rFonts w:ascii="DIN Next LT Arabic" w:hAnsi="DIN Next LT Arabic" w:cs="DIN Next LT Arabic"/>
              <w:i w:val="0"/>
              <w:iCs w:val="0"/>
              <w:kern w:val="2"/>
              <w14:ligatures w14:val="standardContextual"/>
            </w:rPr>
          </w:pPr>
          <w:hyperlink w:anchor="_Toc138325909" w:history="1">
            <w:r w:rsidRPr="0072784B">
              <w:rPr>
                <w:rStyle w:val="Hyperlink"/>
                <w:rFonts w:ascii="DIN Next LT Arabic" w:hAnsi="DIN Next LT Arabic" w:cs="DIN Next LT Arabic"/>
                <w:i w:val="0"/>
                <w:iCs w:val="0"/>
                <w:rtl/>
              </w:rPr>
              <w:t>49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مصادرة الضمان النهائي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_Toc138325909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33</w:t>
            </w:r>
            <w:r w:rsidRPr="0072784B">
              <w:rPr>
                <w:rFonts w:ascii="DIN Next LT Arabic" w:hAnsi="DIN Next LT Arabic" w:cs="DIN Next LT Arabic"/>
                <w:i w:val="0"/>
                <w:iCs w:val="0"/>
                <w:webHidden/>
              </w:rPr>
              <w:fldChar w:fldCharType="end"/>
            </w:r>
          </w:hyperlink>
        </w:p>
        <w:p w14:paraId="49B8B2C8" w14:textId="344AFB66"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10" w:history="1">
            <w:r w:rsidRPr="0072784B">
              <w:rPr>
                <w:rStyle w:val="Hyperlink"/>
                <w:rFonts w:ascii="DIN Next LT Arabic" w:hAnsi="DIN Next LT Arabic" w:cs="DIN Next LT Arabic"/>
                <w:rtl/>
              </w:rPr>
              <w:t>القسم السادس: إنهاء العقد</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_Toc138325910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34</w:t>
            </w:r>
            <w:r w:rsidRPr="0072784B">
              <w:rPr>
                <w:rFonts w:ascii="DIN Next LT Arabic" w:hAnsi="DIN Next LT Arabic" w:cs="DIN Next LT Arabic"/>
                <w:webHidden/>
              </w:rPr>
              <w:fldChar w:fldCharType="end"/>
            </w:r>
          </w:hyperlink>
        </w:p>
        <w:p w14:paraId="4DAF7EF8" w14:textId="4DE42F6B" w:rsidR="00EF6F49" w:rsidRPr="0072784B" w:rsidRDefault="00EF6F49" w:rsidP="00EF6F49">
          <w:pPr>
            <w:pStyle w:val="TOC3"/>
            <w:tabs>
              <w:tab w:val="left" w:pos="4450"/>
            </w:tabs>
            <w:rPr>
              <w:rFonts w:ascii="DIN Next LT Arabic" w:hAnsi="DIN Next LT Arabic" w:cs="DIN Next LT Arabic"/>
              <w:i w:val="0"/>
              <w:iCs w:val="0"/>
              <w:kern w:val="2"/>
              <w14:ligatures w14:val="standardContextual"/>
            </w:rPr>
          </w:pPr>
          <w:hyperlink w:anchor="_Toc138325911" w:history="1">
            <w:r w:rsidRPr="0072784B">
              <w:rPr>
                <w:rStyle w:val="Hyperlink"/>
                <w:rFonts w:ascii="DIN Next LT Arabic" w:hAnsi="DIN Next LT Arabic" w:cs="DIN Next LT Arabic"/>
                <w:i w:val="0"/>
                <w:iCs w:val="0"/>
                <w:rtl/>
              </w:rPr>
              <w:t>50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إنهاء العقد من قِبَل الجهة الحكومية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34</w:t>
            </w:r>
            <w:r w:rsidRPr="0072784B">
              <w:rPr>
                <w:rFonts w:ascii="DIN Next LT Arabic" w:hAnsi="DIN Next LT Arabic" w:cs="DIN Next LT Arabic"/>
                <w:i w:val="0"/>
                <w:iCs w:val="0"/>
                <w:webHidden/>
              </w:rPr>
              <w:fldChar w:fldCharType="end"/>
            </w:r>
          </w:hyperlink>
        </w:p>
        <w:p w14:paraId="60A6C18A" w14:textId="6F334B98" w:rsidR="00EF6F49" w:rsidRPr="0072784B" w:rsidRDefault="00EF6F49" w:rsidP="00EF6F49">
          <w:pPr>
            <w:pStyle w:val="TOC3"/>
            <w:tabs>
              <w:tab w:val="left" w:pos="3028"/>
            </w:tabs>
            <w:rPr>
              <w:rFonts w:ascii="DIN Next LT Arabic" w:hAnsi="DIN Next LT Arabic" w:cs="DIN Next LT Arabic"/>
              <w:i w:val="0"/>
              <w:iCs w:val="0"/>
              <w:kern w:val="2"/>
              <w14:ligatures w14:val="standardContextual"/>
            </w:rPr>
          </w:pPr>
          <w:hyperlink w:anchor="_Toc138325912" w:history="1">
            <w:r w:rsidRPr="0072784B">
              <w:rPr>
                <w:rStyle w:val="Hyperlink"/>
                <w:rFonts w:ascii="DIN Next LT Arabic" w:hAnsi="DIN Next LT Arabic" w:cs="DIN Next LT Arabic"/>
                <w:i w:val="0"/>
                <w:iCs w:val="0"/>
                <w:rtl/>
              </w:rPr>
              <w:t>51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إنهاء العقد بالاتفاق</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34</w:t>
            </w:r>
            <w:r w:rsidRPr="0072784B">
              <w:rPr>
                <w:rFonts w:ascii="DIN Next LT Arabic" w:hAnsi="DIN Next LT Arabic" w:cs="DIN Next LT Arabic"/>
                <w:i w:val="0"/>
                <w:iCs w:val="0"/>
                <w:webHidden/>
              </w:rPr>
              <w:fldChar w:fldCharType="end"/>
            </w:r>
          </w:hyperlink>
        </w:p>
        <w:p w14:paraId="785BB5FA" w14:textId="69792CE9" w:rsidR="00EF6F49" w:rsidRPr="0072784B" w:rsidRDefault="00EF6F49" w:rsidP="00EF6F49">
          <w:pPr>
            <w:pStyle w:val="TOC3"/>
            <w:tabs>
              <w:tab w:val="left" w:pos="4237"/>
            </w:tabs>
            <w:rPr>
              <w:rFonts w:ascii="DIN Next LT Arabic" w:hAnsi="DIN Next LT Arabic" w:cs="DIN Next LT Arabic"/>
              <w:i w:val="0"/>
              <w:iCs w:val="0"/>
              <w:kern w:val="2"/>
              <w14:ligatures w14:val="standardContextual"/>
            </w:rPr>
          </w:pPr>
          <w:hyperlink w:anchor="_Toc138325913" w:history="1">
            <w:r w:rsidRPr="0072784B">
              <w:rPr>
                <w:rStyle w:val="Hyperlink"/>
                <w:rFonts w:ascii="DIN Next LT Arabic" w:hAnsi="DIN Next LT Arabic" w:cs="DIN Next LT Arabic"/>
                <w:i w:val="0"/>
                <w:iCs w:val="0"/>
                <w:rtl/>
              </w:rPr>
              <w:t>52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التزامات المتعاقد عند إنهاء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35</w:t>
            </w:r>
            <w:r w:rsidRPr="0072784B">
              <w:rPr>
                <w:rFonts w:ascii="DIN Next LT Arabic" w:hAnsi="DIN Next LT Arabic" w:cs="DIN Next LT Arabic"/>
                <w:i w:val="0"/>
                <w:iCs w:val="0"/>
                <w:webHidden/>
              </w:rPr>
              <w:fldChar w:fldCharType="end"/>
            </w:r>
          </w:hyperlink>
        </w:p>
        <w:p w14:paraId="716138C5" w14:textId="2EC928D9" w:rsidR="00EF6F49" w:rsidRPr="0072784B" w:rsidRDefault="00EF6F49" w:rsidP="00EF6F49">
          <w:pPr>
            <w:pStyle w:val="TOC3"/>
            <w:tabs>
              <w:tab w:val="left" w:pos="2839"/>
            </w:tabs>
            <w:rPr>
              <w:rFonts w:ascii="DIN Next LT Arabic" w:hAnsi="DIN Next LT Arabic" w:cs="DIN Next LT Arabic"/>
              <w:i w:val="0"/>
              <w:iCs w:val="0"/>
              <w:kern w:val="2"/>
              <w14:ligatures w14:val="standardContextual"/>
            </w:rPr>
          </w:pPr>
          <w:hyperlink w:anchor="_Toc138325914" w:history="1">
            <w:r w:rsidRPr="0072784B">
              <w:rPr>
                <w:rStyle w:val="Hyperlink"/>
                <w:rFonts w:ascii="DIN Next LT Arabic" w:hAnsi="DIN Next LT Arabic" w:cs="DIN Next LT Arabic"/>
                <w:i w:val="0"/>
                <w:iCs w:val="0"/>
                <w:rtl/>
              </w:rPr>
              <w:t>53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محاسبة المتعاقد</w:t>
            </w:r>
            <w:r w:rsidRPr="0072784B">
              <w:rPr>
                <w:rStyle w:val="Hyperlink"/>
                <w:rFonts w:ascii="DIN Next LT Arabic" w:hAnsi="DIN Next LT Arabic" w:cs="DIN Next LT Arabic"/>
                <w:i w:val="0"/>
                <w:iCs w:val="0"/>
              </w:rPr>
              <w:t xml:space="preserve"> </w:t>
            </w:r>
            <w:r w:rsidRPr="0072784B">
              <w:rPr>
                <w:rStyle w:val="Hyperlink"/>
                <w:rFonts w:ascii="DIN Next LT Arabic" w:hAnsi="DIN Next LT Arabic" w:cs="DIN Next LT Arabic"/>
                <w:i w:val="0"/>
                <w:iCs w:val="0"/>
                <w:rtl/>
              </w:rPr>
              <w:t>في حالات إنهاء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35</w:t>
            </w:r>
            <w:r w:rsidRPr="0072784B">
              <w:rPr>
                <w:rFonts w:ascii="DIN Next LT Arabic" w:hAnsi="DIN Next LT Arabic" w:cs="DIN Next LT Arabic"/>
                <w:i w:val="0"/>
                <w:iCs w:val="0"/>
                <w:webHidden/>
              </w:rPr>
              <w:fldChar w:fldCharType="end"/>
            </w:r>
          </w:hyperlink>
        </w:p>
        <w:p w14:paraId="39CBCEA2" w14:textId="484E3CDC"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15" w:history="1">
            <w:r w:rsidRPr="0072784B">
              <w:rPr>
                <w:rStyle w:val="Hyperlink"/>
                <w:rFonts w:ascii="DIN Next LT Arabic" w:hAnsi="DIN Next LT Arabic" w:cs="DIN Next LT Arabic"/>
                <w:rtl/>
              </w:rPr>
              <w:t>القسم السابع: الشروط المالية</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_Toc138325915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36</w:t>
            </w:r>
            <w:r w:rsidRPr="0072784B">
              <w:rPr>
                <w:rFonts w:ascii="DIN Next LT Arabic" w:hAnsi="DIN Next LT Arabic" w:cs="DIN Next LT Arabic"/>
                <w:webHidden/>
              </w:rPr>
              <w:fldChar w:fldCharType="end"/>
            </w:r>
          </w:hyperlink>
        </w:p>
        <w:p w14:paraId="5AC2FA70" w14:textId="16067710" w:rsidR="00EF6F49" w:rsidRPr="0072784B" w:rsidRDefault="00EF6F49" w:rsidP="00EF6F49">
          <w:pPr>
            <w:pStyle w:val="TOC3"/>
            <w:tabs>
              <w:tab w:val="left" w:pos="2742"/>
            </w:tabs>
            <w:rPr>
              <w:rFonts w:ascii="DIN Next LT Arabic" w:hAnsi="DIN Next LT Arabic" w:cs="DIN Next LT Arabic"/>
              <w:i w:val="0"/>
              <w:iCs w:val="0"/>
              <w:kern w:val="2"/>
              <w14:ligatures w14:val="standardContextual"/>
            </w:rPr>
          </w:pPr>
          <w:hyperlink w:anchor="_Toc138325916" w:history="1">
            <w:r w:rsidRPr="0072784B">
              <w:rPr>
                <w:rStyle w:val="Hyperlink"/>
                <w:rFonts w:ascii="DIN Next LT Arabic" w:hAnsi="DIN Next LT Arabic" w:cs="DIN Next LT Arabic"/>
                <w:i w:val="0"/>
                <w:iCs w:val="0"/>
                <w:rtl/>
              </w:rPr>
              <w:t>54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الدفعة المقدمة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36</w:t>
            </w:r>
            <w:r w:rsidRPr="0072784B">
              <w:rPr>
                <w:rFonts w:ascii="DIN Next LT Arabic" w:hAnsi="DIN Next LT Arabic" w:cs="DIN Next LT Arabic"/>
                <w:i w:val="0"/>
                <w:iCs w:val="0"/>
                <w:webHidden/>
              </w:rPr>
              <w:fldChar w:fldCharType="end"/>
            </w:r>
          </w:hyperlink>
        </w:p>
        <w:p w14:paraId="050E6F83" w14:textId="094954C3" w:rsidR="00EF6F49" w:rsidRPr="0072784B" w:rsidRDefault="00EF6F49" w:rsidP="00EF6F49">
          <w:pPr>
            <w:pStyle w:val="TOC3"/>
            <w:tabs>
              <w:tab w:val="left" w:pos="3099"/>
            </w:tabs>
            <w:rPr>
              <w:rFonts w:ascii="DIN Next LT Arabic" w:hAnsi="DIN Next LT Arabic" w:cs="DIN Next LT Arabic"/>
              <w:i w:val="0"/>
              <w:iCs w:val="0"/>
              <w:kern w:val="2"/>
              <w14:ligatures w14:val="standardContextual"/>
            </w:rPr>
          </w:pPr>
          <w:hyperlink w:anchor="_Toc138325917" w:history="1">
            <w:r w:rsidRPr="0072784B">
              <w:rPr>
                <w:rStyle w:val="Hyperlink"/>
                <w:rFonts w:ascii="DIN Next LT Arabic" w:hAnsi="DIN Next LT Arabic" w:cs="DIN Next LT Arabic"/>
                <w:i w:val="0"/>
                <w:iCs w:val="0"/>
                <w:rtl/>
              </w:rPr>
              <w:t>55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صرف المقابل المالي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36</w:t>
            </w:r>
            <w:r w:rsidRPr="0072784B">
              <w:rPr>
                <w:rFonts w:ascii="DIN Next LT Arabic" w:hAnsi="DIN Next LT Arabic" w:cs="DIN Next LT Arabic"/>
                <w:i w:val="0"/>
                <w:iCs w:val="0"/>
                <w:webHidden/>
              </w:rPr>
              <w:fldChar w:fldCharType="end"/>
            </w:r>
          </w:hyperlink>
        </w:p>
        <w:p w14:paraId="15D89962" w14:textId="4D3A565B" w:rsidR="00EF6F49" w:rsidRPr="0072784B" w:rsidRDefault="00EF6F49" w:rsidP="00EF6F49">
          <w:pPr>
            <w:pStyle w:val="TOC3"/>
            <w:tabs>
              <w:tab w:val="left" w:pos="2948"/>
            </w:tabs>
            <w:rPr>
              <w:rFonts w:ascii="DIN Next LT Arabic" w:hAnsi="DIN Next LT Arabic" w:cs="DIN Next LT Arabic"/>
              <w:i w:val="0"/>
              <w:iCs w:val="0"/>
              <w:kern w:val="2"/>
              <w14:ligatures w14:val="standardContextual"/>
            </w:rPr>
          </w:pPr>
          <w:hyperlink w:anchor="_Toc138325918" w:history="1">
            <w:r w:rsidRPr="0072784B">
              <w:rPr>
                <w:rStyle w:val="Hyperlink"/>
                <w:rFonts w:ascii="DIN Next LT Arabic" w:hAnsi="DIN Next LT Arabic" w:cs="DIN Next LT Arabic"/>
                <w:i w:val="0"/>
                <w:iCs w:val="0"/>
                <w:rtl/>
              </w:rPr>
              <w:t>56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تعديل أسعار العقد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37</w:t>
            </w:r>
            <w:r w:rsidRPr="0072784B">
              <w:rPr>
                <w:rFonts w:ascii="DIN Next LT Arabic" w:hAnsi="DIN Next LT Arabic" w:cs="DIN Next LT Arabic"/>
                <w:i w:val="0"/>
                <w:iCs w:val="0"/>
                <w:webHidden/>
              </w:rPr>
              <w:fldChar w:fldCharType="end"/>
            </w:r>
          </w:hyperlink>
        </w:p>
        <w:p w14:paraId="3180FF32" w14:textId="3F066C4C" w:rsidR="00EF6F49" w:rsidRPr="0072784B" w:rsidRDefault="00EF6F49" w:rsidP="00EF6F49">
          <w:pPr>
            <w:pStyle w:val="TOC3"/>
            <w:tabs>
              <w:tab w:val="left" w:pos="2061"/>
            </w:tabs>
            <w:rPr>
              <w:rFonts w:ascii="DIN Next LT Arabic" w:hAnsi="DIN Next LT Arabic" w:cs="DIN Next LT Arabic"/>
              <w:i w:val="0"/>
              <w:iCs w:val="0"/>
              <w:kern w:val="2"/>
              <w14:ligatures w14:val="standardContextual"/>
            </w:rPr>
          </w:pPr>
          <w:hyperlink w:anchor="_Toc138325919" w:history="1">
            <w:r w:rsidRPr="0072784B">
              <w:rPr>
                <w:rStyle w:val="Hyperlink"/>
                <w:rFonts w:ascii="DIN Next LT Arabic" w:hAnsi="DIN Next LT Arabic" w:cs="DIN Next LT Arabic"/>
                <w:i w:val="0"/>
                <w:iCs w:val="0"/>
                <w:rtl/>
              </w:rPr>
              <w:t>57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الغرامات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_Toc138325919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38</w:t>
            </w:r>
            <w:r w:rsidRPr="0072784B">
              <w:rPr>
                <w:rFonts w:ascii="DIN Next LT Arabic" w:hAnsi="DIN Next LT Arabic" w:cs="DIN Next LT Arabic"/>
                <w:i w:val="0"/>
                <w:iCs w:val="0"/>
                <w:webHidden/>
              </w:rPr>
              <w:fldChar w:fldCharType="end"/>
            </w:r>
          </w:hyperlink>
        </w:p>
        <w:p w14:paraId="3CCAFCA7" w14:textId="5AB83753" w:rsidR="00EF6F49" w:rsidRPr="0072784B" w:rsidRDefault="00EF6F49" w:rsidP="00EF6F49">
          <w:pPr>
            <w:pStyle w:val="TOC3"/>
            <w:tabs>
              <w:tab w:val="left" w:pos="2514"/>
            </w:tabs>
            <w:rPr>
              <w:rFonts w:ascii="DIN Next LT Arabic" w:hAnsi="DIN Next LT Arabic" w:cs="DIN Next LT Arabic"/>
              <w:i w:val="0"/>
              <w:iCs w:val="0"/>
              <w:kern w:val="2"/>
              <w14:ligatures w14:val="standardContextual"/>
            </w:rPr>
          </w:pPr>
          <w:hyperlink w:anchor="_Toc138325920" w:history="1">
            <w:r w:rsidRPr="0072784B">
              <w:rPr>
                <w:rStyle w:val="Hyperlink"/>
                <w:rFonts w:ascii="DIN Next LT Arabic" w:hAnsi="DIN Next LT Arabic" w:cs="DIN Next LT Arabic"/>
                <w:i w:val="0"/>
                <w:iCs w:val="0"/>
                <w:rtl/>
              </w:rPr>
              <w:t>58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غرامات التأخير</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38</w:t>
            </w:r>
            <w:r w:rsidRPr="0072784B">
              <w:rPr>
                <w:rFonts w:ascii="DIN Next LT Arabic" w:hAnsi="DIN Next LT Arabic" w:cs="DIN Next LT Arabic"/>
                <w:i w:val="0"/>
                <w:iCs w:val="0"/>
                <w:webHidden/>
              </w:rPr>
              <w:fldChar w:fldCharType="end"/>
            </w:r>
          </w:hyperlink>
        </w:p>
        <w:p w14:paraId="524B6430" w14:textId="7CC66448" w:rsidR="00EF6F49" w:rsidRPr="0072784B" w:rsidRDefault="00EF6F49" w:rsidP="00EF6F49">
          <w:pPr>
            <w:pStyle w:val="TOC3"/>
            <w:tabs>
              <w:tab w:val="left" w:pos="5914"/>
            </w:tabs>
            <w:rPr>
              <w:rFonts w:ascii="DIN Next LT Arabic" w:hAnsi="DIN Next LT Arabic" w:cs="DIN Next LT Arabic"/>
              <w:i w:val="0"/>
              <w:iCs w:val="0"/>
              <w:kern w:val="2"/>
              <w14:ligatures w14:val="standardContextual"/>
            </w:rPr>
          </w:pPr>
          <w:hyperlink w:anchor="_Toc138325921" w:history="1">
            <w:r w:rsidRPr="0072784B">
              <w:rPr>
                <w:rStyle w:val="Hyperlink"/>
                <w:rFonts w:ascii="DIN Next LT Arabic" w:hAnsi="DIN Next LT Arabic" w:cs="DIN Next LT Arabic"/>
                <w:i w:val="0"/>
                <w:iCs w:val="0"/>
                <w:rtl/>
              </w:rPr>
              <w:t>59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غرامات مخالفة أحكام لائحة تفضيل المحتوى المحلي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38</w:t>
            </w:r>
            <w:r w:rsidRPr="0072784B">
              <w:rPr>
                <w:rFonts w:ascii="DIN Next LT Arabic" w:hAnsi="DIN Next LT Arabic" w:cs="DIN Next LT Arabic"/>
                <w:i w:val="0"/>
                <w:iCs w:val="0"/>
                <w:webHidden/>
              </w:rPr>
              <w:fldChar w:fldCharType="end"/>
            </w:r>
          </w:hyperlink>
        </w:p>
        <w:p w14:paraId="314F7741" w14:textId="04D25281" w:rsidR="00EF6F49" w:rsidRPr="0072784B" w:rsidRDefault="00EF6F49" w:rsidP="00EF6F49">
          <w:pPr>
            <w:pStyle w:val="TOC3"/>
            <w:tabs>
              <w:tab w:val="left" w:pos="2739"/>
            </w:tabs>
            <w:rPr>
              <w:rFonts w:ascii="DIN Next LT Arabic" w:hAnsi="DIN Next LT Arabic" w:cs="DIN Next LT Arabic"/>
              <w:i w:val="0"/>
              <w:iCs w:val="0"/>
              <w:kern w:val="2"/>
              <w14:ligatures w14:val="standardContextual"/>
            </w:rPr>
          </w:pPr>
          <w:hyperlink w:anchor="_Toc138325922" w:history="1">
            <w:r w:rsidRPr="0072784B">
              <w:rPr>
                <w:rStyle w:val="Hyperlink"/>
                <w:rFonts w:ascii="DIN Next LT Arabic" w:hAnsi="DIN Next LT Arabic" w:cs="DIN Next LT Arabic"/>
                <w:i w:val="0"/>
                <w:iCs w:val="0"/>
                <w:rtl/>
              </w:rPr>
              <w:t>60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إجمالي الغرامات</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39</w:t>
            </w:r>
            <w:r w:rsidRPr="0072784B">
              <w:rPr>
                <w:rFonts w:ascii="DIN Next LT Arabic" w:hAnsi="DIN Next LT Arabic" w:cs="DIN Next LT Arabic"/>
                <w:i w:val="0"/>
                <w:iCs w:val="0"/>
                <w:webHidden/>
              </w:rPr>
              <w:fldChar w:fldCharType="end"/>
            </w:r>
          </w:hyperlink>
        </w:p>
        <w:p w14:paraId="509ECF14" w14:textId="7218221D" w:rsidR="00EF6F49" w:rsidRPr="0072784B" w:rsidRDefault="00EF6F49" w:rsidP="00EF6F49">
          <w:pPr>
            <w:pStyle w:val="TOC3"/>
            <w:tabs>
              <w:tab w:val="left" w:pos="2732"/>
            </w:tabs>
            <w:rPr>
              <w:rFonts w:ascii="DIN Next LT Arabic" w:hAnsi="DIN Next LT Arabic" w:cs="DIN Next LT Arabic"/>
              <w:i w:val="0"/>
              <w:iCs w:val="0"/>
              <w:kern w:val="2"/>
              <w14:ligatures w14:val="standardContextual"/>
            </w:rPr>
          </w:pPr>
          <w:hyperlink w:anchor="_Toc138325923" w:history="1">
            <w:r w:rsidRPr="0072784B">
              <w:rPr>
                <w:rStyle w:val="Hyperlink"/>
                <w:rFonts w:ascii="DIN Next LT Arabic" w:hAnsi="DIN Next LT Arabic" w:cs="DIN Next LT Arabic"/>
                <w:i w:val="0"/>
                <w:iCs w:val="0"/>
              </w:rPr>
              <w:t>61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 xml:space="preserve">المستخلصات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39</w:t>
            </w:r>
            <w:r w:rsidRPr="0072784B">
              <w:rPr>
                <w:rFonts w:ascii="DIN Next LT Arabic" w:hAnsi="DIN Next LT Arabic" w:cs="DIN Next LT Arabic"/>
                <w:i w:val="0"/>
                <w:iCs w:val="0"/>
                <w:webHidden/>
              </w:rPr>
              <w:fldChar w:fldCharType="end"/>
            </w:r>
          </w:hyperlink>
        </w:p>
        <w:p w14:paraId="777B23A1" w14:textId="473F723B" w:rsidR="00EF6F49" w:rsidRPr="0072784B" w:rsidRDefault="00EF6F49" w:rsidP="00EF6F49">
          <w:pPr>
            <w:pStyle w:val="TOC3"/>
            <w:tabs>
              <w:tab w:val="left" w:pos="2547"/>
            </w:tabs>
            <w:rPr>
              <w:rFonts w:ascii="DIN Next LT Arabic" w:hAnsi="DIN Next LT Arabic" w:cs="DIN Next LT Arabic"/>
              <w:i w:val="0"/>
              <w:iCs w:val="0"/>
              <w:kern w:val="2"/>
              <w14:ligatures w14:val="standardContextual"/>
            </w:rPr>
          </w:pPr>
          <w:hyperlink w:anchor="_Toc138325924" w:history="1">
            <w:r w:rsidRPr="0072784B">
              <w:rPr>
                <w:rStyle w:val="Hyperlink"/>
                <w:rFonts w:ascii="DIN Next LT Arabic" w:hAnsi="DIN Next LT Arabic" w:cs="DIN Next LT Arabic"/>
                <w:i w:val="0"/>
                <w:iCs w:val="0"/>
                <w:rtl/>
              </w:rPr>
              <w:t>62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إقرار المخالصة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39</w:t>
            </w:r>
            <w:r w:rsidRPr="0072784B">
              <w:rPr>
                <w:rFonts w:ascii="DIN Next LT Arabic" w:hAnsi="DIN Next LT Arabic" w:cs="DIN Next LT Arabic"/>
                <w:i w:val="0"/>
                <w:iCs w:val="0"/>
                <w:webHidden/>
              </w:rPr>
              <w:fldChar w:fldCharType="end"/>
            </w:r>
          </w:hyperlink>
        </w:p>
        <w:p w14:paraId="4A12D0DF" w14:textId="02E81F32" w:rsidR="00EF6F49" w:rsidRPr="0072784B" w:rsidRDefault="00EF6F49" w:rsidP="00EF6F49">
          <w:pPr>
            <w:pStyle w:val="TOC3"/>
            <w:tabs>
              <w:tab w:val="left" w:pos="2586"/>
            </w:tabs>
            <w:rPr>
              <w:rFonts w:ascii="DIN Next LT Arabic" w:hAnsi="DIN Next LT Arabic" w:cs="DIN Next LT Arabic"/>
              <w:i w:val="0"/>
              <w:iCs w:val="0"/>
              <w:kern w:val="2"/>
              <w14:ligatures w14:val="standardContextual"/>
            </w:rPr>
          </w:pPr>
          <w:hyperlink w:anchor="_Toc138325925" w:history="1">
            <w:r w:rsidRPr="0072784B">
              <w:rPr>
                <w:rStyle w:val="Hyperlink"/>
                <w:rFonts w:ascii="DIN Next LT Arabic" w:hAnsi="DIN Next LT Arabic" w:cs="DIN Next LT Arabic"/>
                <w:i w:val="0"/>
                <w:iCs w:val="0"/>
                <w:rtl/>
              </w:rPr>
              <w:t>63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جدول الكميات</w:t>
            </w:r>
            <w:r w:rsidRPr="0072784B">
              <w:rPr>
                <w:rStyle w:val="Hyperlink"/>
                <w:rFonts w:ascii="DIN Next LT Arabic" w:hAnsi="DIN Next LT Arabic" w:cs="DIN Next LT Arabic"/>
                <w:i w:val="0"/>
                <w:iCs w:val="0"/>
              </w:rPr>
              <w:t xml:space="preserve"> </w:t>
            </w:r>
            <w:r w:rsidRPr="0072784B">
              <w:rPr>
                <w:rStyle w:val="Hyperlink"/>
                <w:rFonts w:ascii="DIN Next LT Arabic" w:hAnsi="DIN Next LT Arabic" w:cs="DIN Next LT Arabic"/>
                <w:i w:val="0"/>
                <w:iCs w:val="0"/>
                <w:rtl/>
              </w:rPr>
              <w:t>والأسعار</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39</w:t>
            </w:r>
            <w:r w:rsidRPr="0072784B">
              <w:rPr>
                <w:rFonts w:ascii="DIN Next LT Arabic" w:hAnsi="DIN Next LT Arabic" w:cs="DIN Next LT Arabic"/>
                <w:i w:val="0"/>
                <w:iCs w:val="0"/>
                <w:webHidden/>
              </w:rPr>
              <w:fldChar w:fldCharType="end"/>
            </w:r>
          </w:hyperlink>
        </w:p>
        <w:p w14:paraId="4EE3DEBE" w14:textId="3AB3546E"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26" w:history="1">
            <w:r w:rsidRPr="0072784B">
              <w:rPr>
                <w:rStyle w:val="Hyperlink"/>
                <w:rFonts w:ascii="DIN Next LT Arabic" w:hAnsi="DIN Next LT Arabic" w:cs="DIN Next LT Arabic"/>
                <w:rtl/>
              </w:rPr>
              <w:t>القسم الثامن: نطاق العمل المفصل</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_Toc138325926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40</w:t>
            </w:r>
            <w:r w:rsidRPr="0072784B">
              <w:rPr>
                <w:rFonts w:ascii="DIN Next LT Arabic" w:hAnsi="DIN Next LT Arabic" w:cs="DIN Next LT Arabic"/>
                <w:webHidden/>
              </w:rPr>
              <w:fldChar w:fldCharType="end"/>
            </w:r>
          </w:hyperlink>
        </w:p>
        <w:p w14:paraId="16E4EFCD" w14:textId="78F18BBE" w:rsidR="00EF6F49" w:rsidRPr="0072784B" w:rsidRDefault="00EF6F49" w:rsidP="00EF6F49">
          <w:pPr>
            <w:pStyle w:val="TOC3"/>
            <w:tabs>
              <w:tab w:val="left" w:pos="3089"/>
            </w:tabs>
            <w:rPr>
              <w:rFonts w:ascii="DIN Next LT Arabic" w:hAnsi="DIN Next LT Arabic" w:cs="DIN Next LT Arabic"/>
              <w:i w:val="0"/>
              <w:iCs w:val="0"/>
              <w:kern w:val="2"/>
              <w14:ligatures w14:val="standardContextual"/>
            </w:rPr>
          </w:pPr>
          <w:hyperlink w:anchor="_Toc138325927" w:history="1">
            <w:r w:rsidRPr="0072784B">
              <w:rPr>
                <w:rStyle w:val="Hyperlink"/>
                <w:rFonts w:ascii="DIN Next LT Arabic" w:hAnsi="DIN Next LT Arabic" w:cs="DIN Next LT Arabic"/>
                <w:i w:val="0"/>
                <w:iCs w:val="0"/>
                <w:rtl/>
              </w:rPr>
              <w:t>64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نطاق عمل المشروع</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40</w:t>
            </w:r>
            <w:r w:rsidRPr="0072784B">
              <w:rPr>
                <w:rFonts w:ascii="DIN Next LT Arabic" w:hAnsi="DIN Next LT Arabic" w:cs="DIN Next LT Arabic"/>
                <w:i w:val="0"/>
                <w:iCs w:val="0"/>
                <w:webHidden/>
              </w:rPr>
              <w:fldChar w:fldCharType="end"/>
            </w:r>
          </w:hyperlink>
        </w:p>
        <w:p w14:paraId="67D0379A" w14:textId="4ED1C1A5" w:rsidR="00EF6F49" w:rsidRPr="0072784B" w:rsidRDefault="00EF6F49" w:rsidP="00EF6F49">
          <w:pPr>
            <w:pStyle w:val="TOC3"/>
            <w:tabs>
              <w:tab w:val="left" w:pos="2425"/>
            </w:tabs>
            <w:rPr>
              <w:rFonts w:ascii="DIN Next LT Arabic" w:hAnsi="DIN Next LT Arabic" w:cs="DIN Next LT Arabic"/>
              <w:i w:val="0"/>
              <w:iCs w:val="0"/>
              <w:kern w:val="2"/>
              <w14:ligatures w14:val="standardContextual"/>
            </w:rPr>
          </w:pPr>
          <w:hyperlink w:anchor="_Toc138325928" w:history="1">
            <w:r w:rsidRPr="0072784B">
              <w:rPr>
                <w:rStyle w:val="Hyperlink"/>
                <w:rFonts w:ascii="DIN Next LT Arabic" w:hAnsi="DIN Next LT Arabic" w:cs="DIN Next LT Arabic"/>
                <w:i w:val="0"/>
                <w:iCs w:val="0"/>
                <w:rtl/>
              </w:rPr>
              <w:t>65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برنامج العمل</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_Toc138325928 \h </w:instrText>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b/>
                <w:bCs/>
                <w:i w:val="0"/>
                <w:iCs w:val="0"/>
                <w:webHidden/>
              </w:rPr>
              <w:t>Error! Bookmark not defined.</w:t>
            </w:r>
            <w:r w:rsidRPr="0072784B">
              <w:rPr>
                <w:rFonts w:ascii="DIN Next LT Arabic" w:hAnsi="DIN Next LT Arabic" w:cs="DIN Next LT Arabic"/>
                <w:i w:val="0"/>
                <w:iCs w:val="0"/>
                <w:webHidden/>
              </w:rPr>
              <w:fldChar w:fldCharType="end"/>
            </w:r>
          </w:hyperlink>
        </w:p>
        <w:p w14:paraId="39F20EA0" w14:textId="4BCD57ED" w:rsidR="00EF6F49" w:rsidRPr="0072784B" w:rsidRDefault="00EF6F49" w:rsidP="00EF6F49">
          <w:pPr>
            <w:pStyle w:val="TOC3"/>
            <w:tabs>
              <w:tab w:val="left" w:pos="1946"/>
            </w:tabs>
            <w:rPr>
              <w:rFonts w:ascii="DIN Next LT Arabic" w:hAnsi="DIN Next LT Arabic" w:cs="DIN Next LT Arabic"/>
              <w:i w:val="0"/>
              <w:iCs w:val="0"/>
              <w:kern w:val="2"/>
              <w14:ligatures w14:val="standardContextual"/>
            </w:rPr>
          </w:pPr>
          <w:hyperlink w:anchor="_Toc138325929" w:history="1">
            <w:r w:rsidRPr="0072784B">
              <w:rPr>
                <w:rStyle w:val="Hyperlink"/>
                <w:rFonts w:ascii="DIN Next LT Arabic" w:hAnsi="DIN Next LT Arabic" w:cs="DIN Next LT Arabic"/>
                <w:i w:val="0"/>
                <w:iCs w:val="0"/>
                <w:rtl/>
              </w:rPr>
              <w:t>66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الموقع</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_Toc138325929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40</w:t>
            </w:r>
            <w:r w:rsidRPr="0072784B">
              <w:rPr>
                <w:rFonts w:ascii="DIN Next LT Arabic" w:hAnsi="DIN Next LT Arabic" w:cs="DIN Next LT Arabic"/>
                <w:i w:val="0"/>
                <w:iCs w:val="0"/>
                <w:webHidden/>
              </w:rPr>
              <w:fldChar w:fldCharType="end"/>
            </w:r>
          </w:hyperlink>
        </w:p>
        <w:p w14:paraId="1627D762" w14:textId="32664572" w:rsidR="00EF6F49" w:rsidRPr="0072784B" w:rsidRDefault="00EF6F49" w:rsidP="00EF6F49">
          <w:pPr>
            <w:pStyle w:val="TOC3"/>
            <w:tabs>
              <w:tab w:val="left" w:pos="3232"/>
            </w:tabs>
            <w:rPr>
              <w:rFonts w:ascii="DIN Next LT Arabic" w:hAnsi="DIN Next LT Arabic" w:cs="DIN Next LT Arabic"/>
              <w:i w:val="0"/>
              <w:iCs w:val="0"/>
              <w:kern w:val="2"/>
              <w14:ligatures w14:val="standardContextual"/>
            </w:rPr>
          </w:pPr>
          <w:hyperlink w:anchor="_Toc138325930" w:history="1">
            <w:r w:rsidRPr="0072784B">
              <w:rPr>
                <w:rStyle w:val="Hyperlink"/>
                <w:rFonts w:ascii="DIN Next LT Arabic" w:hAnsi="DIN Next LT Arabic" w:cs="DIN Next LT Arabic"/>
                <w:i w:val="0"/>
                <w:iCs w:val="0"/>
                <w:rtl/>
              </w:rPr>
              <w:t>67</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التدريب ونقل المعرفة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40</w:t>
            </w:r>
            <w:r w:rsidRPr="0072784B">
              <w:rPr>
                <w:rFonts w:ascii="DIN Next LT Arabic" w:hAnsi="DIN Next LT Arabic" w:cs="DIN Next LT Arabic"/>
                <w:i w:val="0"/>
                <w:iCs w:val="0"/>
                <w:webHidden/>
              </w:rPr>
              <w:fldChar w:fldCharType="end"/>
            </w:r>
          </w:hyperlink>
        </w:p>
        <w:p w14:paraId="117E9A7A" w14:textId="702A0346"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31" w:history="1">
            <w:r w:rsidRPr="0072784B">
              <w:rPr>
                <w:rStyle w:val="Hyperlink"/>
                <w:rFonts w:ascii="DIN Next LT Arabic" w:hAnsi="DIN Next LT Arabic" w:cs="DIN Next LT Arabic"/>
                <w:rtl/>
              </w:rPr>
              <w:t>القسم التاسع: المواصفات</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_Toc138325931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41</w:t>
            </w:r>
            <w:r w:rsidRPr="0072784B">
              <w:rPr>
                <w:rFonts w:ascii="DIN Next LT Arabic" w:hAnsi="DIN Next LT Arabic" w:cs="DIN Next LT Arabic"/>
                <w:webHidden/>
              </w:rPr>
              <w:fldChar w:fldCharType="end"/>
            </w:r>
          </w:hyperlink>
        </w:p>
        <w:p w14:paraId="40F905EC" w14:textId="2DB246AF" w:rsidR="00EF6F49" w:rsidRPr="0072784B" w:rsidRDefault="00EF6F49" w:rsidP="00EF6F49">
          <w:pPr>
            <w:pStyle w:val="TOC3"/>
            <w:tabs>
              <w:tab w:val="left" w:pos="2766"/>
            </w:tabs>
            <w:rPr>
              <w:rFonts w:ascii="DIN Next LT Arabic" w:hAnsi="DIN Next LT Arabic" w:cs="DIN Next LT Arabic"/>
              <w:i w:val="0"/>
              <w:iCs w:val="0"/>
              <w:kern w:val="2"/>
              <w14:ligatures w14:val="standardContextual"/>
            </w:rPr>
          </w:pPr>
          <w:hyperlink w:anchor="_Toc138325932" w:history="1">
            <w:r w:rsidRPr="0072784B">
              <w:rPr>
                <w:rStyle w:val="Hyperlink"/>
                <w:rFonts w:ascii="DIN Next LT Arabic" w:hAnsi="DIN Next LT Arabic" w:cs="DIN Next LT Arabic"/>
                <w:i w:val="0"/>
                <w:iCs w:val="0"/>
                <w:rtl/>
              </w:rPr>
              <w:t>68</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الأصناف والمواد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_Toc138325932 \h </w:instrText>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b/>
                <w:bCs/>
                <w:i w:val="0"/>
                <w:iCs w:val="0"/>
                <w:webHidden/>
              </w:rPr>
              <w:t>Error! Bookmark not defined.</w:t>
            </w:r>
            <w:r w:rsidRPr="0072784B">
              <w:rPr>
                <w:rFonts w:ascii="DIN Next LT Arabic" w:hAnsi="DIN Next LT Arabic" w:cs="DIN Next LT Arabic"/>
                <w:i w:val="0"/>
                <w:iCs w:val="0"/>
                <w:webHidden/>
              </w:rPr>
              <w:fldChar w:fldCharType="end"/>
            </w:r>
          </w:hyperlink>
        </w:p>
        <w:p w14:paraId="2C651324" w14:textId="7B468E04" w:rsidR="00EF6F49" w:rsidRPr="0072784B" w:rsidRDefault="00EF6F49" w:rsidP="00EF6F49">
          <w:pPr>
            <w:pStyle w:val="TOC3"/>
            <w:tabs>
              <w:tab w:val="left" w:pos="3085"/>
            </w:tabs>
            <w:rPr>
              <w:rFonts w:ascii="DIN Next LT Arabic" w:hAnsi="DIN Next LT Arabic" w:cs="DIN Next LT Arabic"/>
              <w:i w:val="0"/>
              <w:iCs w:val="0"/>
              <w:kern w:val="2"/>
              <w14:ligatures w14:val="standardContextual"/>
            </w:rPr>
          </w:pPr>
          <w:hyperlink w:anchor="_Toc138325933" w:history="1">
            <w:r w:rsidRPr="0072784B">
              <w:rPr>
                <w:rStyle w:val="Hyperlink"/>
                <w:rFonts w:ascii="DIN Next LT Arabic" w:hAnsi="DIN Next LT Arabic" w:cs="DIN Next LT Arabic"/>
                <w:i w:val="0"/>
                <w:iCs w:val="0"/>
              </w:rPr>
              <w:t>69</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 xml:space="preserve">مواصفات الجودة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41</w:t>
            </w:r>
            <w:r w:rsidRPr="0072784B">
              <w:rPr>
                <w:rFonts w:ascii="DIN Next LT Arabic" w:hAnsi="DIN Next LT Arabic" w:cs="DIN Next LT Arabic"/>
                <w:i w:val="0"/>
                <w:iCs w:val="0"/>
                <w:webHidden/>
              </w:rPr>
              <w:fldChar w:fldCharType="end"/>
            </w:r>
          </w:hyperlink>
        </w:p>
        <w:p w14:paraId="3C9C0ED7" w14:textId="46B4B59A" w:rsidR="00EF6F49" w:rsidRPr="0072784B" w:rsidRDefault="00EF6F49" w:rsidP="00EF6F49">
          <w:pPr>
            <w:pStyle w:val="TOC3"/>
            <w:tabs>
              <w:tab w:val="left" w:pos="2947"/>
            </w:tabs>
            <w:rPr>
              <w:rFonts w:ascii="DIN Next LT Arabic" w:hAnsi="DIN Next LT Arabic" w:cs="DIN Next LT Arabic"/>
              <w:i w:val="0"/>
              <w:iCs w:val="0"/>
              <w:kern w:val="2"/>
              <w14:ligatures w14:val="standardContextual"/>
            </w:rPr>
          </w:pPr>
          <w:hyperlink w:anchor="_Toc138325934" w:history="1">
            <w:r w:rsidRPr="0072784B">
              <w:rPr>
                <w:rStyle w:val="Hyperlink"/>
                <w:rFonts w:ascii="DIN Next LT Arabic" w:hAnsi="DIN Next LT Arabic" w:cs="DIN Next LT Arabic"/>
                <w:i w:val="0"/>
                <w:iCs w:val="0"/>
                <w:rtl/>
              </w:rPr>
              <w:t>70</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مواصفات السلامة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42</w:t>
            </w:r>
            <w:r w:rsidRPr="0072784B">
              <w:rPr>
                <w:rFonts w:ascii="DIN Next LT Arabic" w:hAnsi="DIN Next LT Arabic" w:cs="DIN Next LT Arabic"/>
                <w:i w:val="0"/>
                <w:iCs w:val="0"/>
                <w:webHidden/>
              </w:rPr>
              <w:fldChar w:fldCharType="end"/>
            </w:r>
          </w:hyperlink>
        </w:p>
        <w:p w14:paraId="49F221E0" w14:textId="479827C8"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35" w:history="1">
            <w:r w:rsidRPr="0072784B">
              <w:rPr>
                <w:rStyle w:val="Hyperlink"/>
                <w:rFonts w:ascii="DIN Next LT Arabic" w:hAnsi="DIN Next LT Arabic" w:cs="DIN Next LT Arabic"/>
                <w:rtl/>
              </w:rPr>
              <w:t>القسم العاشر: متطلبات المحتوى المحلي</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_Toc138325935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43</w:t>
            </w:r>
            <w:r w:rsidRPr="0072784B">
              <w:rPr>
                <w:rFonts w:ascii="DIN Next LT Arabic" w:hAnsi="DIN Next LT Arabic" w:cs="DIN Next LT Arabic"/>
                <w:webHidden/>
              </w:rPr>
              <w:fldChar w:fldCharType="end"/>
            </w:r>
          </w:hyperlink>
        </w:p>
        <w:p w14:paraId="690A6B0F" w14:textId="7AEA8DFC" w:rsidR="00EF6F49" w:rsidRPr="0072784B" w:rsidRDefault="00EF6F49" w:rsidP="00EF6F49">
          <w:pPr>
            <w:pStyle w:val="TOC3"/>
            <w:tabs>
              <w:tab w:val="left" w:pos="2711"/>
            </w:tabs>
            <w:rPr>
              <w:rFonts w:ascii="DIN Next LT Arabic" w:hAnsi="DIN Next LT Arabic" w:cs="DIN Next LT Arabic"/>
              <w:i w:val="0"/>
              <w:iCs w:val="0"/>
              <w:kern w:val="2"/>
              <w14:ligatures w14:val="standardContextual"/>
            </w:rPr>
          </w:pPr>
          <w:hyperlink w:anchor="_Toc138325936" w:history="1">
            <w:r w:rsidRPr="0072784B">
              <w:rPr>
                <w:rStyle w:val="Hyperlink"/>
                <w:rFonts w:ascii="DIN Next LT Arabic" w:hAnsi="DIN Next LT Arabic" w:cs="DIN Next LT Arabic"/>
                <w:i w:val="0"/>
                <w:iCs w:val="0"/>
                <w:rtl/>
              </w:rPr>
              <w:t>71</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القائمة الإلزامية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43</w:t>
            </w:r>
            <w:r w:rsidRPr="0072784B">
              <w:rPr>
                <w:rFonts w:ascii="DIN Next LT Arabic" w:hAnsi="DIN Next LT Arabic" w:cs="DIN Next LT Arabic"/>
                <w:i w:val="0"/>
                <w:iCs w:val="0"/>
                <w:webHidden/>
              </w:rPr>
              <w:fldChar w:fldCharType="end"/>
            </w:r>
          </w:hyperlink>
        </w:p>
        <w:p w14:paraId="4FBA12BD" w14:textId="630AD7E0" w:rsidR="00EF6F49" w:rsidRPr="0072784B" w:rsidRDefault="00EF6F49" w:rsidP="00EF6F49">
          <w:pPr>
            <w:pStyle w:val="TOC3"/>
            <w:tabs>
              <w:tab w:val="left" w:pos="3312"/>
            </w:tabs>
            <w:rPr>
              <w:rFonts w:ascii="DIN Next LT Arabic" w:hAnsi="DIN Next LT Arabic" w:cs="DIN Next LT Arabic"/>
              <w:i w:val="0"/>
              <w:iCs w:val="0"/>
              <w:kern w:val="2"/>
              <w14:ligatures w14:val="standardContextual"/>
            </w:rPr>
          </w:pPr>
          <w:hyperlink w:anchor="_Toc138325937" w:history="1">
            <w:r w:rsidRPr="0072784B">
              <w:rPr>
                <w:rStyle w:val="Hyperlink"/>
                <w:rFonts w:ascii="DIN Next LT Arabic" w:hAnsi="DIN Next LT Arabic" w:cs="DIN Next LT Arabic"/>
                <w:i w:val="0"/>
                <w:iCs w:val="0"/>
                <w:rtl/>
              </w:rPr>
              <w:t>72</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حصة المنتجات الوطنية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43</w:t>
            </w:r>
            <w:r w:rsidRPr="0072784B">
              <w:rPr>
                <w:rFonts w:ascii="DIN Next LT Arabic" w:hAnsi="DIN Next LT Arabic" w:cs="DIN Next LT Arabic"/>
                <w:i w:val="0"/>
                <w:iCs w:val="0"/>
                <w:webHidden/>
              </w:rPr>
              <w:fldChar w:fldCharType="end"/>
            </w:r>
          </w:hyperlink>
        </w:p>
        <w:p w14:paraId="306DB2E7" w14:textId="0D50CF4D" w:rsidR="00EF6F49" w:rsidRPr="0072784B" w:rsidRDefault="00EF6F49" w:rsidP="00EF6F49">
          <w:pPr>
            <w:pStyle w:val="TOC3"/>
            <w:tabs>
              <w:tab w:val="left" w:pos="3701"/>
            </w:tabs>
            <w:rPr>
              <w:rFonts w:ascii="DIN Next LT Arabic" w:hAnsi="DIN Next LT Arabic" w:cs="DIN Next LT Arabic"/>
              <w:i w:val="0"/>
              <w:iCs w:val="0"/>
              <w:kern w:val="2"/>
              <w14:ligatures w14:val="standardContextual"/>
            </w:rPr>
          </w:pPr>
          <w:hyperlink w:anchor="_Toc138325938" w:history="1">
            <w:r w:rsidRPr="0072784B">
              <w:rPr>
                <w:rStyle w:val="Hyperlink"/>
                <w:rFonts w:ascii="DIN Next LT Arabic" w:hAnsi="DIN Next LT Arabic" w:cs="DIN Next LT Arabic"/>
                <w:i w:val="0"/>
                <w:iCs w:val="0"/>
                <w:rtl/>
              </w:rPr>
              <w:t>73</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إشتراطات المحتوى المحلي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_Toc138325938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43</w:t>
            </w:r>
            <w:r w:rsidRPr="0072784B">
              <w:rPr>
                <w:rFonts w:ascii="DIN Next LT Arabic" w:hAnsi="DIN Next LT Arabic" w:cs="DIN Next LT Arabic"/>
                <w:i w:val="0"/>
                <w:iCs w:val="0"/>
                <w:webHidden/>
              </w:rPr>
              <w:fldChar w:fldCharType="end"/>
            </w:r>
          </w:hyperlink>
        </w:p>
        <w:p w14:paraId="7B752460" w14:textId="1A9E992F"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39" w:history="1">
            <w:r w:rsidRPr="0072784B">
              <w:rPr>
                <w:rStyle w:val="Hyperlink"/>
                <w:rFonts w:ascii="DIN Next LT Arabic" w:hAnsi="DIN Next LT Arabic" w:cs="DIN Next LT Arabic"/>
                <w:rtl/>
              </w:rPr>
              <w:t>القسم الحادي عشر: الشروط المفصلة</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_Toc138325939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45</w:t>
            </w:r>
            <w:r w:rsidRPr="0072784B">
              <w:rPr>
                <w:rFonts w:ascii="DIN Next LT Arabic" w:hAnsi="DIN Next LT Arabic" w:cs="DIN Next LT Arabic"/>
                <w:webHidden/>
              </w:rPr>
              <w:fldChar w:fldCharType="end"/>
            </w:r>
          </w:hyperlink>
        </w:p>
        <w:p w14:paraId="58017C9F" w14:textId="068C7C69" w:rsidR="00EF6F49" w:rsidRPr="0072784B" w:rsidRDefault="00EF6F49" w:rsidP="00EF6F49">
          <w:pPr>
            <w:pStyle w:val="TOC3"/>
            <w:tabs>
              <w:tab w:val="left" w:pos="2748"/>
            </w:tabs>
            <w:rPr>
              <w:rFonts w:ascii="DIN Next LT Arabic" w:hAnsi="DIN Next LT Arabic" w:cs="DIN Next LT Arabic"/>
              <w:i w:val="0"/>
              <w:iCs w:val="0"/>
              <w:kern w:val="2"/>
              <w14:ligatures w14:val="standardContextual"/>
            </w:rPr>
          </w:pPr>
          <w:hyperlink w:anchor="_Toc138325940" w:history="1">
            <w:r w:rsidRPr="0072784B">
              <w:rPr>
                <w:rStyle w:val="Hyperlink"/>
                <w:rFonts w:ascii="DIN Next LT Arabic" w:hAnsi="DIN Next LT Arabic" w:cs="DIN Next LT Arabic"/>
                <w:i w:val="0"/>
                <w:iCs w:val="0"/>
                <w:rtl/>
              </w:rPr>
              <w:t>74</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متطلبات التأمين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45</w:t>
            </w:r>
            <w:r w:rsidRPr="0072784B">
              <w:rPr>
                <w:rFonts w:ascii="DIN Next LT Arabic" w:hAnsi="DIN Next LT Arabic" w:cs="DIN Next LT Arabic"/>
                <w:i w:val="0"/>
                <w:iCs w:val="0"/>
                <w:webHidden/>
              </w:rPr>
              <w:fldChar w:fldCharType="end"/>
            </w:r>
          </w:hyperlink>
        </w:p>
        <w:p w14:paraId="4C16C271" w14:textId="0FA67397" w:rsidR="00EF6F49" w:rsidRPr="0072784B" w:rsidRDefault="00EF6F49" w:rsidP="00EF6F49">
          <w:pPr>
            <w:pStyle w:val="TOC3"/>
            <w:tabs>
              <w:tab w:val="left" w:pos="2385"/>
            </w:tabs>
            <w:rPr>
              <w:rFonts w:ascii="DIN Next LT Arabic" w:hAnsi="DIN Next LT Arabic" w:cs="DIN Next LT Arabic"/>
              <w:i w:val="0"/>
              <w:iCs w:val="0"/>
              <w:kern w:val="2"/>
              <w14:ligatures w14:val="standardContextual"/>
            </w:rPr>
          </w:pPr>
          <w:hyperlink w:anchor="_Toc138325941" w:history="1">
            <w:r w:rsidRPr="0072784B">
              <w:rPr>
                <w:rStyle w:val="Hyperlink"/>
                <w:rFonts w:ascii="DIN Next LT Arabic" w:hAnsi="DIN Next LT Arabic" w:cs="DIN Next LT Arabic"/>
                <w:i w:val="0"/>
                <w:iCs w:val="0"/>
                <w:rtl/>
              </w:rPr>
              <w:t>75</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فترة الضمان</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_Toc138325941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45</w:t>
            </w:r>
            <w:r w:rsidRPr="0072784B">
              <w:rPr>
                <w:rFonts w:ascii="DIN Next LT Arabic" w:hAnsi="DIN Next LT Arabic" w:cs="DIN Next LT Arabic"/>
                <w:i w:val="0"/>
                <w:iCs w:val="0"/>
                <w:webHidden/>
              </w:rPr>
              <w:fldChar w:fldCharType="end"/>
            </w:r>
          </w:hyperlink>
        </w:p>
        <w:p w14:paraId="202E4B5C" w14:textId="2D497136" w:rsidR="00EF6F49" w:rsidRPr="0072784B" w:rsidRDefault="00EF6F49" w:rsidP="00EF6F49">
          <w:pPr>
            <w:pStyle w:val="TOC3"/>
            <w:tabs>
              <w:tab w:val="left" w:pos="2899"/>
            </w:tabs>
            <w:rPr>
              <w:rFonts w:ascii="DIN Next LT Arabic" w:hAnsi="DIN Next LT Arabic" w:cs="DIN Next LT Arabic"/>
              <w:i w:val="0"/>
              <w:iCs w:val="0"/>
              <w:kern w:val="2"/>
              <w14:ligatures w14:val="standardContextual"/>
            </w:rPr>
          </w:pPr>
          <w:hyperlink w:anchor="_Toc138325942" w:history="1">
            <w:r w:rsidRPr="0072784B">
              <w:rPr>
                <w:rStyle w:val="Hyperlink"/>
                <w:rFonts w:ascii="DIN Next LT Arabic" w:hAnsi="DIN Next LT Arabic" w:cs="DIN Next LT Arabic"/>
                <w:i w:val="0"/>
                <w:iCs w:val="0"/>
                <w:rtl/>
              </w:rPr>
              <w:t>76</w:t>
            </w:r>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تقارير تقدّم التوريد</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46</w:t>
            </w:r>
            <w:r w:rsidRPr="0072784B">
              <w:rPr>
                <w:rFonts w:ascii="DIN Next LT Arabic" w:hAnsi="DIN Next LT Arabic" w:cs="DIN Next LT Arabic"/>
                <w:i w:val="0"/>
                <w:iCs w:val="0"/>
                <w:webHidden/>
              </w:rPr>
              <w:fldChar w:fldCharType="end"/>
            </w:r>
          </w:hyperlink>
        </w:p>
        <w:p w14:paraId="2B0DC7E3" w14:textId="1FAE4D2F" w:rsidR="00EF6F49" w:rsidRPr="0072784B" w:rsidRDefault="00EF6F49" w:rsidP="00EF6F49">
          <w:pPr>
            <w:pStyle w:val="TOC1"/>
            <w:bidi/>
            <w:rPr>
              <w:rFonts w:ascii="DIN Next LT Arabic" w:hAnsi="DIN Next LT Arabic" w:cs="DIN Next LT Arabic"/>
              <w:b w:val="0"/>
              <w:bCs w:val="0"/>
              <w:caps w:val="0"/>
              <w:kern w:val="2"/>
              <w14:ligatures w14:val="standardContextual"/>
            </w:rPr>
          </w:pPr>
          <w:hyperlink w:anchor="_Toc138325943" w:history="1">
            <w:r w:rsidRPr="0072784B">
              <w:rPr>
                <w:rStyle w:val="Hyperlink"/>
                <w:rFonts w:ascii="DIN Next LT Arabic" w:hAnsi="DIN Next LT Arabic" w:cs="DIN Next LT Arabic"/>
                <w:rtl/>
              </w:rPr>
              <w:t>الملحقات</w:t>
            </w:r>
            <w:r w:rsidRPr="0072784B">
              <w:rPr>
                <w:rFonts w:ascii="DIN Next LT Arabic" w:hAnsi="DIN Next LT Arabic" w:cs="DIN Next LT Arabic"/>
                <w:webHidden/>
              </w:rPr>
              <w:tab/>
            </w:r>
            <w:r w:rsidRPr="0072784B">
              <w:rPr>
                <w:rFonts w:ascii="DIN Next LT Arabic" w:hAnsi="DIN Next LT Arabic" w:cs="DIN Next LT Arabic"/>
                <w:webHidden/>
              </w:rPr>
              <w:fldChar w:fldCharType="begin"/>
            </w:r>
            <w:r w:rsidRPr="0072784B">
              <w:rPr>
                <w:rFonts w:ascii="DIN Next LT Arabic" w:hAnsi="DIN Next LT Arabic" w:cs="DIN Next LT Arabic"/>
                <w:webHidden/>
              </w:rPr>
              <w:instrText xml:space="preserve"> PAGEREF _Toc138325943 \h </w:instrText>
            </w:r>
            <w:r w:rsidRPr="0072784B">
              <w:rPr>
                <w:rFonts w:ascii="DIN Next LT Arabic" w:hAnsi="DIN Next LT Arabic" w:cs="DIN Next LT Arabic"/>
                <w:webHidden/>
              </w:rPr>
            </w:r>
            <w:r w:rsidRPr="0072784B">
              <w:rPr>
                <w:rFonts w:ascii="DIN Next LT Arabic" w:hAnsi="DIN Next LT Arabic" w:cs="DIN Next LT Arabic"/>
                <w:webHidden/>
              </w:rPr>
              <w:fldChar w:fldCharType="separate"/>
            </w:r>
            <w:r w:rsidR="0051637B">
              <w:rPr>
                <w:rFonts w:ascii="DIN Next LT Arabic" w:hAnsi="DIN Next LT Arabic" w:cs="DIN Next LT Arabic"/>
                <w:webHidden/>
                <w:rtl/>
              </w:rPr>
              <w:t>47</w:t>
            </w:r>
            <w:r w:rsidRPr="0072784B">
              <w:rPr>
                <w:rFonts w:ascii="DIN Next LT Arabic" w:hAnsi="DIN Next LT Arabic" w:cs="DIN Next LT Arabic"/>
                <w:webHidden/>
              </w:rPr>
              <w:fldChar w:fldCharType="end"/>
            </w:r>
          </w:hyperlink>
        </w:p>
        <w:p w14:paraId="4ABA2389" w14:textId="635D5510" w:rsidR="00EF6F49" w:rsidRPr="0072784B" w:rsidRDefault="00EF6F49" w:rsidP="00EF6F49">
          <w:pPr>
            <w:pStyle w:val="TOC3"/>
            <w:tabs>
              <w:tab w:val="left" w:pos="2332"/>
            </w:tabs>
            <w:rPr>
              <w:rFonts w:ascii="DIN Next LT Arabic" w:hAnsi="DIN Next LT Arabic" w:cs="DIN Next LT Arabic"/>
              <w:i w:val="0"/>
              <w:iCs w:val="0"/>
              <w:kern w:val="2"/>
              <w14:ligatures w14:val="standardContextual"/>
            </w:rPr>
          </w:pPr>
          <w:hyperlink w:anchor="_Toc138325944"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[1]:</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61F210F7" w14:textId="0C2EE008" w:rsidR="00EF6F49" w:rsidRPr="0072784B" w:rsidRDefault="00EF6F49" w:rsidP="00EF6F49">
          <w:pPr>
            <w:pStyle w:val="TOC3"/>
            <w:tabs>
              <w:tab w:val="left" w:pos="2332"/>
            </w:tabs>
            <w:rPr>
              <w:rFonts w:ascii="DIN Next LT Arabic" w:hAnsi="DIN Next LT Arabic" w:cs="DIN Next LT Arabic"/>
              <w:i w:val="0"/>
              <w:iCs w:val="0"/>
              <w:kern w:val="2"/>
              <w14:ligatures w14:val="standardContextual"/>
            </w:rPr>
          </w:pPr>
          <w:hyperlink w:anchor="_Toc138325945"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[2]:</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_Toc138325945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1E81B78A" w14:textId="4A493CFB" w:rsidR="00EF6F49" w:rsidRPr="0072784B" w:rsidRDefault="00EF6F49" w:rsidP="00EF6F49">
          <w:pPr>
            <w:pStyle w:val="TOC3"/>
            <w:tabs>
              <w:tab w:val="left" w:pos="2332"/>
            </w:tabs>
            <w:rPr>
              <w:rFonts w:ascii="DIN Next LT Arabic" w:hAnsi="DIN Next LT Arabic" w:cs="DIN Next LT Arabic"/>
              <w:i w:val="0"/>
              <w:iCs w:val="0"/>
              <w:kern w:val="2"/>
              <w14:ligatures w14:val="standardContextual"/>
            </w:rPr>
          </w:pPr>
          <w:hyperlink w:anchor="_Toc138325946"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[3]:</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_Toc138325946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716ADA82" w14:textId="2500F606" w:rsidR="00EF6F49" w:rsidRPr="0072784B" w:rsidRDefault="00EF6F49" w:rsidP="00EF6F49">
          <w:pPr>
            <w:pStyle w:val="TOC3"/>
            <w:tabs>
              <w:tab w:val="left" w:pos="2332"/>
            </w:tabs>
            <w:rPr>
              <w:rFonts w:ascii="DIN Next LT Arabic" w:hAnsi="DIN Next LT Arabic" w:cs="DIN Next LT Arabic"/>
              <w:i w:val="0"/>
              <w:iCs w:val="0"/>
              <w:kern w:val="2"/>
              <w14:ligatures w14:val="standardContextual"/>
            </w:rPr>
          </w:pPr>
          <w:hyperlink w:anchor="_Toc138325947"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[4]:</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_Toc138325947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2B4DA1F7" w14:textId="43482164" w:rsidR="00EF6F49" w:rsidRPr="0072784B" w:rsidRDefault="00EF6F49" w:rsidP="00EF6F49">
          <w:pPr>
            <w:pStyle w:val="TOC3"/>
            <w:tabs>
              <w:tab w:val="left" w:pos="2202"/>
            </w:tabs>
            <w:rPr>
              <w:rFonts w:ascii="DIN Next LT Arabic" w:hAnsi="DIN Next LT Arabic" w:cs="DIN Next LT Arabic"/>
              <w:i w:val="0"/>
              <w:iCs w:val="0"/>
              <w:kern w:val="2"/>
              <w14:ligatures w14:val="standardContextual"/>
            </w:rPr>
          </w:pPr>
          <w:hyperlink w:anchor="_Toc138325948"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[5]:</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_Toc138325948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5C4B5A91" w14:textId="47C23800" w:rsidR="00EF6F49" w:rsidRPr="0072784B" w:rsidRDefault="00EF6F49" w:rsidP="00EF6F49">
          <w:pPr>
            <w:pStyle w:val="TOC3"/>
            <w:tabs>
              <w:tab w:val="left" w:pos="3671"/>
            </w:tabs>
            <w:rPr>
              <w:rFonts w:ascii="DIN Next LT Arabic" w:hAnsi="DIN Next LT Arabic" w:cs="DIN Next LT Arabic"/>
              <w:i w:val="0"/>
              <w:iCs w:val="0"/>
              <w:kern w:val="2"/>
              <w14:ligatures w14:val="standardContextual"/>
            </w:rPr>
          </w:pPr>
          <w:hyperlink w:anchor="_Toc138325949"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[6]: القائمة الإلزامية</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_Toc138325949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51DE64B6" w14:textId="5C0BBDF2" w:rsidR="00EF6F49" w:rsidRPr="0072784B" w:rsidRDefault="00EF6F49" w:rsidP="00EF6F49">
          <w:pPr>
            <w:pStyle w:val="TOC3"/>
            <w:tabs>
              <w:tab w:val="left" w:pos="7269"/>
            </w:tabs>
            <w:rPr>
              <w:rFonts w:ascii="DIN Next LT Arabic" w:hAnsi="DIN Next LT Arabic" w:cs="DIN Next LT Arabic"/>
              <w:i w:val="0"/>
              <w:iCs w:val="0"/>
              <w:kern w:val="2"/>
              <w14:ligatures w14:val="standardContextual"/>
            </w:rPr>
          </w:pPr>
          <w:hyperlink w:anchor="_Toc138325950"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[7]: الشروط والأحكام لآلية التفضيل السعري للمنتج الوطني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_Toc138325950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5BCA7381" w14:textId="3B265F32" w:rsidR="00EF6F49" w:rsidRPr="0072784B" w:rsidRDefault="00EF6F49" w:rsidP="00EF6F49">
          <w:pPr>
            <w:pStyle w:val="TOC3"/>
            <w:tabs>
              <w:tab w:val="left" w:pos="9325"/>
            </w:tabs>
            <w:rPr>
              <w:rFonts w:ascii="DIN Next LT Arabic" w:hAnsi="DIN Next LT Arabic" w:cs="DIN Next LT Arabic"/>
              <w:i w:val="0"/>
              <w:iCs w:val="0"/>
              <w:kern w:val="2"/>
              <w14:ligatures w14:val="standardContextual"/>
            </w:rPr>
          </w:pPr>
          <w:hyperlink w:anchor="_Toc138325952"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i w:val="0"/>
                <w:iCs w:val="0"/>
                <w:rtl/>
              </w:rPr>
              <w:t>ملحق [8]: الشروط والأحكام المتعلقة بتطبيق آلية الحد الأدنى المطلوب للمحتوى المحلي</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_Toc138325952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00BE1075" w14:textId="1B9C745C" w:rsidR="00EF6F49" w:rsidRPr="0072784B" w:rsidRDefault="00EF6F49" w:rsidP="00EF6F49">
          <w:pPr>
            <w:pStyle w:val="TOC3"/>
            <w:tabs>
              <w:tab w:val="left" w:pos="9265"/>
            </w:tabs>
            <w:rPr>
              <w:rFonts w:ascii="DIN Next LT Arabic" w:hAnsi="DIN Next LT Arabic" w:cs="DIN Next LT Arabic"/>
              <w:i w:val="0"/>
              <w:iCs w:val="0"/>
              <w:kern w:val="2"/>
              <w14:ligatures w14:val="standardContextual"/>
            </w:rPr>
          </w:pPr>
          <w:hyperlink w:anchor="_Toc138325953"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b/>
                <w:i w:val="0"/>
                <w:iCs w:val="0"/>
                <w:rtl/>
              </w:rPr>
              <w:t>ملحق [9]: الشروط والأحكام المتعلقة بتطبيق آلية وزن المحتوى المحلي في التقييم المالي (على مستوى المنشأة)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_Toc138325953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1689FDE5" w14:textId="1DFF05BD" w:rsidR="00EF6F49" w:rsidRPr="0072784B" w:rsidRDefault="00EF6F49" w:rsidP="00EF6F49">
          <w:pPr>
            <w:pStyle w:val="TOC3"/>
            <w:tabs>
              <w:tab w:val="left" w:pos="8777"/>
            </w:tabs>
            <w:rPr>
              <w:rFonts w:ascii="DIN Next LT Arabic" w:hAnsi="DIN Next LT Arabic" w:cs="DIN Next LT Arabic"/>
              <w:i w:val="0"/>
              <w:iCs w:val="0"/>
              <w:kern w:val="2"/>
              <w14:ligatures w14:val="standardContextual"/>
            </w:rPr>
          </w:pPr>
          <w:hyperlink w:anchor="_Toc138325954" w:history="1">
            <w:r w:rsidRPr="0072784B">
              <w:rPr>
                <w:rFonts w:ascii="DIN Next LT Arabic" w:hAnsi="DIN Next LT Arabic" w:cs="DIN Next LT Arabic"/>
                <w:i w:val="0"/>
                <w:iCs w:val="0"/>
                <w:kern w:val="2"/>
                <w14:ligatures w14:val="standardContextual"/>
              </w:rPr>
              <w:tab/>
            </w:r>
            <w:r w:rsidRPr="0072784B">
              <w:rPr>
                <w:rStyle w:val="Hyperlink"/>
                <w:rFonts w:ascii="DIN Next LT Arabic" w:hAnsi="DIN Next LT Arabic" w:cs="DIN Next LT Arabic"/>
                <w:b/>
                <w:i w:val="0"/>
                <w:iCs w:val="0"/>
                <w:rtl/>
              </w:rPr>
              <w:t>ملحق [10]: الشروط والأحكام المتعلقة بتطبيق آلية وزن المحتوى المحلي في التقييم المالي (على مستوى العقد) .....................................................................................................................</w:t>
            </w:r>
            <w:r w:rsidRPr="0072784B">
              <w:rPr>
                <w:rFonts w:ascii="DIN Next LT Arabic" w:hAnsi="DIN Next LT Arabic" w:cs="DIN Next LT Arabic"/>
                <w:i w:val="0"/>
                <w:iCs w:val="0"/>
                <w:webHidden/>
              </w:rPr>
              <w:tab/>
            </w:r>
            <w:r w:rsidRPr="0072784B">
              <w:rPr>
                <w:rFonts w:ascii="DIN Next LT Arabic" w:hAnsi="DIN Next LT Arabic" w:cs="DIN Next LT Arabic"/>
                <w:i w:val="0"/>
                <w:iCs w:val="0"/>
                <w:webHidden/>
              </w:rPr>
              <w:fldChar w:fldCharType="begin"/>
            </w:r>
            <w:r w:rsidRPr="0072784B">
              <w:rPr>
                <w:rFonts w:ascii="DIN Next LT Arabic" w:hAnsi="DIN Next LT Arabic" w:cs="DIN Next LT Arabic"/>
                <w:i w:val="0"/>
                <w:iCs w:val="0"/>
                <w:webHidden/>
              </w:rPr>
              <w:instrText xml:space="preserve"> PAGEREF _Toc138325954 \h </w:instrText>
            </w:r>
            <w:r w:rsidRPr="0072784B">
              <w:rPr>
                <w:rFonts w:ascii="DIN Next LT Arabic" w:hAnsi="DIN Next LT Arabic" w:cs="DIN Next LT Arabic"/>
                <w:i w:val="0"/>
                <w:iCs w:val="0"/>
                <w:webHidden/>
              </w:rPr>
            </w:r>
            <w:r w:rsidRPr="0072784B">
              <w:rPr>
                <w:rFonts w:ascii="DIN Next LT Arabic" w:hAnsi="DIN Next LT Arabic" w:cs="DIN Next LT Arabic"/>
                <w:i w:val="0"/>
                <w:iCs w:val="0"/>
                <w:webHidden/>
              </w:rPr>
              <w:fldChar w:fldCharType="separate"/>
            </w:r>
            <w:r w:rsidR="0051637B">
              <w:rPr>
                <w:rFonts w:ascii="DIN Next LT Arabic" w:hAnsi="DIN Next LT Arabic" w:cs="DIN Next LT Arabic"/>
                <w:i w:val="0"/>
                <w:iCs w:val="0"/>
                <w:webHidden/>
                <w:rtl/>
              </w:rPr>
              <w:t>47</w:t>
            </w:r>
            <w:r w:rsidRPr="0072784B">
              <w:rPr>
                <w:rFonts w:ascii="DIN Next LT Arabic" w:hAnsi="DIN Next LT Arabic" w:cs="DIN Next LT Arabic"/>
                <w:i w:val="0"/>
                <w:iCs w:val="0"/>
                <w:webHidden/>
              </w:rPr>
              <w:fldChar w:fldCharType="end"/>
            </w:r>
          </w:hyperlink>
        </w:p>
        <w:p w14:paraId="46DE062B" w14:textId="77777777" w:rsidR="00EF6F49" w:rsidRPr="0072784B" w:rsidRDefault="00EF6F49" w:rsidP="00EF6F49">
          <w:pPr>
            <w:bidi/>
            <w:rPr>
              <w:rFonts w:ascii="DIN Next LT Arabic" w:hAnsi="DIN Next LT Arabic" w:cs="DIN Next LT Arabic"/>
            </w:rPr>
          </w:pPr>
          <w:r w:rsidRPr="0072784B">
            <w:rPr>
              <w:rFonts w:ascii="DIN Next LT Arabic" w:hAnsi="DIN Next LT Arabic" w:cs="DIN Next LT Arabic"/>
              <w:b/>
              <w:bCs/>
              <w:noProof/>
              <w:sz w:val="24"/>
              <w:szCs w:val="24"/>
            </w:rPr>
            <w:fldChar w:fldCharType="end"/>
          </w:r>
        </w:p>
      </w:sdtContent>
    </w:sdt>
    <w:p w14:paraId="4E9F8C01" w14:textId="77777777" w:rsidR="00EF6F49" w:rsidRPr="00994E92" w:rsidRDefault="00EF6F49" w:rsidP="00994E92">
      <w:pPr>
        <w:pStyle w:val="Heading1"/>
        <w:keepLines w:val="0"/>
        <w:pageBreakBefore/>
        <w:bidi/>
        <w:ind w:left="360"/>
        <w:jc w:val="center"/>
        <w:rPr>
          <w:rFonts w:ascii="DIN Next LT Arabic" w:hAnsi="DIN Next LT Arabic" w:cs="DIN Next LT Arabic"/>
          <w:bCs/>
          <w:color w:val="0070C0"/>
          <w:sz w:val="24"/>
          <w:szCs w:val="24"/>
          <w:rtl/>
        </w:rPr>
      </w:pPr>
      <w:bookmarkStart w:id="4" w:name="_Toc138325844"/>
      <w:r w:rsidRPr="00994E92">
        <w:rPr>
          <w:rFonts w:ascii="DIN Next LT Arabic" w:hAnsi="DIN Next LT Arabic" w:cs="DIN Next LT Arabic"/>
          <w:bCs/>
          <w:color w:val="0070C0"/>
          <w:sz w:val="24"/>
          <w:szCs w:val="24"/>
          <w:rtl/>
        </w:rPr>
        <w:lastRenderedPageBreak/>
        <w:t>دليل الاستخدام</w:t>
      </w:r>
      <w:bookmarkEnd w:id="4"/>
    </w:p>
    <w:p w14:paraId="59CAE591" w14:textId="77777777" w:rsidR="00EF6F49" w:rsidRPr="0072784B" w:rsidRDefault="00EF6F49" w:rsidP="00EF6F49">
      <w:pPr>
        <w:pStyle w:val="Heading3"/>
        <w:bidi/>
        <w:rPr>
          <w:rFonts w:ascii="DIN Next LT Arabic" w:hAnsi="DIN Next LT Arabic" w:cs="DIN Next LT Arabic"/>
          <w:color w:val="0070C0"/>
          <w:rtl/>
        </w:rPr>
      </w:pPr>
    </w:p>
    <w:p w14:paraId="57D5D865" w14:textId="77777777" w:rsidR="00EF6F49" w:rsidRPr="0072784B" w:rsidRDefault="00EF6F49" w:rsidP="00EF6F49">
      <w:pPr>
        <w:bidi/>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النصوص الواردة في العقد بحسب الآتي:</w:t>
      </w:r>
    </w:p>
    <w:p w14:paraId="41DB8A09" w14:textId="77777777" w:rsidR="00EF6F49" w:rsidRPr="0072784B" w:rsidRDefault="00EF6F49" w:rsidP="00EF6F49">
      <w:pPr>
        <w:bidi/>
        <w:rPr>
          <w:rFonts w:ascii="DIN Next LT Arabic" w:hAnsi="DIN Next LT Arabic" w:cs="DIN Next LT Arabic"/>
          <w:color w:val="0070C0"/>
          <w:sz w:val="24"/>
          <w:szCs w:val="24"/>
        </w:rPr>
      </w:pPr>
    </w:p>
    <w:p w14:paraId="1E4B51F7" w14:textId="77777777" w:rsidR="00EF6F49" w:rsidRPr="0072784B" w:rsidRDefault="00EF6F49">
      <w:pPr>
        <w:pStyle w:val="ListParagraph"/>
        <w:numPr>
          <w:ilvl w:val="0"/>
          <w:numId w:val="39"/>
        </w:numPr>
        <w:bidi/>
        <w:ind w:right="851"/>
        <w:jc w:val="both"/>
        <w:rPr>
          <w:rFonts w:ascii="DIN Next LT Arabic" w:hAnsi="DIN Next LT Arabic" w:cs="DIN Next LT Arabic"/>
          <w:color w:val="0070C0"/>
          <w:sz w:val="24"/>
          <w:szCs w:val="24"/>
        </w:rPr>
      </w:pPr>
      <w:r w:rsidRPr="0072784B">
        <w:rPr>
          <w:rFonts w:ascii="DIN Next LT Arabic" w:hAnsi="DIN Next LT Arabic" w:cs="DIN Next LT Arabic"/>
          <w:sz w:val="24"/>
          <w:szCs w:val="24"/>
          <w:rtl/>
        </w:rPr>
        <w:t xml:space="preserve">اللون الأسود: </w:t>
      </w:r>
      <w:r w:rsidRPr="0072784B">
        <w:rPr>
          <w:rFonts w:ascii="DIN Next LT Arabic" w:hAnsi="DIN Next LT Arabic" w:cs="DIN Next LT Arabic"/>
          <w:color w:val="0070C0"/>
          <w:sz w:val="24"/>
          <w:szCs w:val="24"/>
          <w:rtl/>
        </w:rPr>
        <w:t>يشير إلى النصوص الثابت.</w:t>
      </w:r>
      <w:r w:rsidRPr="0072784B">
        <w:rPr>
          <w:rFonts w:ascii="DIN Next LT Arabic" w:hAnsi="DIN Next LT Arabic" w:cs="DIN Next LT Arabic"/>
          <w:color w:val="0070C0"/>
          <w:sz w:val="24"/>
          <w:szCs w:val="24"/>
        </w:rPr>
        <w:t xml:space="preserve"> </w:t>
      </w:r>
    </w:p>
    <w:p w14:paraId="4A942A46" w14:textId="77777777" w:rsidR="00EF6F49" w:rsidRPr="0072784B" w:rsidRDefault="00EF6F49">
      <w:pPr>
        <w:pStyle w:val="ListParagraph"/>
        <w:numPr>
          <w:ilvl w:val="0"/>
          <w:numId w:val="39"/>
        </w:numPr>
        <w:bidi/>
        <w:ind w:right="851"/>
        <w:jc w:val="both"/>
        <w:rPr>
          <w:rFonts w:ascii="DIN Next LT Arabic" w:hAnsi="DIN Next LT Arabic" w:cs="DIN Next LT Arabic"/>
          <w:color w:val="0070C0"/>
          <w:sz w:val="24"/>
          <w:szCs w:val="24"/>
        </w:rPr>
      </w:pPr>
      <w:r w:rsidRPr="0072784B">
        <w:rPr>
          <w:rFonts w:ascii="DIN Next LT Arabic" w:hAnsi="DIN Next LT Arabic" w:cs="DIN Next LT Arabic"/>
          <w:color w:val="00B050"/>
          <w:sz w:val="24"/>
          <w:szCs w:val="24"/>
          <w:rtl/>
        </w:rPr>
        <w:t xml:space="preserve">اللون الأخضر: </w:t>
      </w:r>
      <w:r w:rsidRPr="0072784B">
        <w:rPr>
          <w:rFonts w:ascii="DIN Next LT Arabic" w:hAnsi="DIN Next LT Arabic" w:cs="DIN Next LT Arabic"/>
          <w:color w:val="0070C0"/>
          <w:sz w:val="24"/>
          <w:szCs w:val="24"/>
          <w:rtl/>
        </w:rPr>
        <w:t>يشير إلى النصوص المتغيرة التي يحق للجهة الحكومية أن تحدث تغييرات عليها في حدود أغراض بنودها وفي حدود متطلبات نطاق العمل وطبيعة العملية أو المشروع.</w:t>
      </w:r>
    </w:p>
    <w:p w14:paraId="3126AC74" w14:textId="77777777" w:rsidR="00EF6F49" w:rsidRPr="0072784B" w:rsidRDefault="00EF6F49">
      <w:pPr>
        <w:pStyle w:val="ListParagraph"/>
        <w:numPr>
          <w:ilvl w:val="0"/>
          <w:numId w:val="39"/>
        </w:numPr>
        <w:bidi/>
        <w:ind w:right="851"/>
        <w:jc w:val="both"/>
        <w:rPr>
          <w:rFonts w:ascii="DIN Next LT Arabic" w:hAnsi="DIN Next LT Arabic" w:cs="DIN Next LT Arabic"/>
          <w:color w:val="0070C0"/>
          <w:sz w:val="24"/>
          <w:szCs w:val="24"/>
          <w:rtl/>
        </w:rPr>
      </w:pPr>
      <w:r w:rsidRPr="0072784B">
        <w:rPr>
          <w:rFonts w:ascii="DIN Next LT Arabic" w:hAnsi="DIN Next LT Arabic" w:cs="DIN Next LT Arabic"/>
          <w:color w:val="FF0000"/>
          <w:sz w:val="24"/>
          <w:szCs w:val="24"/>
          <w:rtl/>
        </w:rPr>
        <w:t xml:space="preserve">اللون الأحمر: </w:t>
      </w:r>
      <w:r w:rsidRPr="0072784B">
        <w:rPr>
          <w:rFonts w:ascii="DIN Next LT Arabic" w:hAnsi="DIN Next LT Arabic" w:cs="DIN Next LT Arabic"/>
          <w:color w:val="0070C0"/>
          <w:sz w:val="24"/>
          <w:szCs w:val="24"/>
          <w:rtl/>
        </w:rPr>
        <w:t>يشير إلى النصوص المدخلة من قبل الجهة الحكومية، أو أمثلة</w:t>
      </w:r>
      <w:r w:rsidRPr="0072784B">
        <w:rPr>
          <w:rFonts w:ascii="DIN Next LT Arabic" w:hAnsi="DIN Next LT Arabic" w:cs="DIN Next LT Arabic"/>
          <w:color w:val="0070C0"/>
          <w:sz w:val="24"/>
          <w:szCs w:val="24"/>
        </w:rPr>
        <w:t>.</w:t>
      </w:r>
    </w:p>
    <w:p w14:paraId="33B29CA2" w14:textId="77777777" w:rsidR="00EF6F49" w:rsidRPr="0072784B" w:rsidRDefault="00EF6F49">
      <w:pPr>
        <w:pStyle w:val="ListParagraph"/>
        <w:numPr>
          <w:ilvl w:val="0"/>
          <w:numId w:val="39"/>
        </w:numPr>
        <w:bidi/>
        <w:ind w:right="851"/>
        <w:jc w:val="both"/>
        <w:rPr>
          <w:rFonts w:ascii="DIN Next LT Arabic" w:hAnsi="DIN Next LT Arabic" w:cs="DIN Next LT Arabic"/>
          <w:color w:val="0070C0"/>
          <w:sz w:val="24"/>
          <w:szCs w:val="24"/>
        </w:rPr>
      </w:pPr>
      <w:r w:rsidRPr="0072784B">
        <w:rPr>
          <w:rFonts w:ascii="DIN Next LT Arabic" w:hAnsi="DIN Next LT Arabic" w:cs="DIN Next LT Arabic"/>
          <w:color w:val="0070C0"/>
          <w:sz w:val="24"/>
          <w:szCs w:val="24"/>
          <w:rtl/>
        </w:rPr>
        <w:t>اللون الأزرق: إرشادات وملاحظات للجهة الحكومية [يتم حذفها في وثيقة العقد التي ترافق مستندات المنافسة والوثيقة النهائية]</w:t>
      </w:r>
      <w:r w:rsidRPr="0072784B">
        <w:rPr>
          <w:rFonts w:ascii="DIN Next LT Arabic" w:hAnsi="DIN Next LT Arabic" w:cs="DIN Next LT Arabic"/>
          <w:color w:val="0070C0"/>
          <w:sz w:val="24"/>
          <w:szCs w:val="24"/>
        </w:rPr>
        <w:t>.</w:t>
      </w:r>
    </w:p>
    <w:p w14:paraId="662FB90F" w14:textId="77777777" w:rsidR="00EF6F49" w:rsidRPr="0072784B" w:rsidRDefault="00EF6F49">
      <w:pPr>
        <w:pStyle w:val="BodyText"/>
        <w:numPr>
          <w:ilvl w:val="0"/>
          <w:numId w:val="39"/>
        </w:numPr>
        <w:bidi/>
        <w:ind w:right="851"/>
        <w:jc w:val="both"/>
        <w:rPr>
          <w:rFonts w:ascii="DIN Next LT Arabic" w:hAnsi="DIN Next LT Arabic" w:cs="DIN Next LT Arabic"/>
          <w:color w:val="0070C0"/>
          <w:sz w:val="24"/>
          <w:szCs w:val="24"/>
        </w:rPr>
      </w:pPr>
      <w:r w:rsidRPr="0072784B">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نشر العقد.</w:t>
      </w:r>
    </w:p>
    <w:p w14:paraId="4FDB55DB" w14:textId="77777777" w:rsidR="00EF6F49" w:rsidRPr="0072784B" w:rsidRDefault="00EF6F49" w:rsidP="00EF6F49">
      <w:pPr>
        <w:pStyle w:val="BodyText"/>
        <w:bidi/>
        <w:jc w:val="both"/>
        <w:rPr>
          <w:rFonts w:ascii="DIN Next LT Arabic" w:hAnsi="DIN Next LT Arabic" w:cs="DIN Next LT Arabic"/>
          <w:color w:val="0070C0"/>
          <w:sz w:val="24"/>
          <w:szCs w:val="24"/>
          <w:rtl/>
        </w:rPr>
      </w:pPr>
    </w:p>
    <w:p w14:paraId="2C79917F" w14:textId="77777777" w:rsidR="00EF6F49" w:rsidRPr="0072784B" w:rsidRDefault="00EF6F49" w:rsidP="00EF6F49">
      <w:pPr>
        <w:pStyle w:val="BodyText"/>
        <w:bidi/>
        <w:jc w:val="both"/>
        <w:rPr>
          <w:rFonts w:ascii="DIN Next LT Arabic" w:hAnsi="DIN Next LT Arabic" w:cs="DIN Next LT Arabic"/>
          <w:color w:val="0070C0"/>
          <w:sz w:val="24"/>
          <w:szCs w:val="24"/>
          <w:rtl/>
        </w:rPr>
      </w:pPr>
    </w:p>
    <w:p w14:paraId="4ECF6DEF" w14:textId="77777777" w:rsidR="00EF6F49" w:rsidRPr="0072784B" w:rsidRDefault="00EF6F49" w:rsidP="00EF6F49">
      <w:pPr>
        <w:pStyle w:val="BodyText"/>
        <w:bidi/>
        <w:jc w:val="both"/>
        <w:rPr>
          <w:rFonts w:ascii="DIN Next LT Arabic" w:hAnsi="DIN Next LT Arabic" w:cs="DIN Next LT Arabic"/>
          <w:b/>
          <w:bCs/>
          <w:color w:val="0070C0"/>
          <w:sz w:val="24"/>
          <w:szCs w:val="24"/>
          <w:u w:val="single"/>
          <w:rtl/>
        </w:rPr>
      </w:pPr>
      <w:r w:rsidRPr="0072784B">
        <w:rPr>
          <w:rFonts w:ascii="DIN Next LT Arabic" w:hAnsi="DIN Next LT Arabic" w:cs="DIN Next LT Arabic"/>
          <w:b/>
          <w:bCs/>
          <w:color w:val="0070C0"/>
          <w:sz w:val="24"/>
          <w:szCs w:val="24"/>
          <w:u w:val="single"/>
          <w:rtl/>
        </w:rPr>
        <w:t>ملاحظة وتنويه:</w:t>
      </w:r>
    </w:p>
    <w:p w14:paraId="06B93787" w14:textId="77777777" w:rsidR="00EF6F49" w:rsidRPr="0072784B" w:rsidRDefault="00EF6F49" w:rsidP="00EF6F49">
      <w:pPr>
        <w:pStyle w:val="BodyText"/>
        <w:bidi/>
        <w:jc w:val="both"/>
        <w:rPr>
          <w:rFonts w:ascii="DIN Next LT Arabic" w:hAnsi="DIN Next LT Arabic" w:cs="DIN Next LT Arabic"/>
          <w:b/>
          <w:bCs/>
          <w:color w:val="0070C0"/>
          <w:sz w:val="24"/>
          <w:szCs w:val="24"/>
          <w:u w:val="single"/>
          <w:rtl/>
        </w:rPr>
      </w:pPr>
    </w:p>
    <w:p w14:paraId="0A93F762" w14:textId="77777777" w:rsidR="00EF6F49" w:rsidRPr="0072784B" w:rsidRDefault="00EF6F49" w:rsidP="00EF6F49">
      <w:pPr>
        <w:pStyle w:val="BodyText"/>
        <w:bidi/>
        <w:ind w:left="691" w:right="709"/>
        <w:jc w:val="both"/>
        <w:rPr>
          <w:rFonts w:ascii="DIN Next LT Arabic" w:hAnsi="DIN Next LT Arabic" w:cs="DIN Next LT Arabic"/>
          <w:color w:val="0070C0"/>
          <w:sz w:val="24"/>
          <w:szCs w:val="24"/>
        </w:rPr>
      </w:pPr>
      <w:r w:rsidRPr="0072784B">
        <w:rPr>
          <w:rFonts w:ascii="DIN Next LT Arabic" w:hAnsi="DIN Next LT Arabic" w:cs="DIN Next LT Arabic"/>
          <w:color w:val="0070C0"/>
          <w:sz w:val="24"/>
          <w:szCs w:val="24"/>
          <w:rtl/>
        </w:rPr>
        <w:t xml:space="preserve">تلتزم الجهة الحكومية بمراجعة عقودها من الناحية القانونية </w:t>
      </w:r>
      <w:proofErr w:type="spellStart"/>
      <w:r w:rsidRPr="0072784B">
        <w:rPr>
          <w:rFonts w:ascii="DIN Next LT Arabic" w:hAnsi="DIN Next LT Arabic" w:cs="DIN Next LT Arabic"/>
          <w:color w:val="0070C0"/>
          <w:sz w:val="24"/>
          <w:szCs w:val="24"/>
          <w:rtl/>
        </w:rPr>
        <w:t>والصياغية</w:t>
      </w:r>
      <w:proofErr w:type="spellEnd"/>
      <w:r w:rsidRPr="0072784B">
        <w:rPr>
          <w:rFonts w:ascii="DIN Next LT Arabic" w:hAnsi="DIN Next LT Arabic" w:cs="DIN Next LT Arabic"/>
          <w:color w:val="0070C0"/>
          <w:sz w:val="24"/>
          <w:szCs w:val="24"/>
          <w:rtl/>
        </w:rPr>
        <w:t xml:space="preserve"> والتأكد من مطابقتها لنماذج العقود المعتمدة، على أن يراعى في العقود غير النموذجية صياغتها بحسب طبيعتها وفقًا لنظام المنافسات والمشتريات الحكومية ولائحته التنفيذية والاسترشاد بنماذج العقود المعتمدة ومراجعتها وفقًا للفقرة (2) من المادة (الثالثة والتسعون) من اللائحة التنفيذية قبل عرضها على وزارة المالية لمراجعتها ماليًا.</w:t>
      </w:r>
    </w:p>
    <w:p w14:paraId="69862D10" w14:textId="77777777" w:rsidR="00EF6F49" w:rsidRPr="00994E92" w:rsidRDefault="00EF6F49" w:rsidP="00994E92">
      <w:pPr>
        <w:pStyle w:val="Heading1"/>
        <w:keepLines w:val="0"/>
        <w:pageBreakBefore/>
        <w:bidi/>
        <w:ind w:left="360"/>
        <w:jc w:val="center"/>
        <w:rPr>
          <w:rFonts w:ascii="DIN Next LT Arabic" w:hAnsi="DIN Next LT Arabic" w:cs="DIN Next LT Arabic"/>
          <w:bCs/>
          <w:color w:val="000000" w:themeColor="text1"/>
          <w:sz w:val="24"/>
          <w:szCs w:val="24"/>
          <w:rtl/>
        </w:rPr>
      </w:pPr>
      <w:bookmarkStart w:id="5" w:name="_Toc138325845"/>
      <w:r w:rsidRPr="00994E92">
        <w:rPr>
          <w:rFonts w:ascii="DIN Next LT Arabic" w:hAnsi="DIN Next LT Arabic" w:cs="DIN Next LT Arabic"/>
          <w:bCs/>
          <w:color w:val="000000" w:themeColor="text1"/>
          <w:sz w:val="24"/>
          <w:szCs w:val="24"/>
          <w:rtl/>
        </w:rPr>
        <w:lastRenderedPageBreak/>
        <w:t>وثيقة العقد الأساسية</w:t>
      </w:r>
      <w:bookmarkEnd w:id="3"/>
      <w:bookmarkEnd w:id="2"/>
      <w:bookmarkEnd w:id="5"/>
    </w:p>
    <w:p w14:paraId="5B7B9D12" w14:textId="77777777" w:rsidR="00EF6F49" w:rsidRPr="0072784B" w:rsidRDefault="00EF6F49" w:rsidP="00EF6F49">
      <w:pPr>
        <w:pStyle w:val="Heading3"/>
        <w:pBdr>
          <w:top w:val="single" w:sz="4" w:space="1" w:color="auto"/>
        </w:pBdr>
        <w:bidi/>
        <w:spacing w:before="240"/>
        <w:ind w:left="432"/>
        <w:jc w:val="center"/>
        <w:rPr>
          <w:rFonts w:ascii="DIN Next LT Arabic" w:hAnsi="DIN Next LT Arabic" w:cs="DIN Next LT Arabic"/>
          <w:color w:val="000000"/>
          <w:szCs w:val="24"/>
          <w:rtl/>
          <w:lang w:bidi="ar-LB"/>
        </w:rPr>
      </w:pPr>
    </w:p>
    <w:p w14:paraId="3045A8B6" w14:textId="77777777" w:rsidR="00EF6F49" w:rsidRPr="0072784B" w:rsidRDefault="00EF6F49" w:rsidP="00EF6F49">
      <w:pPr>
        <w:bidi/>
        <w:spacing w:before="24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بعون الله وتوفيقه، إنه في يوم </w:t>
      </w:r>
      <w:r w:rsidRPr="0072784B">
        <w:rPr>
          <w:rFonts w:ascii="DIN Next LT Arabic" w:hAnsi="DIN Next LT Arabic" w:cs="DIN Next LT Arabic"/>
          <w:color w:val="FF0000"/>
          <w:sz w:val="24"/>
          <w:szCs w:val="24"/>
          <w:rtl/>
        </w:rPr>
        <w:t xml:space="preserve">[اليوم] </w:t>
      </w:r>
      <w:r w:rsidRPr="0072784B">
        <w:rPr>
          <w:rFonts w:ascii="DIN Next LT Arabic" w:hAnsi="DIN Next LT Arabic" w:cs="DIN Next LT Arabic"/>
          <w:sz w:val="24"/>
          <w:szCs w:val="24"/>
          <w:rtl/>
        </w:rPr>
        <w:t xml:space="preserve">بتاريخ </w:t>
      </w:r>
      <w:r w:rsidRPr="0072784B">
        <w:rPr>
          <w:rFonts w:ascii="DIN Next LT Arabic" w:hAnsi="DIN Next LT Arabic" w:cs="DIN Next LT Arabic"/>
          <w:color w:val="FF0000"/>
          <w:sz w:val="24"/>
          <w:szCs w:val="24"/>
          <w:rtl/>
        </w:rPr>
        <w:t>[تاريخ]</w:t>
      </w:r>
      <w:r w:rsidRPr="0072784B">
        <w:rPr>
          <w:rFonts w:ascii="DIN Next LT Arabic" w:hAnsi="DIN Next LT Arabic" w:cs="DIN Next LT Arabic"/>
          <w:sz w:val="24"/>
          <w:szCs w:val="24"/>
          <w:rtl/>
        </w:rPr>
        <w:t xml:space="preserve"> حرر هذا العقد بمدينة </w:t>
      </w:r>
      <w:r w:rsidRPr="0072784B">
        <w:rPr>
          <w:rFonts w:ascii="DIN Next LT Arabic" w:hAnsi="DIN Next LT Arabic" w:cs="DIN Next LT Arabic"/>
          <w:color w:val="FF0000"/>
          <w:sz w:val="24"/>
          <w:szCs w:val="24"/>
          <w:rtl/>
        </w:rPr>
        <w:t xml:space="preserve">[المدينة]، في [المملكة العربية السعودية]، </w:t>
      </w:r>
      <w:r w:rsidRPr="0072784B">
        <w:rPr>
          <w:rFonts w:ascii="DIN Next LT Arabic" w:hAnsi="DIN Next LT Arabic" w:cs="DIN Next LT Arabic"/>
          <w:sz w:val="24"/>
          <w:szCs w:val="24"/>
          <w:rtl/>
        </w:rPr>
        <w:t>وبين كل من:</w:t>
      </w:r>
    </w:p>
    <w:p w14:paraId="7B661A8A" w14:textId="77777777" w:rsidR="00EF6F49" w:rsidRPr="0072784B" w:rsidRDefault="00EF6F49" w:rsidP="00EF6F49">
      <w:pPr>
        <w:bidi/>
        <w:spacing w:before="240"/>
        <w:ind w:left="1258" w:hanging="1276"/>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الطرف الأول: </w:t>
      </w:r>
      <w:r w:rsidRPr="0072784B">
        <w:rPr>
          <w:rFonts w:ascii="DIN Next LT Arabic" w:hAnsi="DIN Next LT Arabic" w:cs="DIN Next LT Arabic"/>
          <w:color w:val="FF0000"/>
          <w:sz w:val="24"/>
          <w:szCs w:val="24"/>
          <w:rtl/>
        </w:rPr>
        <w:t>[الجهة الحكومية]</w:t>
      </w:r>
      <w:r w:rsidRPr="0072784B">
        <w:rPr>
          <w:rFonts w:ascii="DIN Next LT Arabic" w:hAnsi="DIN Next LT Arabic" w:cs="DIN Next LT Arabic"/>
          <w:sz w:val="24"/>
          <w:szCs w:val="24"/>
          <w:rtl/>
        </w:rPr>
        <w:t xml:space="preserve">، ويمثلها / </w:t>
      </w:r>
      <w:r w:rsidRPr="0072784B">
        <w:rPr>
          <w:rFonts w:ascii="DIN Next LT Arabic" w:hAnsi="DIN Next LT Arabic" w:cs="DIN Next LT Arabic"/>
          <w:color w:val="FF0000"/>
          <w:sz w:val="24"/>
          <w:szCs w:val="24"/>
          <w:rtl/>
        </w:rPr>
        <w:t xml:space="preserve">[اسم] </w:t>
      </w:r>
      <w:r w:rsidRPr="0072784B">
        <w:rPr>
          <w:rFonts w:ascii="DIN Next LT Arabic" w:hAnsi="DIN Next LT Arabic" w:cs="DIN Next LT Arabic"/>
          <w:sz w:val="24"/>
          <w:szCs w:val="24"/>
          <w:rtl/>
        </w:rPr>
        <w:t xml:space="preserve">بصفته / </w:t>
      </w:r>
      <w:r w:rsidRPr="0072784B">
        <w:rPr>
          <w:rFonts w:ascii="DIN Next LT Arabic" w:hAnsi="DIN Next LT Arabic" w:cs="DIN Next LT Arabic"/>
          <w:color w:val="FF0000"/>
          <w:sz w:val="24"/>
          <w:szCs w:val="24"/>
          <w:rtl/>
        </w:rPr>
        <w:t xml:space="preserve">[المنصب] </w:t>
      </w:r>
      <w:r w:rsidRPr="0072784B">
        <w:rPr>
          <w:rFonts w:ascii="DIN Next LT Arabic" w:hAnsi="DIN Next LT Arabic" w:cs="DIN Next LT Arabic"/>
          <w:sz w:val="24"/>
          <w:szCs w:val="24"/>
          <w:rtl/>
        </w:rPr>
        <w:t xml:space="preserve">وعنوان </w:t>
      </w:r>
      <w:r w:rsidRPr="0072784B">
        <w:rPr>
          <w:rFonts w:ascii="DIN Next LT Arabic" w:hAnsi="DIN Next LT Arabic" w:cs="DIN Next LT Arabic"/>
          <w:color w:val="FF0000"/>
          <w:sz w:val="24"/>
          <w:szCs w:val="24"/>
          <w:rtl/>
        </w:rPr>
        <w:t>[الجهة الحكومية]</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FF0000"/>
          <w:sz w:val="24"/>
          <w:szCs w:val="24"/>
          <w:rtl/>
        </w:rPr>
        <w:t>[المملكة العربية السعودية]</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FF0000"/>
          <w:sz w:val="24"/>
          <w:szCs w:val="24"/>
          <w:rtl/>
        </w:rPr>
        <w:t>[المدينة]</w:t>
      </w:r>
      <w:r w:rsidRPr="0072784B">
        <w:rPr>
          <w:rFonts w:ascii="DIN Next LT Arabic" w:hAnsi="DIN Next LT Arabic" w:cs="DIN Next LT Arabic"/>
          <w:sz w:val="24"/>
          <w:szCs w:val="24"/>
          <w:rtl/>
        </w:rPr>
        <w:t>.</w:t>
      </w:r>
    </w:p>
    <w:p w14:paraId="17152AD4" w14:textId="77777777" w:rsidR="00EF6F49" w:rsidRPr="0072784B" w:rsidRDefault="00EF6F49" w:rsidP="00EF6F49">
      <w:pPr>
        <w:bidi/>
        <w:spacing w:before="240"/>
        <w:ind w:left="1116"/>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  ويشار إليه في هذا العقد</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ب "الجهة الحكومية"  </w:t>
      </w:r>
    </w:p>
    <w:p w14:paraId="2218C2E3" w14:textId="77777777" w:rsidR="00EF6F49" w:rsidRPr="0072784B" w:rsidRDefault="00EF6F49" w:rsidP="00EF6F49">
      <w:pPr>
        <w:bidi/>
        <w:spacing w:before="240"/>
        <w:ind w:left="1258" w:hanging="1258"/>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الطرف الثاني: </w:t>
      </w:r>
      <w:r w:rsidRPr="0072784B">
        <w:rPr>
          <w:rFonts w:ascii="DIN Next LT Arabic" w:hAnsi="DIN Next LT Arabic" w:cs="DIN Next LT Arabic"/>
          <w:color w:val="FF0000"/>
          <w:sz w:val="24"/>
          <w:szCs w:val="24"/>
          <w:rtl/>
        </w:rPr>
        <w:t>[المتعاقد]</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FF0000"/>
          <w:sz w:val="24"/>
          <w:szCs w:val="24"/>
          <w:rtl/>
        </w:rPr>
        <w:t xml:space="preserve">[شركة/مؤسسة] </w:t>
      </w:r>
      <w:r w:rsidRPr="0072784B">
        <w:rPr>
          <w:rFonts w:ascii="DIN Next LT Arabic" w:hAnsi="DIN Next LT Arabic" w:cs="DIN Next LT Arabic"/>
          <w:sz w:val="24"/>
          <w:szCs w:val="24"/>
          <w:rtl/>
        </w:rPr>
        <w:t xml:space="preserve">تأسست بموجب الأنظمة واللوائح المعمول بها في </w:t>
      </w:r>
      <w:r w:rsidRPr="0072784B">
        <w:rPr>
          <w:rFonts w:ascii="DIN Next LT Arabic" w:hAnsi="DIN Next LT Arabic" w:cs="DIN Next LT Arabic"/>
          <w:color w:val="FF0000"/>
          <w:sz w:val="24"/>
          <w:szCs w:val="24"/>
          <w:rtl/>
        </w:rPr>
        <w:t xml:space="preserve">[المملكة العربية السعودية] </w:t>
      </w:r>
      <w:r w:rsidRPr="0072784B">
        <w:rPr>
          <w:rFonts w:ascii="DIN Next LT Arabic" w:hAnsi="DIN Next LT Arabic" w:cs="DIN Next LT Arabic"/>
          <w:sz w:val="24"/>
          <w:szCs w:val="24"/>
          <w:rtl/>
        </w:rPr>
        <w:t xml:space="preserve">وهي مسجلة في </w:t>
      </w:r>
      <w:r w:rsidRPr="0072784B">
        <w:rPr>
          <w:rFonts w:ascii="DIN Next LT Arabic" w:hAnsi="DIN Next LT Arabic" w:cs="DIN Next LT Arabic"/>
          <w:color w:val="FF0000"/>
          <w:sz w:val="24"/>
          <w:szCs w:val="24"/>
          <w:rtl/>
        </w:rPr>
        <w:t>[مدينة/دولة]</w:t>
      </w:r>
      <w:r w:rsidRPr="0072784B">
        <w:rPr>
          <w:rFonts w:ascii="DIN Next LT Arabic" w:hAnsi="DIN Next LT Arabic" w:cs="DIN Next LT Arabic"/>
          <w:sz w:val="24"/>
          <w:szCs w:val="24"/>
          <w:rtl/>
        </w:rPr>
        <w:t xml:space="preserve"> بموجب </w:t>
      </w:r>
      <w:r w:rsidRPr="0072784B">
        <w:rPr>
          <w:rFonts w:ascii="DIN Next LT Arabic" w:hAnsi="DIN Next LT Arabic" w:cs="DIN Next LT Arabic"/>
          <w:color w:val="FF0000"/>
          <w:sz w:val="24"/>
          <w:szCs w:val="24"/>
          <w:rtl/>
        </w:rPr>
        <w:t xml:space="preserve">[الرخصة التجارية/السجل التجاري] </w:t>
      </w:r>
      <w:r w:rsidRPr="0072784B">
        <w:rPr>
          <w:rFonts w:ascii="DIN Next LT Arabic" w:hAnsi="DIN Next LT Arabic" w:cs="DIN Next LT Arabic"/>
          <w:sz w:val="24"/>
          <w:szCs w:val="24"/>
          <w:rtl/>
        </w:rPr>
        <w:t>رقم [</w:t>
      </w:r>
      <w:r w:rsidRPr="0072784B">
        <w:rPr>
          <w:rFonts w:ascii="DIN Next LT Arabic" w:hAnsi="DIN Next LT Arabic" w:cs="DIN Next LT Arabic"/>
          <w:color w:val="FF0000"/>
          <w:sz w:val="24"/>
          <w:szCs w:val="24"/>
        </w:rPr>
        <w:sym w:font="Symbol" w:char="F0B7"/>
      </w:r>
      <w:r w:rsidRPr="0072784B">
        <w:rPr>
          <w:rFonts w:ascii="DIN Next LT Arabic" w:hAnsi="DIN Next LT Arabic" w:cs="DIN Next LT Arabic"/>
          <w:sz w:val="24"/>
          <w:szCs w:val="24"/>
          <w:rtl/>
        </w:rPr>
        <w:t xml:space="preserve">]، ويمثلها في توقيع هذا العقد / </w:t>
      </w:r>
      <w:r w:rsidRPr="0072784B">
        <w:rPr>
          <w:rFonts w:ascii="DIN Next LT Arabic" w:hAnsi="DIN Next LT Arabic" w:cs="DIN Next LT Arabic"/>
          <w:color w:val="FF0000"/>
          <w:sz w:val="24"/>
          <w:szCs w:val="24"/>
          <w:rtl/>
        </w:rPr>
        <w:t xml:space="preserve">[الاسم] </w:t>
      </w:r>
      <w:r w:rsidRPr="0072784B">
        <w:rPr>
          <w:rFonts w:ascii="DIN Next LT Arabic" w:hAnsi="DIN Next LT Arabic" w:cs="DIN Next LT Arabic"/>
          <w:sz w:val="24"/>
          <w:szCs w:val="24"/>
          <w:rtl/>
        </w:rPr>
        <w:t>حامل الجنسية [</w:t>
      </w:r>
      <w:r w:rsidRPr="0072784B">
        <w:rPr>
          <w:rFonts w:ascii="DIN Next LT Arabic" w:hAnsi="DIN Next LT Arabic" w:cs="DIN Next LT Arabic"/>
          <w:color w:val="FF0000"/>
          <w:sz w:val="24"/>
          <w:szCs w:val="24"/>
          <w:rtl/>
        </w:rPr>
        <w:t xml:space="preserve">الجنسية] </w:t>
      </w:r>
      <w:r w:rsidRPr="0072784B">
        <w:rPr>
          <w:rFonts w:ascii="DIN Next LT Arabic" w:hAnsi="DIN Next LT Arabic" w:cs="DIN Next LT Arabic"/>
          <w:sz w:val="24"/>
          <w:szCs w:val="24"/>
          <w:rtl/>
        </w:rPr>
        <w:t>وذلك بموجب [</w:t>
      </w:r>
      <w:r w:rsidRPr="0072784B">
        <w:rPr>
          <w:rFonts w:ascii="DIN Next LT Arabic" w:hAnsi="DIN Next LT Arabic" w:cs="DIN Next LT Arabic"/>
          <w:color w:val="FF0000"/>
          <w:sz w:val="24"/>
          <w:szCs w:val="24"/>
          <w:rtl/>
        </w:rPr>
        <w:t>بطاقة الهوية الوطنية / أو إقامة/ جواز سفر]</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FF0000"/>
          <w:sz w:val="24"/>
          <w:szCs w:val="24"/>
          <w:rtl/>
        </w:rPr>
        <w:t>[رقم]</w:t>
      </w:r>
      <w:r w:rsidRPr="0072784B">
        <w:rPr>
          <w:rFonts w:ascii="DIN Next LT Arabic" w:hAnsi="DIN Next LT Arabic" w:cs="DIN Next LT Arabic"/>
          <w:sz w:val="24"/>
          <w:szCs w:val="24"/>
          <w:rtl/>
        </w:rPr>
        <w:t xml:space="preserve"> بصفته </w:t>
      </w:r>
      <w:r w:rsidRPr="0072784B">
        <w:rPr>
          <w:rFonts w:ascii="DIN Next LT Arabic" w:hAnsi="DIN Next LT Arabic" w:cs="DIN Next LT Arabic"/>
          <w:color w:val="FF0000"/>
          <w:sz w:val="24"/>
          <w:szCs w:val="24"/>
          <w:rtl/>
        </w:rPr>
        <w:t>[مخولاً بالتوقيع أو مفوضًا بالتَّوقيع على هذا العقد وذلك بموجب خطاب التَّفويض المصدق من الغرفة التجارية الصناعية [الرقم] [التاريخ]، أو الوكالة الصادرة من كاتب العدل [الرقم] [التاريخ]،</w:t>
      </w:r>
      <w:r w:rsidRPr="0072784B">
        <w:rPr>
          <w:rFonts w:ascii="DIN Next LT Arabic" w:hAnsi="DIN Next LT Arabic" w:cs="DIN Next LT Arabic"/>
          <w:sz w:val="24"/>
          <w:szCs w:val="24"/>
          <w:rtl/>
        </w:rPr>
        <w:t xml:space="preserve"> وعنوان المتعاقد الدائم: </w:t>
      </w:r>
      <w:r w:rsidRPr="0072784B">
        <w:rPr>
          <w:rFonts w:ascii="DIN Next LT Arabic" w:hAnsi="DIN Next LT Arabic" w:cs="DIN Next LT Arabic"/>
          <w:color w:val="FF0000"/>
          <w:sz w:val="24"/>
          <w:szCs w:val="24"/>
          <w:rtl/>
        </w:rPr>
        <w:t xml:space="preserve">[العنوان] </w:t>
      </w:r>
      <w:r w:rsidRPr="0072784B">
        <w:rPr>
          <w:rFonts w:ascii="DIN Next LT Arabic" w:hAnsi="DIN Next LT Arabic" w:cs="DIN Next LT Arabic"/>
          <w:sz w:val="24"/>
          <w:szCs w:val="24"/>
          <w:rtl/>
        </w:rPr>
        <w:t xml:space="preserve">مدينة: </w:t>
      </w:r>
      <w:r w:rsidRPr="0072784B">
        <w:rPr>
          <w:rFonts w:ascii="DIN Next LT Arabic" w:hAnsi="DIN Next LT Arabic" w:cs="DIN Next LT Arabic"/>
          <w:color w:val="FF0000"/>
          <w:sz w:val="24"/>
          <w:szCs w:val="24"/>
          <w:rtl/>
        </w:rPr>
        <w:t xml:space="preserve">[المدينة] </w:t>
      </w:r>
      <w:r w:rsidRPr="0072784B">
        <w:rPr>
          <w:rFonts w:ascii="DIN Next LT Arabic" w:hAnsi="DIN Next LT Arabic" w:cs="DIN Next LT Arabic"/>
          <w:sz w:val="24"/>
          <w:szCs w:val="24"/>
          <w:rtl/>
        </w:rPr>
        <w:t xml:space="preserve">هاتف: </w:t>
      </w:r>
      <w:r w:rsidRPr="0072784B">
        <w:rPr>
          <w:rFonts w:ascii="DIN Next LT Arabic" w:hAnsi="DIN Next LT Arabic" w:cs="DIN Next LT Arabic"/>
          <w:color w:val="FF0000"/>
          <w:sz w:val="24"/>
          <w:szCs w:val="24"/>
          <w:rtl/>
        </w:rPr>
        <w:t>[الرقم]</w:t>
      </w:r>
      <w:r w:rsidRPr="0072784B">
        <w:rPr>
          <w:rFonts w:ascii="DIN Next LT Arabic" w:hAnsi="DIN Next LT Arabic" w:cs="DIN Next LT Arabic"/>
          <w:sz w:val="24"/>
          <w:szCs w:val="24"/>
          <w:rtl/>
        </w:rPr>
        <w:t xml:space="preserve"> </w:t>
      </w:r>
      <w:r w:rsidRPr="0072784B">
        <w:rPr>
          <w:rFonts w:ascii="DIN Next LT Arabic" w:hAnsi="DIN Next LT Arabic" w:cs="DIN Next LT Arabic"/>
          <w:sz w:val="24"/>
          <w:szCs w:val="24"/>
          <w:rtl/>
        </w:rPr>
        <w:tab/>
        <w:t xml:space="preserve">ص.ب: </w:t>
      </w:r>
      <w:r w:rsidRPr="0072784B">
        <w:rPr>
          <w:rFonts w:ascii="DIN Next LT Arabic" w:hAnsi="DIN Next LT Arabic" w:cs="DIN Next LT Arabic"/>
          <w:color w:val="FF0000"/>
          <w:sz w:val="24"/>
          <w:szCs w:val="24"/>
          <w:rtl/>
        </w:rPr>
        <w:t xml:space="preserve">[الرمز] </w:t>
      </w:r>
      <w:r w:rsidRPr="0072784B">
        <w:rPr>
          <w:rFonts w:ascii="DIN Next LT Arabic" w:hAnsi="DIN Next LT Arabic" w:cs="DIN Next LT Arabic"/>
          <w:sz w:val="24"/>
          <w:szCs w:val="24"/>
          <w:rtl/>
        </w:rPr>
        <w:tab/>
        <w:t xml:space="preserve">الرمز البريدي: </w:t>
      </w:r>
      <w:r w:rsidRPr="0072784B">
        <w:rPr>
          <w:rFonts w:ascii="DIN Next LT Arabic" w:hAnsi="DIN Next LT Arabic" w:cs="DIN Next LT Arabic"/>
          <w:color w:val="FF0000"/>
          <w:sz w:val="24"/>
          <w:szCs w:val="24"/>
          <w:rtl/>
        </w:rPr>
        <w:t xml:space="preserve">[الرمز] </w:t>
      </w:r>
      <w:r w:rsidRPr="0072784B">
        <w:rPr>
          <w:rFonts w:ascii="DIN Next LT Arabic" w:hAnsi="DIN Next LT Arabic" w:cs="DIN Next LT Arabic"/>
          <w:sz w:val="24"/>
          <w:szCs w:val="24"/>
          <w:rtl/>
        </w:rPr>
        <w:t xml:space="preserve">البريد الإلكتروني: </w:t>
      </w:r>
      <w:r w:rsidRPr="0072784B">
        <w:rPr>
          <w:rFonts w:ascii="DIN Next LT Arabic" w:hAnsi="DIN Next LT Arabic" w:cs="DIN Next LT Arabic"/>
          <w:color w:val="FF0000"/>
          <w:sz w:val="24"/>
          <w:szCs w:val="24"/>
          <w:rtl/>
        </w:rPr>
        <w:t>[البريد الإلكتروني]</w:t>
      </w:r>
      <w:r w:rsidRPr="0072784B">
        <w:rPr>
          <w:rFonts w:ascii="DIN Next LT Arabic" w:hAnsi="DIN Next LT Arabic" w:cs="DIN Next LT Arabic"/>
          <w:sz w:val="24"/>
          <w:szCs w:val="24"/>
          <w:rtl/>
        </w:rPr>
        <w:t>.</w:t>
      </w:r>
    </w:p>
    <w:p w14:paraId="2AF936F6" w14:textId="77777777" w:rsidR="00EF6F49" w:rsidRPr="0072784B" w:rsidRDefault="00EF6F49" w:rsidP="00EF6F49">
      <w:pPr>
        <w:bidi/>
        <w:spacing w:before="240"/>
        <w:ind w:left="1258"/>
        <w:jc w:val="both"/>
        <w:rPr>
          <w:rFonts w:ascii="DIN Next LT Arabic" w:eastAsia="Arial Unicode MS" w:hAnsi="DIN Next LT Arabic" w:cs="DIN Next LT Arabic"/>
          <w:sz w:val="24"/>
          <w:szCs w:val="24"/>
          <w:rtl/>
        </w:rPr>
      </w:pPr>
      <w:r w:rsidRPr="0072784B">
        <w:rPr>
          <w:rFonts w:ascii="DIN Next LT Arabic" w:hAnsi="DIN Next LT Arabic" w:cs="DIN Next LT Arabic"/>
          <w:sz w:val="24"/>
          <w:szCs w:val="24"/>
          <w:rtl/>
        </w:rPr>
        <w:t>ويشار إليه في هذا العقد</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ب “المتعاقد"   </w:t>
      </w:r>
    </w:p>
    <w:p w14:paraId="35BE538F" w14:textId="77777777" w:rsidR="00EF6F49" w:rsidRPr="0072784B" w:rsidRDefault="00EF6F49" w:rsidP="00EF6F49">
      <w:pPr>
        <w:bidi/>
        <w:spacing w:before="240"/>
        <w:ind w:left="1258"/>
        <w:jc w:val="both"/>
        <w:rPr>
          <w:rFonts w:ascii="DIN Next LT Arabic" w:eastAsia="Arial Unicode MS" w:hAnsi="DIN Next LT Arabic" w:cs="DIN Next LT Arabic"/>
          <w:sz w:val="24"/>
          <w:szCs w:val="24"/>
          <w:rtl/>
        </w:rPr>
      </w:pPr>
    </w:p>
    <w:p w14:paraId="619866C5" w14:textId="77777777" w:rsidR="00EF6F49" w:rsidRPr="0072784B" w:rsidRDefault="00EF6F49" w:rsidP="00EF6F49">
      <w:pPr>
        <w:bidi/>
        <w:spacing w:before="240"/>
        <w:jc w:val="both"/>
        <w:rPr>
          <w:rFonts w:ascii="DIN Next LT Arabic" w:eastAsia="Arial Unicode MS" w:hAnsi="DIN Next LT Arabic" w:cs="DIN Next LT Arabic"/>
          <w:sz w:val="24"/>
          <w:szCs w:val="24"/>
          <w:rtl/>
        </w:rPr>
      </w:pPr>
      <w:r w:rsidRPr="0072784B">
        <w:rPr>
          <w:rFonts w:ascii="DIN Next LT Arabic" w:eastAsia="Arial Unicode MS" w:hAnsi="DIN Next LT Arabic" w:cs="DIN Next LT Arabic"/>
          <w:sz w:val="24"/>
          <w:szCs w:val="24"/>
          <w:rtl/>
        </w:rPr>
        <w:t>ويشار إليهما مجتمعين ب " الطرفين" أو " الطرفان".</w:t>
      </w:r>
    </w:p>
    <w:p w14:paraId="2EAB7AE5"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tl/>
          <w:lang w:bidi="ar-LB"/>
        </w:rPr>
      </w:pPr>
      <w:bookmarkStart w:id="6" w:name="_Toc138325846"/>
      <w:r w:rsidRPr="00D86FED">
        <w:rPr>
          <w:rFonts w:ascii="DIN Next LT Arabic" w:hAnsi="DIN Next LT Arabic" w:cs="DIN Next LT Arabic"/>
          <w:b/>
          <w:bCs/>
          <w:color w:val="000000"/>
          <w:szCs w:val="24"/>
          <w:rtl/>
          <w:lang w:bidi="ar-LB"/>
        </w:rPr>
        <w:t>تمهيد</w:t>
      </w:r>
      <w:bookmarkEnd w:id="6"/>
    </w:p>
    <w:p w14:paraId="0396692E"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bookmarkStart w:id="7" w:name="_Hlk30869523"/>
      <w:bookmarkStart w:id="8" w:name="_Ref472511686"/>
      <w:r w:rsidRPr="0072784B">
        <w:rPr>
          <w:rFonts w:ascii="DIN Next LT Arabic" w:hAnsi="DIN Next LT Arabic" w:cs="DIN Next LT Arabic"/>
          <w:color w:val="000000"/>
          <w:sz w:val="24"/>
          <w:szCs w:val="24"/>
          <w:rtl/>
        </w:rPr>
        <w:t xml:space="preserve">لما كانت الجهة الحكومية بحاجة إلى توريد الأصناف والمواد لـِ </w:t>
      </w:r>
      <w:r w:rsidRPr="0072784B">
        <w:rPr>
          <w:rFonts w:ascii="DIN Next LT Arabic" w:hAnsi="DIN Next LT Arabic" w:cs="DIN Next LT Arabic"/>
          <w:color w:val="FF0000"/>
          <w:sz w:val="24"/>
          <w:szCs w:val="24"/>
          <w:rtl/>
        </w:rPr>
        <w:t>[وصف موجز للعملية يناسب سياق التمهيد]</w:t>
      </w:r>
      <w:r w:rsidRPr="0072784B">
        <w:rPr>
          <w:rFonts w:ascii="DIN Next LT Arabic" w:hAnsi="DIN Next LT Arabic" w:cs="DIN Next LT Arabic"/>
          <w:color w:val="000000"/>
          <w:sz w:val="24"/>
          <w:szCs w:val="24"/>
          <w:rtl/>
        </w:rPr>
        <w:t xml:space="preserve">. </w:t>
      </w:r>
    </w:p>
    <w:p w14:paraId="3C4DAFDA"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 xml:space="preserve">ولما كان المتعاقد قد اطلع وفحص المستندات المبينة في هذا العقد، التي تعتبر جزءًا لا يتجزأ من هذا العقد. </w:t>
      </w:r>
    </w:p>
    <w:p w14:paraId="0B600322"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ولما كان المتعاقد قد تقدم بعرضه بموجب خطاب العرض المبيّن في وثائق العقد للقيام بتوريد الأصناف والمواد، وذلك بعد اطلاعه على شروط العقد ومواصفاته وجداول الكميات وجميع المستندات المرفقة به.</w:t>
      </w:r>
    </w:p>
    <w:p w14:paraId="7D64E705"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ولما كان المتعاقد مطلعاً ومدركاً خضوع هذا العقد والأعمال لنظام المنافسات والمشتريات الحكومية ولائحته التنفيذية، وما صدر بشأنهما من قرارات.</w:t>
      </w:r>
    </w:p>
    <w:p w14:paraId="22FFA973"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ولما كان العرض المقدم من المتعاقد قد اقترن بقبول الجهة الحكومية لتوريد الأصناف والمواد طبقاً للشروط والمواصفات وسائر وثائق العقد.</w:t>
      </w:r>
    </w:p>
    <w:p w14:paraId="4514535B" w14:textId="77777777" w:rsidR="00EF6F49" w:rsidRPr="0072784B" w:rsidRDefault="00EF6F49">
      <w:pPr>
        <w:pStyle w:val="BodyText"/>
        <w:numPr>
          <w:ilvl w:val="0"/>
          <w:numId w:val="36"/>
        </w:numPr>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lastRenderedPageBreak/>
        <w:t xml:space="preserve">ولما كانت الجهة الحكومية مع المتعاقد قد اتفقا على اعتبار هذا البند مع البنود المتقدمة في [ب، ج، د، هـ] ضمن شروط وأحكام هذا العقد. </w:t>
      </w:r>
    </w:p>
    <w:p w14:paraId="37CE94D6" w14:textId="77777777" w:rsidR="00EF6F49" w:rsidRPr="0072784B" w:rsidRDefault="00EF6F49" w:rsidP="00EF6F49">
      <w:pPr>
        <w:pStyle w:val="BodyText"/>
        <w:bidi/>
        <w:spacing w:before="24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 xml:space="preserve">لكل ما سبق في هذا التمهيد والحيثيات؛ فقد اتفق الطرفان على ما يلي: </w:t>
      </w:r>
    </w:p>
    <w:p w14:paraId="0B30BA39"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Pr>
      </w:pPr>
      <w:bookmarkStart w:id="9" w:name="_Toc30864364"/>
      <w:bookmarkStart w:id="10" w:name="_Toc30864544"/>
      <w:bookmarkStart w:id="11" w:name="_Toc30950397"/>
      <w:bookmarkStart w:id="12" w:name="_Toc31036352"/>
      <w:bookmarkStart w:id="13" w:name="_Toc26704203"/>
      <w:bookmarkStart w:id="14" w:name="_Toc138325847"/>
      <w:bookmarkEnd w:id="7"/>
      <w:bookmarkEnd w:id="8"/>
      <w:bookmarkEnd w:id="9"/>
      <w:bookmarkEnd w:id="10"/>
      <w:bookmarkEnd w:id="11"/>
      <w:bookmarkEnd w:id="12"/>
      <w:r w:rsidRPr="00D86FED">
        <w:rPr>
          <w:rFonts w:ascii="DIN Next LT Arabic" w:hAnsi="DIN Next LT Arabic" w:cs="DIN Next LT Arabic"/>
          <w:b/>
          <w:bCs/>
          <w:color w:val="000000"/>
          <w:szCs w:val="24"/>
          <w:rtl/>
          <w:lang w:bidi="ar-LB"/>
        </w:rPr>
        <w:t>وثائق العقد</w:t>
      </w:r>
      <w:bookmarkEnd w:id="13"/>
      <w:bookmarkEnd w:id="14"/>
    </w:p>
    <w:p w14:paraId="6764E66F" w14:textId="77777777" w:rsidR="00EF6F49" w:rsidRPr="0072784B" w:rsidRDefault="00EF6F49" w:rsidP="00EF6F49">
      <w:pPr>
        <w:pStyle w:val="BodyText"/>
        <w:bidi/>
        <w:spacing w:before="240" w:after="0"/>
        <w:jc w:val="both"/>
        <w:rPr>
          <w:rFonts w:ascii="DIN Next LT Arabic" w:hAnsi="DIN Next LT Arabic" w:cs="DIN Next LT Arabic"/>
          <w:b/>
          <w:bCs/>
          <w:sz w:val="24"/>
          <w:szCs w:val="24"/>
          <w:u w:val="single"/>
          <w:rtl/>
        </w:rPr>
      </w:pPr>
      <w:r w:rsidRPr="0072784B">
        <w:rPr>
          <w:rFonts w:ascii="DIN Next LT Arabic" w:hAnsi="DIN Next LT Arabic" w:cs="DIN Next LT Arabic"/>
          <w:color w:val="0070C0"/>
          <w:sz w:val="24"/>
          <w:szCs w:val="24"/>
          <w:rtl/>
        </w:rPr>
        <w:t>[ملاحظة: تقوم الجهة الحكومية بإضافة الوثائق المرفقة مع العقد حسب الحاجة، وتعديل الأولوية للوثائق الموضحة باللون الأحمر]</w:t>
      </w:r>
    </w:p>
    <w:p w14:paraId="24E92657"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sz w:val="24"/>
          <w:szCs w:val="24"/>
          <w:rtl/>
        </w:rPr>
        <w:t xml:space="preserve">: يتكون العقد من الوثائق التالية: </w:t>
      </w:r>
    </w:p>
    <w:p w14:paraId="1F708E4E"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وثيقة العقد الأساسية.</w:t>
      </w:r>
    </w:p>
    <w:p w14:paraId="3C1010BE"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شروط العقد.</w:t>
      </w:r>
    </w:p>
    <w:p w14:paraId="4F5F0AA9"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الشروط المالية.</w:t>
      </w:r>
    </w:p>
    <w:p w14:paraId="0C28D3BC"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نطاق العمل المفصل.</w:t>
      </w:r>
    </w:p>
    <w:p w14:paraId="154F7AB6"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 xml:space="preserve">المواصفات المرفقة مع المنافسة [رقم </w:t>
      </w:r>
      <w:r w:rsidRPr="0072784B">
        <w:rPr>
          <w:rFonts w:ascii="DIN Next LT Arabic" w:hAnsi="DIN Next LT Arabic" w:cs="DIN Next LT Arabic"/>
          <w:color w:val="FF0000"/>
          <w:sz w:val="24"/>
          <w:szCs w:val="24"/>
        </w:rPr>
        <w:sym w:font="Symbol" w:char="F0A8"/>
      </w:r>
      <w:r w:rsidRPr="0072784B">
        <w:rPr>
          <w:rFonts w:ascii="DIN Next LT Arabic" w:hAnsi="DIN Next LT Arabic" w:cs="DIN Next LT Arabic"/>
          <w:color w:val="FF0000"/>
          <w:sz w:val="24"/>
          <w:szCs w:val="24"/>
          <w:rtl/>
        </w:rPr>
        <w:t>]</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0070C0"/>
          <w:sz w:val="24"/>
          <w:szCs w:val="24"/>
          <w:rtl/>
        </w:rPr>
        <w:t>[من منصة اعتماد]</w:t>
      </w:r>
      <w:r w:rsidRPr="0072784B">
        <w:rPr>
          <w:rFonts w:ascii="DIN Next LT Arabic" w:hAnsi="DIN Next LT Arabic" w:cs="DIN Next LT Arabic"/>
          <w:color w:val="FF0000"/>
          <w:sz w:val="24"/>
          <w:szCs w:val="24"/>
          <w:rtl/>
        </w:rPr>
        <w:t>.</w:t>
      </w:r>
    </w:p>
    <w:p w14:paraId="2523606D"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الرسومات والمخططات.</w:t>
      </w:r>
    </w:p>
    <w:p w14:paraId="5936F3F0"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 xml:space="preserve">خطاب الترسية [رقم </w:t>
      </w:r>
      <w:r w:rsidRPr="0072784B">
        <w:rPr>
          <w:rFonts w:ascii="DIN Next LT Arabic" w:hAnsi="DIN Next LT Arabic" w:cs="DIN Next LT Arabic"/>
          <w:color w:val="FF0000"/>
          <w:sz w:val="24"/>
          <w:szCs w:val="24"/>
        </w:rPr>
        <w:sym w:font="Symbol" w:char="F0A8"/>
      </w:r>
      <w:r w:rsidRPr="0072784B">
        <w:rPr>
          <w:rFonts w:ascii="DIN Next LT Arabic" w:hAnsi="DIN Next LT Arabic" w:cs="DIN Next LT Arabic"/>
          <w:color w:val="FF0000"/>
          <w:sz w:val="24"/>
          <w:szCs w:val="24"/>
          <w:rtl/>
        </w:rPr>
        <w:t>] وتاريخ [</w:t>
      </w:r>
      <w:r w:rsidRPr="0072784B">
        <w:rPr>
          <w:rFonts w:ascii="DIN Next LT Arabic" w:hAnsi="DIN Next LT Arabic" w:cs="DIN Next LT Arabic"/>
          <w:color w:val="FF0000"/>
          <w:sz w:val="24"/>
          <w:szCs w:val="24"/>
        </w:rPr>
        <w:sym w:font="Symbol" w:char="F0A8"/>
      </w:r>
      <w:r w:rsidRPr="0072784B">
        <w:rPr>
          <w:rFonts w:ascii="DIN Next LT Arabic" w:hAnsi="DIN Next LT Arabic" w:cs="DIN Next LT Arabic"/>
          <w:color w:val="FF0000"/>
          <w:sz w:val="24"/>
          <w:szCs w:val="24"/>
          <w:rtl/>
        </w:rPr>
        <w:t>] .</w:t>
      </w:r>
    </w:p>
    <w:p w14:paraId="2C391CD3"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الشروط المفصلة.</w:t>
      </w:r>
    </w:p>
    <w:p w14:paraId="26138DF1"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 xml:space="preserve">الملحقات. </w:t>
      </w:r>
    </w:p>
    <w:p w14:paraId="57390E5F"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 xml:space="preserve">العرض المقدم من المتعاقد [رقم] و [التاريخ] إجابة على منافسة [الرقم المرجعي للمنافسة]. </w:t>
      </w:r>
    </w:p>
    <w:p w14:paraId="42E938B7" w14:textId="77777777" w:rsidR="00EF6F49" w:rsidRPr="0072784B" w:rsidRDefault="00EF6F49">
      <w:pPr>
        <w:pStyle w:val="BodyText"/>
        <w:numPr>
          <w:ilvl w:val="0"/>
          <w:numId w:val="41"/>
        </w:numPr>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أي وثائق أخرى يجري الاتفاق على إلحاقها بهذا العقد كتابة.</w:t>
      </w:r>
    </w:p>
    <w:p w14:paraId="08319508" w14:textId="77777777" w:rsidR="00EF6F49" w:rsidRPr="0072784B" w:rsidRDefault="00EF6F49" w:rsidP="00EF6F49">
      <w:pPr>
        <w:pStyle w:val="BodyText"/>
        <w:bidi/>
        <w:spacing w:before="240" w:after="0"/>
        <w:ind w:left="5"/>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sz w:val="24"/>
          <w:szCs w:val="24"/>
          <w:rtl/>
        </w:rPr>
        <w:t xml:space="preserve">: </w:t>
      </w:r>
      <w:r w:rsidRPr="0072784B">
        <w:rPr>
          <w:rFonts w:ascii="DIN Next LT Arabic" w:hAnsi="DIN Next LT Arabic" w:cs="DIN Next LT Arabic"/>
          <w:sz w:val="24"/>
          <w:szCs w:val="24"/>
        </w:rPr>
        <w:tab/>
      </w:r>
      <w:r w:rsidRPr="0072784B">
        <w:rPr>
          <w:rFonts w:ascii="DIN Next LT Arabic" w:hAnsi="DIN Next LT Arabic" w:cs="DIN Next LT Arabic"/>
          <w:sz w:val="24"/>
          <w:szCs w:val="24"/>
          <w:rtl/>
        </w:rPr>
        <w:t xml:space="preserve">تُشكّل هذه الوثائق وحدة متكاملة وتُعدُّ كل وثيقة فيها جزءًا لا يتجزأ من العقد بحيث تفسر الوثائق المذكورة أعلاه ويتمم بعضها بعضًا، وفي حال وجود تعارض بين أحكام وثائق العقد، فإن الوثيقة المتقدمة تسود على الوثيقة التي تليها في الترتيب الوارد في الفقرة أولاً من هذا البند. </w:t>
      </w:r>
    </w:p>
    <w:p w14:paraId="712F117F" w14:textId="77777777" w:rsidR="00EF6F49" w:rsidRPr="0072784B" w:rsidRDefault="00EF6F49" w:rsidP="00EF6F49">
      <w:pPr>
        <w:pStyle w:val="BodyText"/>
        <w:bidi/>
        <w:spacing w:before="240" w:after="0"/>
        <w:ind w:left="5"/>
        <w:jc w:val="both"/>
        <w:rPr>
          <w:rFonts w:ascii="DIN Next LT Arabic" w:hAnsi="DIN Next LT Arabic" w:cs="DIN Next LT Arabic"/>
          <w:sz w:val="24"/>
          <w:szCs w:val="24"/>
          <w:rtl/>
          <w:lang w:bidi="ar-LB"/>
        </w:rPr>
      </w:pPr>
      <w:r w:rsidRPr="0072784B">
        <w:rPr>
          <w:rFonts w:ascii="DIN Next LT Arabic" w:hAnsi="DIN Next LT Arabic" w:cs="DIN Next LT Arabic"/>
          <w:b/>
          <w:bCs/>
          <w:sz w:val="24"/>
          <w:szCs w:val="24"/>
          <w:u w:val="single"/>
          <w:rtl/>
          <w:lang w:bidi="ar-LB"/>
        </w:rPr>
        <w:t>ثالثًا</w:t>
      </w:r>
      <w:r w:rsidRPr="0072784B">
        <w:rPr>
          <w:rFonts w:ascii="DIN Next LT Arabic" w:hAnsi="DIN Next LT Arabic" w:cs="DIN Next LT Arabic"/>
          <w:sz w:val="24"/>
          <w:szCs w:val="24"/>
          <w:rtl/>
          <w:lang w:bidi="ar-LB"/>
        </w:rPr>
        <w:t xml:space="preserve">: في حال وجود تعارض بين أحكام ونصوص العقد </w:t>
      </w:r>
      <w:r w:rsidRPr="0072784B">
        <w:rPr>
          <w:rFonts w:ascii="DIN Next LT Arabic" w:hAnsi="DIN Next LT Arabic" w:cs="DIN Next LT Arabic"/>
          <w:sz w:val="24"/>
          <w:szCs w:val="24"/>
          <w:rtl/>
        </w:rPr>
        <w:t xml:space="preserve">وبين أحكام نظام المنافسات والمشتريات الحكومية، </w:t>
      </w:r>
      <w:r w:rsidRPr="0072784B">
        <w:rPr>
          <w:rFonts w:ascii="DIN Next LT Arabic" w:hAnsi="DIN Next LT Arabic" w:cs="DIN Next LT Arabic"/>
          <w:sz w:val="24"/>
          <w:szCs w:val="24"/>
          <w:rtl/>
          <w:lang w:bidi="ar-LB"/>
        </w:rPr>
        <w:t xml:space="preserve">تكون أحكام النظام ولوائحه هي الواجب تطبيقها. </w:t>
      </w:r>
    </w:p>
    <w:p w14:paraId="35BF1AD1"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Pr>
      </w:pPr>
      <w:bookmarkStart w:id="15" w:name="_Toc9944856"/>
      <w:bookmarkStart w:id="16" w:name="_Toc20321525"/>
      <w:bookmarkStart w:id="17" w:name="_Toc138325848"/>
      <w:r w:rsidRPr="00D86FED">
        <w:rPr>
          <w:rFonts w:ascii="DIN Next LT Arabic" w:hAnsi="DIN Next LT Arabic" w:cs="DIN Next LT Arabic"/>
          <w:b/>
          <w:bCs/>
          <w:color w:val="000000"/>
          <w:szCs w:val="24"/>
          <w:rtl/>
        </w:rPr>
        <w:lastRenderedPageBreak/>
        <w:t>الغرض من العقد</w:t>
      </w:r>
      <w:bookmarkEnd w:id="15"/>
      <w:bookmarkEnd w:id="16"/>
      <w:bookmarkEnd w:id="17"/>
    </w:p>
    <w:p w14:paraId="7F748A21"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يقوم المتعاقد بموجب هذا العقد بتوريد </w:t>
      </w:r>
      <w:r w:rsidRPr="0072784B">
        <w:rPr>
          <w:rFonts w:ascii="DIN Next LT Arabic" w:hAnsi="DIN Next LT Arabic" w:cs="DIN Next LT Arabic"/>
          <w:color w:val="FF0000"/>
          <w:sz w:val="24"/>
          <w:szCs w:val="24"/>
          <w:rtl/>
        </w:rPr>
        <w:t xml:space="preserve">[وصف للأصناف والمواد] </w:t>
      </w:r>
      <w:r w:rsidRPr="0072784B">
        <w:rPr>
          <w:rFonts w:ascii="DIN Next LT Arabic" w:hAnsi="DIN Next LT Arabic" w:cs="DIN Next LT Arabic"/>
          <w:sz w:val="24"/>
          <w:szCs w:val="24"/>
          <w:rtl/>
        </w:rPr>
        <w:t xml:space="preserve">وفقًا للشروط والمواصفات ووثائق العقد المبينة في البند رقم (2) من هذا العقد. </w:t>
      </w:r>
    </w:p>
    <w:p w14:paraId="34E41BC2"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Pr>
      </w:pPr>
      <w:bookmarkStart w:id="18" w:name="_Toc9944857"/>
      <w:bookmarkStart w:id="19" w:name="_Toc20321526"/>
      <w:bookmarkStart w:id="20" w:name="_Toc138325849"/>
      <w:r w:rsidRPr="00D86FED">
        <w:rPr>
          <w:rFonts w:ascii="DIN Next LT Arabic" w:hAnsi="DIN Next LT Arabic" w:cs="DIN Next LT Arabic"/>
          <w:b/>
          <w:bCs/>
          <w:color w:val="000000"/>
          <w:szCs w:val="24"/>
          <w:rtl/>
        </w:rPr>
        <w:t>قيمة العقد</w:t>
      </w:r>
      <w:bookmarkEnd w:id="18"/>
      <w:bookmarkEnd w:id="19"/>
      <w:bookmarkEnd w:id="20"/>
    </w:p>
    <w:p w14:paraId="2E09C06A"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القيمة الإجمالية للعقد هي مبلغ قدره </w:t>
      </w:r>
      <w:r w:rsidRPr="0072784B">
        <w:rPr>
          <w:rFonts w:ascii="DIN Next LT Arabic" w:hAnsi="DIN Next LT Arabic" w:cs="DIN Next LT Arabic"/>
          <w:color w:val="FF0000"/>
          <w:sz w:val="24"/>
          <w:szCs w:val="24"/>
          <w:rtl/>
        </w:rPr>
        <w:t>[المبلغ بالأرقام] [المبلغ كتابةً</w:t>
      </w:r>
      <w:r w:rsidRPr="0072784B">
        <w:rPr>
          <w:rStyle w:val="CommentReference"/>
          <w:rFonts w:ascii="DIN Next LT Arabic" w:hAnsi="DIN Next LT Arabic" w:cs="DIN Next LT Arabic"/>
          <w:color w:val="FF0000"/>
          <w:sz w:val="24"/>
          <w:szCs w:val="24"/>
          <w:rtl/>
        </w:rPr>
        <w:t xml:space="preserve">] </w:t>
      </w:r>
      <w:r w:rsidRPr="0072784B">
        <w:rPr>
          <w:rStyle w:val="CommentReference"/>
          <w:rFonts w:ascii="DIN Next LT Arabic" w:hAnsi="DIN Next LT Arabic" w:cs="DIN Next LT Arabic"/>
          <w:sz w:val="24"/>
          <w:szCs w:val="24"/>
          <w:rtl/>
        </w:rPr>
        <w:t>ريال سعودي فقط</w:t>
      </w:r>
      <w:r w:rsidRPr="0072784B">
        <w:rPr>
          <w:rFonts w:ascii="DIN Next LT Arabic" w:hAnsi="DIN Next LT Arabic" w:cs="DIN Next LT Arabic"/>
          <w:sz w:val="24"/>
          <w:szCs w:val="24"/>
          <w:rtl/>
        </w:rPr>
        <w:t>، تشمل جميع التكاليف اللازمة لتنفيذ العقد وتشمل كذلك كافة الرسوم والضرائب، بما في ذلك ضريبة القيمة المضافة.</w:t>
      </w:r>
    </w:p>
    <w:p w14:paraId="47275B4E" w14:textId="77777777" w:rsidR="00EF6F49" w:rsidRPr="0072784B" w:rsidRDefault="00EF6F49" w:rsidP="00EF6F49">
      <w:pPr>
        <w:pStyle w:val="BodyText"/>
        <w:bidi/>
        <w:spacing w:before="240" w:after="0"/>
        <w:jc w:val="both"/>
        <w:rPr>
          <w:rFonts w:ascii="DIN Next LT Arabic" w:hAnsi="DIN Next LT Arabic" w:cs="DIN Next LT Arabic"/>
          <w:b/>
          <w:bCs/>
          <w:color w:val="000000"/>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تخضع القيمة الإجمالية المشار إليها سلفًا للزيادة والنقص </w:t>
      </w:r>
      <w:r w:rsidRPr="0072784B">
        <w:rPr>
          <w:rFonts w:ascii="DIN Next LT Arabic" w:hAnsi="DIN Next LT Arabic" w:cs="DIN Next LT Arabic"/>
          <w:sz w:val="24"/>
          <w:szCs w:val="24"/>
        </w:rPr>
        <w:tab/>
      </w:r>
      <w:r w:rsidRPr="0072784B">
        <w:rPr>
          <w:rFonts w:ascii="DIN Next LT Arabic" w:hAnsi="DIN Next LT Arabic" w:cs="DIN Next LT Arabic"/>
          <w:sz w:val="24"/>
          <w:szCs w:val="24"/>
          <w:rtl/>
        </w:rPr>
        <w:t xml:space="preserve">تبعًا لتغير الأصناف والمواد الفعلية التي يقوم المتعاقد بتوريدها طبقًا لهذا العقد ووفقًا لنظام المنافسات والمشتريات الحكومية ولائحته التنفيذية. </w:t>
      </w:r>
      <w:bookmarkStart w:id="21" w:name="_Toc9944858"/>
    </w:p>
    <w:p w14:paraId="4BE68D09"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2" w:name="_Toc20321527"/>
      <w:bookmarkStart w:id="23" w:name="_Toc138325850"/>
      <w:r w:rsidRPr="00D86FED">
        <w:rPr>
          <w:rFonts w:ascii="DIN Next LT Arabic" w:hAnsi="DIN Next LT Arabic" w:cs="DIN Next LT Arabic"/>
          <w:b/>
          <w:bCs/>
          <w:color w:val="000000"/>
          <w:szCs w:val="24"/>
          <w:rtl/>
        </w:rPr>
        <w:t>مدة العقد</w:t>
      </w:r>
      <w:bookmarkEnd w:id="21"/>
      <w:bookmarkEnd w:id="22"/>
      <w:bookmarkEnd w:id="23"/>
    </w:p>
    <w:p w14:paraId="66BD79F8"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color w:val="0070C0"/>
          <w:sz w:val="24"/>
          <w:szCs w:val="24"/>
          <w:rtl/>
        </w:rPr>
        <w:t>[ملاحظة: تحدد الجهة الحكومية تاريخ بدء العقد ومدته]</w:t>
      </w:r>
    </w:p>
    <w:p w14:paraId="0DFD07EC"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يتعهد المتعاقد بتنفيذ وإتمام جميع الأعمال المنوط بها بموجب هذا العقد وملحقاته </w:t>
      </w:r>
      <w:r w:rsidRPr="0072784B">
        <w:rPr>
          <w:rFonts w:ascii="DIN Next LT Arabic" w:hAnsi="DIN Next LT Arabic" w:cs="DIN Next LT Arabic"/>
          <w:sz w:val="24"/>
          <w:szCs w:val="24"/>
          <w:rtl/>
          <w:lang w:bidi="ar-LB"/>
        </w:rPr>
        <w:t>و</w:t>
      </w:r>
      <w:r w:rsidRPr="0072784B">
        <w:rPr>
          <w:rFonts w:ascii="DIN Next LT Arabic" w:hAnsi="DIN Next LT Arabic" w:cs="DIN Next LT Arabic"/>
          <w:sz w:val="24"/>
          <w:szCs w:val="24"/>
          <w:rtl/>
        </w:rPr>
        <w:t xml:space="preserve">ذلك خلال مدة </w:t>
      </w:r>
      <w:r w:rsidRPr="0072784B">
        <w:rPr>
          <w:rFonts w:ascii="DIN Next LT Arabic" w:hAnsi="DIN Next LT Arabic" w:cs="DIN Next LT Arabic"/>
          <w:color w:val="FF0000"/>
          <w:sz w:val="24"/>
          <w:szCs w:val="24"/>
          <w:rtl/>
        </w:rPr>
        <w:t>[يوم/أسبوع/شهر</w:t>
      </w:r>
      <w:r w:rsidRPr="0072784B">
        <w:rPr>
          <w:rFonts w:ascii="DIN Next LT Arabic" w:hAnsi="DIN Next LT Arabic" w:cs="DIN Next LT Arabic"/>
          <w:color w:val="FF0000"/>
          <w:sz w:val="24"/>
          <w:szCs w:val="24"/>
        </w:rPr>
        <w:t>/</w:t>
      </w:r>
      <w:r w:rsidRPr="0072784B">
        <w:rPr>
          <w:rFonts w:ascii="DIN Next LT Arabic" w:hAnsi="DIN Next LT Arabic" w:cs="DIN Next LT Arabic"/>
          <w:color w:val="FF0000"/>
          <w:sz w:val="24"/>
          <w:szCs w:val="24"/>
          <w:rtl/>
        </w:rPr>
        <w:t xml:space="preserve">سنة] </w:t>
      </w:r>
      <w:r w:rsidRPr="0072784B">
        <w:rPr>
          <w:rFonts w:ascii="DIN Next LT Arabic" w:hAnsi="DIN Next LT Arabic" w:cs="DIN Next LT Arabic"/>
          <w:sz w:val="24"/>
          <w:szCs w:val="24"/>
          <w:rtl/>
        </w:rPr>
        <w:t xml:space="preserve">ابتداءً من تاريخ </w:t>
      </w:r>
      <w:r w:rsidRPr="0072784B">
        <w:rPr>
          <w:rFonts w:ascii="DIN Next LT Arabic" w:hAnsi="DIN Next LT Arabic" w:cs="DIN Next LT Arabic"/>
          <w:color w:val="FF0000"/>
          <w:sz w:val="24"/>
          <w:szCs w:val="24"/>
          <w:rtl/>
        </w:rPr>
        <w:t xml:space="preserve">[تاريخ معين/ تاريخ توقيع العقد/ تاريخ محضر بدء الأعمال] </w:t>
      </w:r>
      <w:r w:rsidRPr="0072784B">
        <w:rPr>
          <w:rFonts w:ascii="DIN Next LT Arabic" w:hAnsi="DIN Next LT Arabic" w:cs="DIN Next LT Arabic"/>
          <w:sz w:val="24"/>
          <w:szCs w:val="24"/>
          <w:rtl/>
        </w:rPr>
        <w:t xml:space="preserve">هـ. </w:t>
      </w:r>
    </w:p>
    <w:p w14:paraId="3F25A0A2"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Pr>
      </w:pPr>
      <w:bookmarkStart w:id="24" w:name="_Toc138325851"/>
      <w:bookmarkStart w:id="25" w:name="_Toc20321530"/>
      <w:bookmarkStart w:id="26" w:name="_Toc9944861"/>
      <w:bookmarkStart w:id="27" w:name="_Toc100669"/>
      <w:r w:rsidRPr="00D86FED">
        <w:rPr>
          <w:rFonts w:ascii="DIN Next LT Arabic" w:hAnsi="DIN Next LT Arabic" w:cs="DIN Next LT Arabic"/>
          <w:b/>
          <w:bCs/>
          <w:color w:val="000000"/>
          <w:szCs w:val="24"/>
          <w:rtl/>
        </w:rPr>
        <w:t>النظام الواجب التطبيق</w:t>
      </w:r>
      <w:bookmarkEnd w:id="24"/>
    </w:p>
    <w:p w14:paraId="21902DA9" w14:textId="77777777" w:rsidR="00EF6F49" w:rsidRPr="0072784B" w:rsidRDefault="00EF6F49" w:rsidP="00EF6F49">
      <w:pPr>
        <w:pStyle w:val="BodyText"/>
        <w:bidi/>
        <w:spacing w:before="240"/>
        <w:jc w:val="both"/>
        <w:rPr>
          <w:rFonts w:ascii="DIN Next LT Arabic" w:hAnsi="DIN Next LT Arabic" w:cs="DIN Next LT Arabic"/>
          <w:sz w:val="24"/>
          <w:szCs w:val="24"/>
        </w:rPr>
      </w:pPr>
      <w:bookmarkStart w:id="28" w:name="_Toc26180653"/>
      <w:bookmarkStart w:id="29" w:name="_Toc26264175"/>
      <w:bookmarkStart w:id="30" w:name="_Toc26264307"/>
      <w:bookmarkStart w:id="31" w:name="_Toc23953571"/>
      <w:bookmarkStart w:id="32" w:name="_Toc26704208"/>
      <w:bookmarkStart w:id="33" w:name="_Toc9944860"/>
      <w:bookmarkStart w:id="34" w:name="_Toc20321529"/>
      <w:bookmarkEnd w:id="28"/>
      <w:bookmarkEnd w:id="29"/>
      <w:bookmarkEnd w:id="30"/>
      <w:r w:rsidRPr="0072784B">
        <w:rPr>
          <w:rFonts w:ascii="DIN Next LT Arabic" w:hAnsi="DIN Next LT Arabic" w:cs="DIN Next LT Arabic"/>
          <w:sz w:val="24"/>
          <w:szCs w:val="24"/>
          <w:rtl/>
        </w:rPr>
        <w:t>يخضع هذا العقد لنظام المنافسات والمشتريات الحكومية الصادر بموجب المرسوم الملكي رقم (م/128) وتاريخ 13/11/1440هـ، ولائحته التنفيذية الصادر بقرار وزير المالية رقم (1242) وتاريخ 21/3/1441هـ المعدلة بالقرار الوزاري (3479) وتاريخ 11/08/1441هـ  والقرار الوزاري رقم (451) وتاريخ 7/4/1444ه  وكل تعديل أو نظام أو لائحة تحل محلهما.</w:t>
      </w:r>
    </w:p>
    <w:p w14:paraId="333478D3"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كما يخضع العقد للأنظمة النافذة في المملكة العربية السعودية، ويجرى تفسيره وتنفيذه والفصل فيما ينشأ عنه من دعاوى بموجبها.</w:t>
      </w:r>
    </w:p>
    <w:p w14:paraId="7F0BF49D"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szCs w:val="24"/>
          <w:rtl/>
        </w:rPr>
      </w:pPr>
      <w:bookmarkStart w:id="35" w:name="_Toc138325852"/>
      <w:bookmarkStart w:id="36" w:name="_Hlk30870264"/>
      <w:r w:rsidRPr="00D86FED">
        <w:rPr>
          <w:rFonts w:ascii="DIN Next LT Arabic" w:hAnsi="DIN Next LT Arabic" w:cs="DIN Next LT Arabic"/>
          <w:b/>
          <w:bCs/>
          <w:color w:val="auto"/>
          <w:szCs w:val="24"/>
          <w:rtl/>
        </w:rPr>
        <w:t>حسم النزاعات</w:t>
      </w:r>
      <w:bookmarkEnd w:id="35"/>
    </w:p>
    <w:p w14:paraId="08B4338F" w14:textId="77777777" w:rsidR="00EF6F49" w:rsidRPr="0072784B" w:rsidRDefault="00EF6F49" w:rsidP="00EF6F49">
      <w:pPr>
        <w:pStyle w:val="BodyText"/>
        <w:bidi/>
        <w:spacing w:before="24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مع مراعاة اختصاصات اللجان التي تشكل بموجب نظام المنافسات والمشتريات الحكومية وأي نظام مطبق أو ذي صلة، كل نزاع </w:t>
      </w:r>
      <w:r w:rsidRPr="0072784B">
        <w:rPr>
          <w:rFonts w:ascii="DIN Next LT Arabic" w:hAnsi="DIN Next LT Arabic" w:cs="DIN Next LT Arabic"/>
          <w:color w:val="000000" w:themeColor="text1"/>
          <w:sz w:val="24"/>
          <w:szCs w:val="24"/>
          <w:rtl/>
        </w:rPr>
        <w:t xml:space="preserve">أو خلاف </w:t>
      </w:r>
      <w:bookmarkStart w:id="37" w:name="_Hlk30870366"/>
      <w:r w:rsidRPr="0072784B">
        <w:rPr>
          <w:rFonts w:ascii="DIN Next LT Arabic" w:hAnsi="DIN Next LT Arabic" w:cs="DIN Next LT Arabic"/>
          <w:color w:val="000000" w:themeColor="text1"/>
          <w:sz w:val="24"/>
          <w:szCs w:val="24"/>
          <w:shd w:val="clear" w:color="auto" w:fill="FFFFFF"/>
          <w:rtl/>
        </w:rPr>
        <w:t xml:space="preserve">أو مطالبة تنشأ عن هذا العقد أو تتصل به، </w:t>
      </w:r>
      <w:bookmarkEnd w:id="37"/>
      <w:r w:rsidRPr="0072784B">
        <w:rPr>
          <w:rFonts w:ascii="DIN Next LT Arabic" w:hAnsi="DIN Next LT Arabic" w:cs="DIN Next LT Arabic"/>
          <w:color w:val="000000" w:themeColor="text1"/>
          <w:sz w:val="24"/>
          <w:szCs w:val="24"/>
          <w:rtl/>
        </w:rPr>
        <w:t xml:space="preserve">تختص </w:t>
      </w:r>
      <w:r w:rsidRPr="0072784B">
        <w:rPr>
          <w:rFonts w:ascii="DIN Next LT Arabic" w:hAnsi="DIN Next LT Arabic" w:cs="DIN Next LT Arabic"/>
          <w:sz w:val="24"/>
          <w:szCs w:val="24"/>
          <w:rtl/>
        </w:rPr>
        <w:t>المحاكم الإدارية في المملكة العربية السعودية في الفصل فيها ما لم يتضمن العقد شرط اللجوء إلى التحكيم في حال نشوب نزاع بين الطرفين.</w:t>
      </w:r>
      <w:bookmarkEnd w:id="36"/>
    </w:p>
    <w:p w14:paraId="042AA6A1"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38" w:name="_Toc138325853"/>
      <w:r w:rsidRPr="00D86FED">
        <w:rPr>
          <w:rFonts w:ascii="DIN Next LT Arabic" w:hAnsi="DIN Next LT Arabic" w:cs="DIN Next LT Arabic"/>
          <w:b/>
          <w:bCs/>
          <w:color w:val="000000"/>
          <w:szCs w:val="24"/>
          <w:rtl/>
        </w:rPr>
        <w:t>نسخ العقد</w:t>
      </w:r>
      <w:bookmarkEnd w:id="31"/>
      <w:bookmarkEnd w:id="32"/>
      <w:bookmarkEnd w:id="38"/>
    </w:p>
    <w:p w14:paraId="7347325F" w14:textId="77777777" w:rsidR="00EF6F49" w:rsidRPr="0072784B" w:rsidRDefault="00EF6F49" w:rsidP="00EF6F49">
      <w:pPr>
        <w:pStyle w:val="BodyText"/>
        <w:bidi/>
        <w:jc w:val="both"/>
        <w:rPr>
          <w:rFonts w:ascii="DIN Next LT Arabic" w:hAnsi="DIN Next LT Arabic" w:cs="DIN Next LT Arabic"/>
          <w:sz w:val="24"/>
          <w:szCs w:val="24"/>
          <w:rtl/>
        </w:rPr>
      </w:pPr>
      <w:r w:rsidRPr="0072784B">
        <w:rPr>
          <w:rFonts w:ascii="DIN Next LT Arabic" w:hAnsi="DIN Next LT Arabic" w:cs="DIN Next LT Arabic"/>
          <w:color w:val="0070C0"/>
          <w:sz w:val="24"/>
          <w:szCs w:val="24"/>
          <w:rtl/>
        </w:rPr>
        <w:t xml:space="preserve">[ملاحظة: </w:t>
      </w:r>
      <w:bookmarkStart w:id="39" w:name="_Hlk30874590"/>
      <w:r w:rsidRPr="0072784B">
        <w:rPr>
          <w:rFonts w:ascii="DIN Next LT Arabic" w:hAnsi="DIN Next LT Arabic" w:cs="DIN Next LT Arabic"/>
          <w:color w:val="0070C0"/>
          <w:sz w:val="24"/>
          <w:szCs w:val="24"/>
          <w:rtl/>
        </w:rPr>
        <w:t>يجوز أن يتم توقيع هذا العقد بأي عدد من النسخ المتطابقة، عند تحريرها وتوقيعها، وتعتبر كل نسخة منها نسخة أصلية</w:t>
      </w:r>
      <w:bookmarkEnd w:id="39"/>
      <w:r w:rsidRPr="0072784B">
        <w:rPr>
          <w:rFonts w:ascii="DIN Next LT Arabic" w:hAnsi="DIN Next LT Arabic" w:cs="DIN Next LT Arabic"/>
          <w:color w:val="0070C0"/>
          <w:sz w:val="24"/>
          <w:szCs w:val="24"/>
          <w:rtl/>
        </w:rPr>
        <w:t xml:space="preserve"> وتحدد الجهة الحكومية </w:t>
      </w:r>
      <w:r w:rsidRPr="0072784B">
        <w:rPr>
          <w:rFonts w:ascii="DIN Next LT Arabic" w:hAnsi="DIN Next LT Arabic" w:cs="DIN Next LT Arabic"/>
          <w:color w:val="0070C0"/>
          <w:sz w:val="24"/>
          <w:szCs w:val="24"/>
          <w:rtl/>
          <w:lang w:bidi="ar-LB"/>
        </w:rPr>
        <w:t>عدد النسخ</w:t>
      </w:r>
      <w:r w:rsidRPr="0072784B">
        <w:rPr>
          <w:rFonts w:ascii="DIN Next LT Arabic" w:hAnsi="DIN Next LT Arabic" w:cs="DIN Next LT Arabic"/>
          <w:color w:val="0070C0"/>
          <w:sz w:val="24"/>
          <w:szCs w:val="24"/>
          <w:lang w:bidi="ar-LB"/>
        </w:rPr>
        <w:t xml:space="preserve"> </w:t>
      </w:r>
      <w:r w:rsidRPr="0072784B">
        <w:rPr>
          <w:rFonts w:ascii="DIN Next LT Arabic" w:hAnsi="DIN Next LT Arabic" w:cs="DIN Next LT Arabic"/>
          <w:color w:val="0070C0"/>
          <w:sz w:val="24"/>
          <w:szCs w:val="24"/>
          <w:rtl/>
          <w:lang w:bidi="ar-LB"/>
        </w:rPr>
        <w:t>ومن يتلقاها، بالتوافق مع ما ورد في النظام واللائحة التَّنفيذية</w:t>
      </w:r>
      <w:r w:rsidRPr="0072784B">
        <w:rPr>
          <w:rFonts w:ascii="DIN Next LT Arabic" w:hAnsi="DIN Next LT Arabic" w:cs="DIN Next LT Arabic"/>
          <w:color w:val="0070C0"/>
          <w:sz w:val="24"/>
          <w:szCs w:val="24"/>
          <w:rtl/>
        </w:rPr>
        <w:t>]</w:t>
      </w:r>
    </w:p>
    <w:p w14:paraId="0D645615"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lastRenderedPageBreak/>
        <w:t xml:space="preserve">تم تحرير وتوقيع </w:t>
      </w:r>
      <w:r w:rsidRPr="0072784B">
        <w:rPr>
          <w:rFonts w:ascii="DIN Next LT Arabic" w:hAnsi="DIN Next LT Arabic" w:cs="DIN Next LT Arabic"/>
          <w:color w:val="FF0000"/>
          <w:sz w:val="24"/>
          <w:szCs w:val="24"/>
          <w:rtl/>
        </w:rPr>
        <w:t>[6]</w:t>
      </w:r>
      <w:r w:rsidRPr="0072784B">
        <w:rPr>
          <w:rFonts w:ascii="DIN Next LT Arabic" w:hAnsi="DIN Next LT Arabic" w:cs="DIN Next LT Arabic"/>
          <w:sz w:val="24"/>
          <w:szCs w:val="24"/>
          <w:rtl/>
        </w:rPr>
        <w:t xml:space="preserve"> نسخ من هذا العقد؛ نسخة للمتعاقد، ونسخة للإدارة المعنية بالإشراف على التَّنفيذ، ونسخة للإدارة المختصة بالمحاسبة، ونسخة للديوان العام للمحاسبة، ونسخة </w:t>
      </w:r>
      <w:r w:rsidRPr="0072784B">
        <w:rPr>
          <w:rFonts w:ascii="DIN Next LT Arabic" w:hAnsi="DIN Next LT Arabic" w:cs="DIN Next LT Arabic"/>
          <w:color w:val="FF0000"/>
          <w:sz w:val="24"/>
          <w:szCs w:val="24"/>
          <w:rtl/>
        </w:rPr>
        <w:t xml:space="preserve">[لهيئة كفاءة الإنفاق والمشروعات الحكومية أو الهيئة العامة للصناعات العسكرية بحسب الحال]، </w:t>
      </w:r>
      <w:r w:rsidRPr="0072784B">
        <w:rPr>
          <w:rFonts w:ascii="DIN Next LT Arabic" w:hAnsi="DIN Next LT Arabic" w:cs="DIN Next LT Arabic"/>
          <w:sz w:val="24"/>
          <w:szCs w:val="24"/>
          <w:rtl/>
        </w:rPr>
        <w:t>ونسخة لهيئة المحتوى المحلي والمشتريات الحكومية</w:t>
      </w:r>
      <w:bookmarkStart w:id="40" w:name="_Hlk30870301"/>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FF0000"/>
          <w:sz w:val="24"/>
          <w:szCs w:val="24"/>
          <w:rtl/>
        </w:rPr>
        <w:t>[الجهات والإدارات التي تم تزويدها بنسخة من العقد].</w:t>
      </w:r>
      <w:bookmarkStart w:id="41" w:name="_Toc26704209"/>
    </w:p>
    <w:p w14:paraId="5D4728F0" w14:textId="77777777" w:rsidR="00EF6F49" w:rsidRPr="00D86FED" w:rsidRDefault="00EF6F49">
      <w:pPr>
        <w:pStyle w:val="Heading3"/>
        <w:numPr>
          <w:ilvl w:val="0"/>
          <w:numId w:val="16"/>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42" w:name="_Toc138325854"/>
      <w:bookmarkEnd w:id="40"/>
      <w:r w:rsidRPr="00D86FED">
        <w:rPr>
          <w:rFonts w:ascii="DIN Next LT Arabic" w:hAnsi="DIN Next LT Arabic" w:cs="DIN Next LT Arabic"/>
          <w:b/>
          <w:bCs/>
          <w:color w:val="000000"/>
          <w:szCs w:val="24"/>
          <w:rtl/>
        </w:rPr>
        <w:t>التوقيع</w:t>
      </w:r>
      <w:bookmarkEnd w:id="42"/>
    </w:p>
    <w:p w14:paraId="0DFA59B4" w14:textId="77777777" w:rsidR="00EF6F49" w:rsidRPr="0072784B" w:rsidRDefault="00EF6F49" w:rsidP="00EF6F49">
      <w:pPr>
        <w:pStyle w:val="BodyText"/>
        <w:bidi/>
        <w:spacing w:before="240"/>
        <w:jc w:val="both"/>
        <w:rPr>
          <w:rFonts w:ascii="DIN Next LT Arabic" w:hAnsi="DIN Next LT Arabic" w:cs="DIN Next LT Arabic"/>
          <w:color w:val="FF0000"/>
          <w:sz w:val="24"/>
          <w:szCs w:val="24"/>
          <w:rtl/>
        </w:rPr>
      </w:pPr>
      <w:bookmarkStart w:id="43" w:name="_Hlk30929491"/>
      <w:bookmarkStart w:id="44" w:name="_Hlk30870325"/>
      <w:r w:rsidRPr="0072784B">
        <w:rPr>
          <w:rFonts w:ascii="DIN Next LT Arabic" w:hAnsi="DIN Next LT Arabic" w:cs="DIN Next LT Arabic"/>
          <w:sz w:val="24"/>
          <w:szCs w:val="24"/>
          <w:rtl/>
        </w:rPr>
        <w:t xml:space="preserve">وتوثيقاً لما تقدم فقد اتفق الطرفان على توقيع هذا </w:t>
      </w:r>
      <w:bookmarkEnd w:id="33"/>
      <w:bookmarkEnd w:id="34"/>
      <w:bookmarkEnd w:id="41"/>
      <w:r w:rsidRPr="0072784B">
        <w:rPr>
          <w:rFonts w:ascii="DIN Next LT Arabic" w:hAnsi="DIN Next LT Arabic" w:cs="DIN Next LT Arabic"/>
          <w:sz w:val="24"/>
          <w:szCs w:val="24"/>
          <w:rtl/>
        </w:rPr>
        <w:t xml:space="preserve">العقد </w:t>
      </w:r>
      <w:r w:rsidRPr="0072784B">
        <w:rPr>
          <w:rFonts w:ascii="DIN Next LT Arabic" w:hAnsi="DIN Next LT Arabic" w:cs="DIN Next LT Arabic"/>
          <w:color w:val="FF0000"/>
          <w:sz w:val="24"/>
          <w:szCs w:val="24"/>
          <w:rtl/>
        </w:rPr>
        <w:t>[اسم العقد]</w:t>
      </w:r>
      <w:r w:rsidRPr="0072784B">
        <w:rPr>
          <w:rFonts w:ascii="DIN Next LT Arabic" w:hAnsi="DIN Next LT Arabic" w:cs="DIN Next LT Arabic"/>
          <w:sz w:val="24"/>
          <w:szCs w:val="24"/>
          <w:rtl/>
        </w:rPr>
        <w:t xml:space="preserve">. </w:t>
      </w:r>
      <w:bookmarkEnd w:id="43"/>
      <w:r w:rsidRPr="0072784B">
        <w:rPr>
          <w:rFonts w:ascii="DIN Next LT Arabic" w:hAnsi="DIN Next LT Arabic" w:cs="DIN Next LT Arabic"/>
          <w:color w:val="0070C0"/>
          <w:sz w:val="24"/>
          <w:szCs w:val="24"/>
          <w:rtl/>
        </w:rPr>
        <w:t>[يذكر اسم العقد كاملاً]</w:t>
      </w:r>
    </w:p>
    <w:bookmarkEnd w:id="44"/>
    <w:p w14:paraId="5850120D" w14:textId="77777777" w:rsidR="00EF6F49" w:rsidRPr="0072784B" w:rsidRDefault="00EF6F49" w:rsidP="00EF6F49">
      <w:pPr>
        <w:pStyle w:val="BodyText"/>
        <w:bidi/>
        <w:spacing w:before="240" w:after="0"/>
        <w:jc w:val="both"/>
        <w:rPr>
          <w:rFonts w:ascii="DIN Next LT Arabic" w:hAnsi="DIN Next LT Arabic" w:cs="DIN Next LT Arabic"/>
          <w:color w:val="FF0000"/>
          <w:sz w:val="24"/>
          <w:szCs w:val="24"/>
        </w:rPr>
      </w:pPr>
    </w:p>
    <w:tbl>
      <w:tblPr>
        <w:bidiVisual/>
        <w:tblW w:w="4470" w:type="pct"/>
        <w:jc w:val="center"/>
        <w:tblCellSpacing w:w="0" w:type="dxa"/>
        <w:tblCellMar>
          <w:top w:w="15" w:type="dxa"/>
          <w:left w:w="15" w:type="dxa"/>
          <w:bottom w:w="15" w:type="dxa"/>
          <w:right w:w="15" w:type="dxa"/>
        </w:tblCellMar>
        <w:tblLook w:val="0000" w:firstRow="0" w:lastRow="0" w:firstColumn="0" w:lastColumn="0" w:noHBand="0" w:noVBand="0"/>
      </w:tblPr>
      <w:tblGrid>
        <w:gridCol w:w="4893"/>
        <w:gridCol w:w="3962"/>
      </w:tblGrid>
      <w:tr w:rsidR="00EF6F49" w:rsidRPr="0072784B" w14:paraId="19F92B52" w14:textId="77777777" w:rsidTr="00C13548">
        <w:trPr>
          <w:tblCellSpacing w:w="0" w:type="dxa"/>
          <w:jc w:val="center"/>
        </w:trPr>
        <w:tc>
          <w:tcPr>
            <w:tcW w:w="2763" w:type="pct"/>
            <w:tcMar>
              <w:top w:w="60" w:type="dxa"/>
              <w:left w:w="60" w:type="dxa"/>
              <w:bottom w:w="60" w:type="dxa"/>
              <w:right w:w="120" w:type="dxa"/>
            </w:tcMar>
            <w:vAlign w:val="center"/>
          </w:tcPr>
          <w:p w14:paraId="12D15764" w14:textId="77777777" w:rsidR="00EF6F49" w:rsidRPr="0072784B" w:rsidRDefault="00EF6F49" w:rsidP="00C13548">
            <w:pPr>
              <w:bidi/>
              <w:ind w:left="-5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الطرف الأول</w:t>
            </w:r>
          </w:p>
          <w:p w14:paraId="04124291" w14:textId="77777777" w:rsidR="00EF6F49" w:rsidRPr="0072784B" w:rsidRDefault="00EF6F49" w:rsidP="00C13548">
            <w:pPr>
              <w:bidi/>
              <w:ind w:left="-50"/>
              <w:jc w:val="both"/>
              <w:rPr>
                <w:rFonts w:ascii="DIN Next LT Arabic" w:hAnsi="DIN Next LT Arabic" w:cs="DIN Next LT Arabic"/>
                <w:color w:val="000000"/>
                <w:sz w:val="24"/>
                <w:szCs w:val="24"/>
                <w:rtl/>
              </w:rPr>
            </w:pPr>
            <w:r w:rsidRPr="0072784B">
              <w:rPr>
                <w:rFonts w:ascii="DIN Next LT Arabic" w:hAnsi="DIN Next LT Arabic" w:cs="DIN Next LT Arabic"/>
                <w:color w:val="FF0000"/>
                <w:sz w:val="24"/>
                <w:szCs w:val="24"/>
                <w:rtl/>
              </w:rPr>
              <w:t>[الجهة الحكومية]</w:t>
            </w:r>
          </w:p>
        </w:tc>
        <w:tc>
          <w:tcPr>
            <w:tcW w:w="2237" w:type="pct"/>
            <w:tcMar>
              <w:top w:w="60" w:type="dxa"/>
              <w:left w:w="60" w:type="dxa"/>
              <w:bottom w:w="60" w:type="dxa"/>
              <w:right w:w="120" w:type="dxa"/>
            </w:tcMar>
            <w:vAlign w:val="center"/>
          </w:tcPr>
          <w:p w14:paraId="4B9060BC" w14:textId="77777777" w:rsidR="00EF6F49" w:rsidRPr="0072784B" w:rsidRDefault="00EF6F49" w:rsidP="00C13548">
            <w:pPr>
              <w:bidi/>
              <w:ind w:left="-5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الطرف الثاني</w:t>
            </w:r>
          </w:p>
          <w:p w14:paraId="7CDBDEA4"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FF0000"/>
                <w:sz w:val="24"/>
                <w:szCs w:val="24"/>
                <w:rtl/>
              </w:rPr>
              <w:t>[المتعاقد]</w:t>
            </w:r>
          </w:p>
        </w:tc>
      </w:tr>
      <w:tr w:rsidR="00EF6F49" w:rsidRPr="0072784B" w14:paraId="6D0BF927" w14:textId="77777777" w:rsidTr="00C13548">
        <w:trPr>
          <w:tblCellSpacing w:w="0" w:type="dxa"/>
          <w:jc w:val="center"/>
        </w:trPr>
        <w:tc>
          <w:tcPr>
            <w:tcW w:w="2763" w:type="pct"/>
            <w:tcMar>
              <w:top w:w="60" w:type="dxa"/>
              <w:left w:w="60" w:type="dxa"/>
              <w:bottom w:w="60" w:type="dxa"/>
              <w:right w:w="120" w:type="dxa"/>
            </w:tcMar>
            <w:vAlign w:val="center"/>
          </w:tcPr>
          <w:p w14:paraId="06FFB871"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الاسم:</w:t>
            </w:r>
          </w:p>
        </w:tc>
        <w:tc>
          <w:tcPr>
            <w:tcW w:w="2237" w:type="pct"/>
            <w:tcMar>
              <w:top w:w="60" w:type="dxa"/>
              <w:left w:w="60" w:type="dxa"/>
              <w:bottom w:w="60" w:type="dxa"/>
              <w:right w:w="120" w:type="dxa"/>
            </w:tcMar>
            <w:vAlign w:val="center"/>
          </w:tcPr>
          <w:p w14:paraId="1B537DC0"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الاسم:</w:t>
            </w:r>
          </w:p>
        </w:tc>
      </w:tr>
      <w:tr w:rsidR="00EF6F49" w:rsidRPr="0072784B" w14:paraId="5F2BD4DA" w14:textId="77777777" w:rsidTr="00C13548">
        <w:trPr>
          <w:tblCellSpacing w:w="0" w:type="dxa"/>
          <w:jc w:val="center"/>
        </w:trPr>
        <w:tc>
          <w:tcPr>
            <w:tcW w:w="2763" w:type="pct"/>
            <w:tcMar>
              <w:top w:w="60" w:type="dxa"/>
              <w:left w:w="60" w:type="dxa"/>
              <w:bottom w:w="60" w:type="dxa"/>
              <w:right w:w="120" w:type="dxa"/>
            </w:tcMar>
            <w:vAlign w:val="center"/>
          </w:tcPr>
          <w:p w14:paraId="7F62352A" w14:textId="77777777" w:rsidR="00EF6F49" w:rsidRPr="0072784B" w:rsidRDefault="00EF6F49" w:rsidP="00C13548">
            <w:pPr>
              <w:bidi/>
              <w:ind w:left="-5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الصفة:</w:t>
            </w:r>
          </w:p>
        </w:tc>
        <w:tc>
          <w:tcPr>
            <w:tcW w:w="2237" w:type="pct"/>
            <w:tcMar>
              <w:top w:w="60" w:type="dxa"/>
              <w:left w:w="60" w:type="dxa"/>
              <w:bottom w:w="60" w:type="dxa"/>
              <w:right w:w="120" w:type="dxa"/>
            </w:tcMar>
            <w:vAlign w:val="center"/>
          </w:tcPr>
          <w:p w14:paraId="759E90F4"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الصفة:</w:t>
            </w:r>
          </w:p>
        </w:tc>
      </w:tr>
      <w:tr w:rsidR="00EF6F49" w:rsidRPr="0072784B" w14:paraId="4A4DA944" w14:textId="77777777" w:rsidTr="00C13548">
        <w:trPr>
          <w:tblCellSpacing w:w="0" w:type="dxa"/>
          <w:jc w:val="center"/>
        </w:trPr>
        <w:tc>
          <w:tcPr>
            <w:tcW w:w="2763" w:type="pct"/>
            <w:tcMar>
              <w:top w:w="60" w:type="dxa"/>
              <w:left w:w="60" w:type="dxa"/>
              <w:bottom w:w="60" w:type="dxa"/>
              <w:right w:w="120" w:type="dxa"/>
            </w:tcMar>
            <w:vAlign w:val="center"/>
          </w:tcPr>
          <w:p w14:paraId="2F91A4E9"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التوقيع:</w:t>
            </w:r>
          </w:p>
        </w:tc>
        <w:tc>
          <w:tcPr>
            <w:tcW w:w="2237" w:type="pct"/>
            <w:tcMar>
              <w:top w:w="60" w:type="dxa"/>
              <w:left w:w="60" w:type="dxa"/>
              <w:bottom w:w="60" w:type="dxa"/>
              <w:right w:w="120" w:type="dxa"/>
            </w:tcMar>
            <w:vAlign w:val="center"/>
          </w:tcPr>
          <w:p w14:paraId="01703FD6" w14:textId="77777777" w:rsidR="00EF6F49" w:rsidRPr="0072784B" w:rsidRDefault="00EF6F49" w:rsidP="00C13548">
            <w:pPr>
              <w:bidi/>
              <w:ind w:left="-5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التوقيع:</w:t>
            </w:r>
          </w:p>
        </w:tc>
      </w:tr>
    </w:tbl>
    <w:p w14:paraId="20637C35" w14:textId="77777777" w:rsidR="00EF6F49" w:rsidRPr="00994E92" w:rsidRDefault="00EF6F49" w:rsidP="00994E92">
      <w:pPr>
        <w:pStyle w:val="Heading1"/>
        <w:keepLines w:val="0"/>
        <w:pageBreakBefore/>
        <w:bidi/>
        <w:ind w:left="360"/>
        <w:jc w:val="center"/>
        <w:rPr>
          <w:rFonts w:ascii="DIN Next LT Arabic" w:hAnsi="DIN Next LT Arabic" w:cs="DIN Next LT Arabic"/>
          <w:bCs/>
          <w:color w:val="000000" w:themeColor="text1"/>
          <w:sz w:val="24"/>
          <w:szCs w:val="24"/>
          <w:rtl/>
        </w:rPr>
      </w:pPr>
      <w:bookmarkStart w:id="45" w:name="_Toc138325855"/>
      <w:r w:rsidRPr="00994E92">
        <w:rPr>
          <w:rFonts w:ascii="DIN Next LT Arabic" w:hAnsi="DIN Next LT Arabic" w:cs="DIN Next LT Arabic"/>
          <w:bCs/>
          <w:color w:val="000000" w:themeColor="text1"/>
          <w:sz w:val="24"/>
          <w:szCs w:val="24"/>
          <w:rtl/>
        </w:rPr>
        <w:lastRenderedPageBreak/>
        <w:t>شروط العقد</w:t>
      </w:r>
      <w:bookmarkEnd w:id="45"/>
      <w:r w:rsidRPr="00994E92">
        <w:rPr>
          <w:rFonts w:ascii="DIN Next LT Arabic" w:hAnsi="DIN Next LT Arabic" w:cs="DIN Next LT Arabic"/>
          <w:bCs/>
          <w:color w:val="000000" w:themeColor="text1"/>
          <w:sz w:val="24"/>
          <w:szCs w:val="24"/>
          <w:rtl/>
        </w:rPr>
        <w:t xml:space="preserve"> </w:t>
      </w:r>
      <w:bookmarkEnd w:id="25"/>
    </w:p>
    <w:p w14:paraId="23A0CEC7"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Pr>
      </w:pPr>
      <w:bookmarkStart w:id="46" w:name="_Toc20321531"/>
      <w:bookmarkStart w:id="47" w:name="_Toc138325856"/>
      <w:r w:rsidRPr="00A63708">
        <w:rPr>
          <w:rFonts w:ascii="DIN Next LT Arabic" w:hAnsi="DIN Next LT Arabic" w:cs="DIN Next LT Arabic"/>
          <w:bCs/>
          <w:color w:val="44546A" w:themeColor="text2"/>
          <w:sz w:val="24"/>
          <w:szCs w:val="24"/>
          <w:rtl/>
        </w:rPr>
        <w:lastRenderedPageBreak/>
        <w:t>القسم الأول: الأحكام العامة</w:t>
      </w:r>
      <w:bookmarkEnd w:id="26"/>
      <w:bookmarkEnd w:id="46"/>
      <w:bookmarkEnd w:id="47"/>
    </w:p>
    <w:p w14:paraId="6B2973BE"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Pr>
      </w:pPr>
      <w:bookmarkStart w:id="48" w:name="_Toc3460278"/>
      <w:bookmarkStart w:id="49" w:name="_Toc9944862"/>
      <w:bookmarkStart w:id="50" w:name="_Toc20321532"/>
      <w:bookmarkStart w:id="51" w:name="_Toc138325857"/>
      <w:r w:rsidRPr="00D86FED">
        <w:rPr>
          <w:rFonts w:ascii="DIN Next LT Arabic" w:hAnsi="DIN Next LT Arabic" w:cs="DIN Next LT Arabic"/>
          <w:b/>
          <w:bCs/>
          <w:color w:val="000000"/>
          <w:szCs w:val="24"/>
          <w:rtl/>
        </w:rPr>
        <w:t>التَّعريفات</w:t>
      </w:r>
      <w:bookmarkEnd w:id="48"/>
      <w:bookmarkEnd w:id="49"/>
      <w:bookmarkEnd w:id="50"/>
      <w:bookmarkEnd w:id="51"/>
    </w:p>
    <w:p w14:paraId="304A3CDB" w14:textId="77777777" w:rsidR="00EF6F49" w:rsidRPr="0072784B" w:rsidRDefault="00EF6F49" w:rsidP="00EF6F49">
      <w:pPr>
        <w:pStyle w:val="BodyText"/>
        <w:bidi/>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تقوم الجهة الحكومية ب</w:t>
      </w:r>
      <w:r w:rsidRPr="0072784B">
        <w:rPr>
          <w:rFonts w:ascii="DIN Next LT Arabic" w:hAnsi="DIN Next LT Arabic" w:cs="DIN Next LT Arabic"/>
          <w:color w:val="0070C0"/>
          <w:sz w:val="24"/>
          <w:szCs w:val="24"/>
          <w:rtl/>
          <w:lang w:bidi="ar-LB"/>
        </w:rPr>
        <w:t>إضافة المصطلحات حسب الوارد في مستندات هذا العقد وبحسب نطاق العمل</w:t>
      </w:r>
      <w:r w:rsidRPr="0072784B">
        <w:rPr>
          <w:rFonts w:ascii="DIN Next LT Arabic" w:hAnsi="DIN Next LT Arabic" w:cs="DIN Next LT Arabic"/>
          <w:color w:val="0070C0"/>
          <w:sz w:val="24"/>
          <w:szCs w:val="24"/>
          <w:rtl/>
        </w:rPr>
        <w:t>]</w:t>
      </w:r>
    </w:p>
    <w:p w14:paraId="2B0D68B7" w14:textId="77777777" w:rsidR="00EF6F49" w:rsidRPr="0072784B" w:rsidRDefault="00EF6F49" w:rsidP="00EF6F49">
      <w:pPr>
        <w:pStyle w:val="BodyText"/>
        <w:bidi/>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حيثما وردت المصطلحات أدناه في العقد أو شروطه أو وثائقه فإنها تعني المعنى المبين إلى جانبها، مالم يقتضي السياق خلافه:</w:t>
      </w:r>
    </w:p>
    <w:tbl>
      <w:tblPr>
        <w:bidiVisual/>
        <w:tblW w:w="99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6"/>
        <w:gridCol w:w="7649"/>
      </w:tblGrid>
      <w:tr w:rsidR="00EF6F49" w:rsidRPr="0072784B" w14:paraId="5D5CD8D9" w14:textId="77777777" w:rsidTr="00C13548">
        <w:trPr>
          <w:trHeight w:val="350"/>
          <w:jc w:val="right"/>
        </w:trPr>
        <w:tc>
          <w:tcPr>
            <w:tcW w:w="2336" w:type="dxa"/>
            <w:shd w:val="clear" w:color="auto" w:fill="595959"/>
            <w:vAlign w:val="center"/>
          </w:tcPr>
          <w:p w14:paraId="3C76EF13" w14:textId="77777777" w:rsidR="00EF6F49" w:rsidRPr="0072784B" w:rsidRDefault="00EF6F49" w:rsidP="00C13548">
            <w:pPr>
              <w:bidi/>
              <w:jc w:val="both"/>
              <w:rPr>
                <w:rFonts w:ascii="DIN Next LT Arabic" w:hAnsi="DIN Next LT Arabic" w:cs="DIN Next LT Arabic"/>
                <w:b/>
                <w:bCs/>
                <w:color w:val="FFFFFF"/>
                <w:sz w:val="24"/>
                <w:szCs w:val="24"/>
              </w:rPr>
            </w:pPr>
            <w:r w:rsidRPr="0072784B">
              <w:rPr>
                <w:rFonts w:ascii="DIN Next LT Arabic" w:hAnsi="DIN Next LT Arabic" w:cs="DIN Next LT Arabic"/>
                <w:b/>
                <w:bCs/>
                <w:color w:val="FFFFFF"/>
                <w:sz w:val="24"/>
                <w:szCs w:val="24"/>
                <w:rtl/>
              </w:rPr>
              <w:t>المصطلح</w:t>
            </w:r>
          </w:p>
        </w:tc>
        <w:tc>
          <w:tcPr>
            <w:tcW w:w="7649" w:type="dxa"/>
            <w:shd w:val="clear" w:color="auto" w:fill="595959"/>
            <w:vAlign w:val="center"/>
          </w:tcPr>
          <w:p w14:paraId="39BE8764" w14:textId="77777777" w:rsidR="00EF6F49" w:rsidRPr="0072784B" w:rsidRDefault="00EF6F49" w:rsidP="00C13548">
            <w:pPr>
              <w:bidi/>
              <w:jc w:val="both"/>
              <w:rPr>
                <w:rFonts w:ascii="DIN Next LT Arabic" w:hAnsi="DIN Next LT Arabic" w:cs="DIN Next LT Arabic"/>
                <w:b/>
                <w:bCs/>
                <w:color w:val="FFFFFF"/>
                <w:sz w:val="24"/>
                <w:szCs w:val="24"/>
              </w:rPr>
            </w:pPr>
            <w:r w:rsidRPr="0072784B">
              <w:rPr>
                <w:rFonts w:ascii="DIN Next LT Arabic" w:hAnsi="DIN Next LT Arabic" w:cs="DIN Next LT Arabic"/>
                <w:b/>
                <w:bCs/>
                <w:color w:val="FFFFFF"/>
                <w:sz w:val="24"/>
                <w:szCs w:val="24"/>
                <w:rtl/>
              </w:rPr>
              <w:t>التعريف</w:t>
            </w:r>
          </w:p>
        </w:tc>
      </w:tr>
      <w:tr w:rsidR="00EF6F49" w:rsidRPr="0072784B" w14:paraId="654172EE" w14:textId="77777777" w:rsidTr="00C13548">
        <w:trPr>
          <w:trHeight w:val="759"/>
          <w:jc w:val="right"/>
        </w:trPr>
        <w:tc>
          <w:tcPr>
            <w:tcW w:w="2336" w:type="dxa"/>
          </w:tcPr>
          <w:p w14:paraId="4DF7EEA6" w14:textId="77777777" w:rsidR="00EF6F49" w:rsidRPr="0072784B" w:rsidRDefault="00EF6F49" w:rsidP="00C13548">
            <w:pPr>
              <w:bidi/>
              <w:spacing w:before="240"/>
              <w:rPr>
                <w:rFonts w:ascii="DIN Next LT Arabic" w:hAnsi="DIN Next LT Arabic" w:cs="DIN Next LT Arabic"/>
                <w:sz w:val="24"/>
                <w:szCs w:val="24"/>
                <w:rtl/>
              </w:rPr>
            </w:pPr>
            <w:r w:rsidRPr="0072784B">
              <w:rPr>
                <w:rFonts w:ascii="DIN Next LT Arabic" w:hAnsi="DIN Next LT Arabic" w:cs="DIN Next LT Arabic"/>
                <w:sz w:val="24"/>
                <w:szCs w:val="24"/>
                <w:rtl/>
              </w:rPr>
              <w:t>نظام المنافسات والمشتريات الحكومية/النظام</w:t>
            </w:r>
          </w:p>
        </w:tc>
        <w:tc>
          <w:tcPr>
            <w:tcW w:w="7649" w:type="dxa"/>
            <w:vAlign w:val="center"/>
          </w:tcPr>
          <w:p w14:paraId="3B8B2CC6" w14:textId="77777777" w:rsidR="00EF6F49" w:rsidRPr="0072784B" w:rsidRDefault="00EF6F49" w:rsidP="00C13548">
            <w:pPr>
              <w:pStyle w:val="Style7"/>
              <w:rPr>
                <w:rtl/>
              </w:rPr>
            </w:pPr>
            <w:r w:rsidRPr="0072784B">
              <w:rPr>
                <w:rtl/>
              </w:rPr>
              <w:t>نظام المنافسات والمشتريات الحكومية الصادر بموجب المرسوم الملكي رقم (م/128) وتاريخ 13/11/1440هـ، وتعديلاته ولوائحه</w:t>
            </w:r>
            <w:r w:rsidRPr="0072784B">
              <w:t>.</w:t>
            </w:r>
          </w:p>
        </w:tc>
      </w:tr>
      <w:tr w:rsidR="00EF6F49" w:rsidRPr="0072784B" w14:paraId="222FA44D" w14:textId="77777777" w:rsidTr="00C13548">
        <w:trPr>
          <w:trHeight w:val="759"/>
          <w:jc w:val="right"/>
        </w:trPr>
        <w:tc>
          <w:tcPr>
            <w:tcW w:w="2336" w:type="dxa"/>
          </w:tcPr>
          <w:p w14:paraId="1AE30DD9" w14:textId="77777777" w:rsidR="00EF6F49" w:rsidRPr="0072784B" w:rsidRDefault="00EF6F49" w:rsidP="00C13548">
            <w:pPr>
              <w:pStyle w:val="Style7"/>
              <w:rPr>
                <w:rtl/>
              </w:rPr>
            </w:pPr>
            <w:r w:rsidRPr="0072784B">
              <w:rPr>
                <w:rtl/>
              </w:rPr>
              <w:t>اللائحة التنفيذية</w:t>
            </w:r>
          </w:p>
        </w:tc>
        <w:tc>
          <w:tcPr>
            <w:tcW w:w="7649" w:type="dxa"/>
          </w:tcPr>
          <w:p w14:paraId="1396FB34" w14:textId="77777777" w:rsidR="00EF6F49" w:rsidRPr="0072784B" w:rsidRDefault="00EF6F49" w:rsidP="00C13548">
            <w:pPr>
              <w:pStyle w:val="Style7"/>
              <w:rPr>
                <w:rtl/>
              </w:rPr>
            </w:pPr>
            <w:r w:rsidRPr="0072784B">
              <w:rPr>
                <w:rtl/>
              </w:rPr>
              <w:t>اللائحة التنفيذية لنظام المنافسات والمشتريات الحكومية الصادرة بقرار وزير المالية رقم (1242) وتاريخ 21/3/1441هـ، المعدّلة بقرار وزير المالية رقم (3479) وتاريخ 11/8/1441ه والقرار الوزاري رقم (451) وتاريخ 7/4/1444ه.</w:t>
            </w:r>
          </w:p>
        </w:tc>
      </w:tr>
      <w:tr w:rsidR="00EF6F49" w:rsidRPr="0072784B" w14:paraId="7DF525E6" w14:textId="77777777" w:rsidTr="00C13548">
        <w:trPr>
          <w:trHeight w:val="759"/>
          <w:jc w:val="right"/>
        </w:trPr>
        <w:tc>
          <w:tcPr>
            <w:tcW w:w="2336" w:type="dxa"/>
          </w:tcPr>
          <w:p w14:paraId="18BEF079" w14:textId="77777777" w:rsidR="00EF6F49" w:rsidRPr="0072784B" w:rsidRDefault="00EF6F49" w:rsidP="00C13548">
            <w:pPr>
              <w:pStyle w:val="Style7"/>
              <w:rPr>
                <w:rtl/>
              </w:rPr>
            </w:pPr>
            <w:r w:rsidRPr="0072784B">
              <w:rPr>
                <w:rtl/>
              </w:rPr>
              <w:t>ممثل الجهة</w:t>
            </w:r>
          </w:p>
        </w:tc>
        <w:tc>
          <w:tcPr>
            <w:tcW w:w="7649" w:type="dxa"/>
          </w:tcPr>
          <w:p w14:paraId="701C04E8" w14:textId="77777777" w:rsidR="00EF6F49" w:rsidRPr="0072784B" w:rsidRDefault="00EF6F49" w:rsidP="00C13548">
            <w:pPr>
              <w:pStyle w:val="Style7"/>
              <w:rPr>
                <w:rtl/>
              </w:rPr>
            </w:pPr>
            <w:r w:rsidRPr="0072784B">
              <w:rPr>
                <w:rtl/>
              </w:rPr>
              <w:t xml:space="preserve">الشَّخص المعين من قِبَل الجهة الحكومية [الاستشاري أو المهندس أو مدير المشروع أو غيرهم] للقيام بالواجبات المحددة له من قِبَل الجهة الحكومية. </w:t>
            </w:r>
          </w:p>
        </w:tc>
      </w:tr>
      <w:tr w:rsidR="00EF6F49" w:rsidRPr="0072784B" w14:paraId="7AA7CD7E" w14:textId="77777777" w:rsidTr="00C13548">
        <w:trPr>
          <w:trHeight w:val="698"/>
          <w:jc w:val="right"/>
        </w:trPr>
        <w:tc>
          <w:tcPr>
            <w:tcW w:w="2336" w:type="dxa"/>
          </w:tcPr>
          <w:p w14:paraId="40BBDEDE" w14:textId="77777777" w:rsidR="00EF6F49" w:rsidRPr="0072784B" w:rsidRDefault="00EF6F49" w:rsidP="00C13548">
            <w:pPr>
              <w:pStyle w:val="Style7"/>
              <w:rPr>
                <w:rtl/>
              </w:rPr>
            </w:pPr>
            <w:r w:rsidRPr="0072784B">
              <w:rPr>
                <w:rtl/>
              </w:rPr>
              <w:t xml:space="preserve">الأصناف والمواد </w:t>
            </w:r>
          </w:p>
        </w:tc>
        <w:tc>
          <w:tcPr>
            <w:tcW w:w="7649" w:type="dxa"/>
          </w:tcPr>
          <w:p w14:paraId="0261BD4C" w14:textId="77777777" w:rsidR="00EF6F49" w:rsidRPr="0072784B" w:rsidRDefault="00EF6F49" w:rsidP="00C13548">
            <w:pPr>
              <w:pStyle w:val="Style7"/>
              <w:rPr>
                <w:rFonts w:eastAsia="Calibri"/>
                <w:b/>
                <w:bCs/>
                <w:rtl/>
                <w:lang w:bidi="ar-EG"/>
              </w:rPr>
            </w:pPr>
            <w:r w:rsidRPr="0072784B">
              <w:rPr>
                <w:rtl/>
              </w:rPr>
              <w:t>السلع والبضائع والآلات والأدوات والأجهزة سواء مكتملة التصنيع أو غير مكتملة، وكل ما في حكم ذلك، التي طلبت الجهة الحكومية من المتعاقد توريدها وفقًا لشروط وأحكام هذا العقد.</w:t>
            </w:r>
          </w:p>
        </w:tc>
      </w:tr>
      <w:tr w:rsidR="00EF6F49" w:rsidRPr="0072784B" w14:paraId="7575B89E" w14:textId="77777777" w:rsidTr="00C13548">
        <w:trPr>
          <w:trHeight w:val="533"/>
          <w:jc w:val="right"/>
        </w:trPr>
        <w:tc>
          <w:tcPr>
            <w:tcW w:w="2336" w:type="dxa"/>
          </w:tcPr>
          <w:p w14:paraId="12836685" w14:textId="77777777" w:rsidR="00EF6F49" w:rsidRPr="0072784B" w:rsidRDefault="00EF6F49" w:rsidP="00C13548">
            <w:pPr>
              <w:pStyle w:val="Style7"/>
              <w:rPr>
                <w:rtl/>
              </w:rPr>
            </w:pPr>
            <w:r w:rsidRPr="0072784B">
              <w:rPr>
                <w:rtl/>
              </w:rPr>
              <w:t>الموقع</w:t>
            </w:r>
          </w:p>
        </w:tc>
        <w:tc>
          <w:tcPr>
            <w:tcW w:w="7649" w:type="dxa"/>
          </w:tcPr>
          <w:p w14:paraId="5600BD94" w14:textId="77777777" w:rsidR="00EF6F49" w:rsidRPr="0072784B" w:rsidRDefault="00EF6F49" w:rsidP="00C13548">
            <w:pPr>
              <w:pStyle w:val="Style7"/>
              <w:rPr>
                <w:rtl/>
              </w:rPr>
            </w:pPr>
            <w:r w:rsidRPr="0072784B">
              <w:rPr>
                <w:rtl/>
              </w:rPr>
              <w:t xml:space="preserve"> الأماكن أو المستودعات المتفق على توريد وتسليم الأصناف فيها. </w:t>
            </w:r>
          </w:p>
        </w:tc>
      </w:tr>
      <w:tr w:rsidR="00EF6F49" w:rsidRPr="0072784B" w14:paraId="481C2C32" w14:textId="77777777" w:rsidTr="00C13548">
        <w:trPr>
          <w:trHeight w:val="560"/>
          <w:jc w:val="right"/>
        </w:trPr>
        <w:tc>
          <w:tcPr>
            <w:tcW w:w="2336" w:type="dxa"/>
          </w:tcPr>
          <w:p w14:paraId="40388E25" w14:textId="77777777" w:rsidR="00EF6F49" w:rsidRPr="0072784B" w:rsidRDefault="00EF6F49" w:rsidP="00C13548">
            <w:pPr>
              <w:pStyle w:val="Style7"/>
              <w:rPr>
                <w:color w:val="000000"/>
                <w:rtl/>
              </w:rPr>
            </w:pPr>
            <w:r w:rsidRPr="0072784B">
              <w:rPr>
                <w:color w:val="000000"/>
                <w:rtl/>
              </w:rPr>
              <w:t>الموافقة</w:t>
            </w:r>
          </w:p>
        </w:tc>
        <w:tc>
          <w:tcPr>
            <w:tcW w:w="7649" w:type="dxa"/>
          </w:tcPr>
          <w:p w14:paraId="54B1E7F3" w14:textId="77777777" w:rsidR="00EF6F49" w:rsidRPr="0072784B" w:rsidRDefault="00EF6F49" w:rsidP="00C13548">
            <w:pPr>
              <w:pStyle w:val="Style7"/>
              <w:rPr>
                <w:color w:val="000000"/>
                <w:rtl/>
              </w:rPr>
            </w:pPr>
            <w:r w:rsidRPr="0072784B">
              <w:rPr>
                <w:rtl/>
              </w:rPr>
              <w:t>الموافقة المكتوبة الصادرة عن أيٍّ من طرفي العقد أو ممثليهما بحسب مقتضيات العقد.</w:t>
            </w:r>
          </w:p>
        </w:tc>
      </w:tr>
      <w:tr w:rsidR="00EF6F49" w:rsidRPr="0072784B" w14:paraId="00A35F6F" w14:textId="77777777" w:rsidTr="00C13548">
        <w:trPr>
          <w:trHeight w:val="759"/>
          <w:jc w:val="right"/>
        </w:trPr>
        <w:tc>
          <w:tcPr>
            <w:tcW w:w="2336" w:type="dxa"/>
          </w:tcPr>
          <w:p w14:paraId="7BD8489C" w14:textId="77777777" w:rsidR="00EF6F49" w:rsidRPr="0072784B" w:rsidRDefault="00EF6F49" w:rsidP="00C13548">
            <w:pPr>
              <w:pStyle w:val="Style7"/>
              <w:rPr>
                <w:color w:val="000000"/>
                <w:rtl/>
              </w:rPr>
            </w:pPr>
            <w:r w:rsidRPr="0072784B">
              <w:rPr>
                <w:color w:val="000000"/>
                <w:rtl/>
              </w:rPr>
              <w:t>المفردات والجمع</w:t>
            </w:r>
          </w:p>
        </w:tc>
        <w:tc>
          <w:tcPr>
            <w:tcW w:w="7649" w:type="dxa"/>
          </w:tcPr>
          <w:p w14:paraId="33668FB2" w14:textId="77777777" w:rsidR="00EF6F49" w:rsidRPr="0072784B" w:rsidRDefault="00EF6F49" w:rsidP="00C13548">
            <w:pPr>
              <w:pStyle w:val="Style7"/>
              <w:rPr>
                <w:color w:val="000000"/>
                <w:rtl/>
              </w:rPr>
            </w:pPr>
            <w:r w:rsidRPr="0072784B">
              <w:rPr>
                <w:rtl/>
              </w:rPr>
              <w:t>تدل الكلمات الواردة بصيغة المفرد على ذات المدلول بصيغة الجمع، ويكون العكس صحيحًا أيضًا متى اقتضى سياق النص ذلك.</w:t>
            </w:r>
          </w:p>
        </w:tc>
      </w:tr>
      <w:tr w:rsidR="00EF6F49" w:rsidRPr="0072784B" w14:paraId="45E1680F" w14:textId="77777777" w:rsidTr="00C13548">
        <w:trPr>
          <w:trHeight w:val="759"/>
          <w:jc w:val="right"/>
        </w:trPr>
        <w:tc>
          <w:tcPr>
            <w:tcW w:w="2336" w:type="dxa"/>
          </w:tcPr>
          <w:p w14:paraId="1690C88B" w14:textId="77777777" w:rsidR="00EF6F49" w:rsidRPr="0072784B" w:rsidRDefault="00EF6F49" w:rsidP="00C13548">
            <w:pPr>
              <w:pStyle w:val="Style7"/>
              <w:rPr>
                <w:rtl/>
              </w:rPr>
            </w:pPr>
            <w:r w:rsidRPr="0072784B">
              <w:rPr>
                <w:rtl/>
              </w:rPr>
              <w:t>المواصفات</w:t>
            </w:r>
          </w:p>
        </w:tc>
        <w:tc>
          <w:tcPr>
            <w:tcW w:w="7649" w:type="dxa"/>
          </w:tcPr>
          <w:p w14:paraId="4B6A3E36" w14:textId="77777777" w:rsidR="00EF6F49" w:rsidRPr="0072784B" w:rsidRDefault="00EF6F49" w:rsidP="00C13548">
            <w:pPr>
              <w:pStyle w:val="Style7"/>
              <w:rPr>
                <w:rtl/>
              </w:rPr>
            </w:pPr>
            <w:r w:rsidRPr="0072784B">
              <w:rPr>
                <w:rtl/>
              </w:rPr>
              <w:t>المواصفات الخاصة والعامة والأدلة للأصناف والمواد المشار إليها في هذا العقد، وكذلك أي تعديلات أو إضافات عليها بموافقة الجهة الحكومية</w:t>
            </w:r>
            <w:r w:rsidRPr="0072784B">
              <w:t>.</w:t>
            </w:r>
          </w:p>
        </w:tc>
      </w:tr>
      <w:tr w:rsidR="00EF6F49" w:rsidRPr="0072784B" w14:paraId="2D716259" w14:textId="77777777" w:rsidTr="00C13548">
        <w:trPr>
          <w:trHeight w:val="759"/>
          <w:jc w:val="right"/>
        </w:trPr>
        <w:tc>
          <w:tcPr>
            <w:tcW w:w="2336" w:type="dxa"/>
          </w:tcPr>
          <w:p w14:paraId="7361DFB6" w14:textId="77777777" w:rsidR="00EF6F49" w:rsidRPr="0072784B" w:rsidRDefault="00EF6F49" w:rsidP="00C13548">
            <w:pPr>
              <w:pStyle w:val="Style7"/>
              <w:rPr>
                <w:color w:val="000000"/>
                <w:rtl/>
              </w:rPr>
            </w:pPr>
            <w:r w:rsidRPr="0072784B">
              <w:rPr>
                <w:color w:val="000000"/>
                <w:rtl/>
              </w:rPr>
              <w:t>الملكية الفكرية</w:t>
            </w:r>
          </w:p>
        </w:tc>
        <w:tc>
          <w:tcPr>
            <w:tcW w:w="7649" w:type="dxa"/>
          </w:tcPr>
          <w:p w14:paraId="0CD04846" w14:textId="77777777" w:rsidR="00EF6F49" w:rsidRPr="0072784B" w:rsidRDefault="00EF6F49" w:rsidP="00C13548">
            <w:pPr>
              <w:pStyle w:val="Style7"/>
              <w:rPr>
                <w:color w:val="000000"/>
                <w:rtl/>
              </w:rPr>
            </w:pPr>
            <w:r w:rsidRPr="0072784B">
              <w:rPr>
                <w:rtl/>
              </w:rPr>
              <w:t>أي اختراع، أو علامة تجارية، أو علامة خدمة، أو اسم لعمل تجاري، أو عمل يكون لحقوق النشر أو حقوق مماثلة، أو تصميم صناعي، أو براءة اختراع، أو معرفة عملية، أو سر تجاري، وجميع الحقوق الأخرى التي توصف بأنها ملكية فكرية (أيا كانت طبيعتها وحيثما نشأت، سواءً المعروفة الآن أو التي تنشأ فيما بعد) وفي كل حالاتها سواءً كانت مسجلة أو غير مسجلة، وغيرها من حقوق الملكية.</w:t>
            </w:r>
          </w:p>
        </w:tc>
      </w:tr>
      <w:tr w:rsidR="00EF6F49" w:rsidRPr="0072784B" w14:paraId="0DA0B1C2" w14:textId="77777777" w:rsidTr="00C13548">
        <w:trPr>
          <w:trHeight w:val="759"/>
          <w:jc w:val="right"/>
        </w:trPr>
        <w:tc>
          <w:tcPr>
            <w:tcW w:w="2336" w:type="dxa"/>
          </w:tcPr>
          <w:p w14:paraId="71D6BDA8" w14:textId="77777777" w:rsidR="00EF6F49" w:rsidRPr="0072784B" w:rsidRDefault="00EF6F49" w:rsidP="00C13548">
            <w:pPr>
              <w:pStyle w:val="Style7"/>
              <w:rPr>
                <w:rtl/>
              </w:rPr>
            </w:pPr>
            <w:r w:rsidRPr="0072784B">
              <w:rPr>
                <w:rtl/>
              </w:rPr>
              <w:t>جدول الكميات المسعر [</w:t>
            </w:r>
            <w:proofErr w:type="spellStart"/>
            <w:r w:rsidRPr="0072784B">
              <w:t>BoQ</w:t>
            </w:r>
            <w:proofErr w:type="spellEnd"/>
            <w:r w:rsidRPr="0072784B">
              <w:rPr>
                <w:rtl/>
              </w:rPr>
              <w:t>]</w:t>
            </w:r>
          </w:p>
        </w:tc>
        <w:tc>
          <w:tcPr>
            <w:tcW w:w="7649" w:type="dxa"/>
          </w:tcPr>
          <w:p w14:paraId="5636C141" w14:textId="77777777" w:rsidR="00EF6F49" w:rsidRPr="0072784B" w:rsidRDefault="00EF6F49" w:rsidP="00C13548">
            <w:pPr>
              <w:pStyle w:val="Style7"/>
              <w:rPr>
                <w:rtl/>
              </w:rPr>
            </w:pPr>
            <w:r w:rsidRPr="0072784B">
              <w:rPr>
                <w:rtl/>
              </w:rPr>
              <w:t>قائمة بوحدات بنود العقد وكمياتها وأسعار وحداتها.</w:t>
            </w:r>
          </w:p>
        </w:tc>
      </w:tr>
      <w:tr w:rsidR="00EF6F49" w:rsidRPr="0072784B" w14:paraId="5C2C1A91" w14:textId="77777777" w:rsidTr="00C13548">
        <w:trPr>
          <w:trHeight w:val="759"/>
          <w:jc w:val="right"/>
        </w:trPr>
        <w:tc>
          <w:tcPr>
            <w:tcW w:w="2336" w:type="dxa"/>
          </w:tcPr>
          <w:p w14:paraId="68D01C77" w14:textId="77777777" w:rsidR="00EF6F49" w:rsidRPr="0072784B" w:rsidRDefault="00EF6F49" w:rsidP="00C13548">
            <w:pPr>
              <w:pStyle w:val="Style7"/>
              <w:rPr>
                <w:rtl/>
              </w:rPr>
            </w:pPr>
            <w:r w:rsidRPr="0072784B">
              <w:rPr>
                <w:rtl/>
              </w:rPr>
              <w:t>يوم/يومًا</w:t>
            </w:r>
          </w:p>
        </w:tc>
        <w:tc>
          <w:tcPr>
            <w:tcW w:w="7649" w:type="dxa"/>
          </w:tcPr>
          <w:p w14:paraId="12E0FBE4" w14:textId="77777777" w:rsidR="00EF6F49" w:rsidRPr="0072784B" w:rsidRDefault="00EF6F49" w:rsidP="00C13548">
            <w:pPr>
              <w:pStyle w:val="Style7"/>
            </w:pPr>
            <w:r w:rsidRPr="0072784B">
              <w:rPr>
                <w:rtl/>
              </w:rPr>
              <w:t>يوم عمل بحسب أيام العمل الرسمية للجهة الحكومية.</w:t>
            </w:r>
          </w:p>
        </w:tc>
      </w:tr>
      <w:tr w:rsidR="00EF6F49" w:rsidRPr="0072784B" w14:paraId="747BE203" w14:textId="77777777" w:rsidTr="00C13548">
        <w:trPr>
          <w:trHeight w:val="759"/>
          <w:jc w:val="right"/>
        </w:trPr>
        <w:tc>
          <w:tcPr>
            <w:tcW w:w="2336" w:type="dxa"/>
          </w:tcPr>
          <w:p w14:paraId="2304041F" w14:textId="77777777" w:rsidR="00EF6F49" w:rsidRPr="0072784B" w:rsidRDefault="00EF6F49" w:rsidP="00C13548">
            <w:pPr>
              <w:pStyle w:val="Style7"/>
              <w:rPr>
                <w:color w:val="000000"/>
                <w:rtl/>
              </w:rPr>
            </w:pPr>
            <w:r w:rsidRPr="0072784B">
              <w:rPr>
                <w:color w:val="000000"/>
                <w:rtl/>
                <w:lang w:bidi="ar-QA"/>
              </w:rPr>
              <w:lastRenderedPageBreak/>
              <w:t>البوابة</w:t>
            </w:r>
          </w:p>
        </w:tc>
        <w:tc>
          <w:tcPr>
            <w:tcW w:w="7649" w:type="dxa"/>
          </w:tcPr>
          <w:p w14:paraId="6C1ECBC3" w14:textId="77777777" w:rsidR="00EF6F49" w:rsidRPr="0072784B" w:rsidRDefault="00EF6F49" w:rsidP="00C13548">
            <w:pPr>
              <w:pStyle w:val="Style7"/>
              <w:rPr>
                <w:color w:val="000000"/>
                <w:rtl/>
                <w:lang w:bidi="ar-EG"/>
              </w:rPr>
            </w:pPr>
            <w:r w:rsidRPr="0072784B">
              <w:rPr>
                <w:color w:val="000000" w:themeColor="text1"/>
                <w:rtl/>
              </w:rPr>
              <w:t>تعني وفقًا لنظام المنافسات والمشتريات الحكومية (بوابة إلكترونية موحدة للمشتريات الحكومية خاضعة لإشراف وزارة المالية).</w:t>
            </w:r>
          </w:p>
        </w:tc>
      </w:tr>
      <w:tr w:rsidR="00EF6F49" w:rsidRPr="0072784B" w14:paraId="1017D9F7" w14:textId="77777777" w:rsidTr="00C13548">
        <w:trPr>
          <w:trHeight w:val="759"/>
          <w:jc w:val="right"/>
        </w:trPr>
        <w:tc>
          <w:tcPr>
            <w:tcW w:w="2336" w:type="dxa"/>
          </w:tcPr>
          <w:p w14:paraId="4F9A75C4" w14:textId="77777777" w:rsidR="00EF6F49" w:rsidRPr="0072784B" w:rsidRDefault="00EF6F49" w:rsidP="00C13548">
            <w:pPr>
              <w:pStyle w:val="Style7"/>
              <w:rPr>
                <w:color w:val="000000"/>
                <w:rtl/>
                <w:lang w:bidi="ar-QA"/>
              </w:rPr>
            </w:pPr>
            <w:r w:rsidRPr="0072784B">
              <w:rPr>
                <w:color w:val="000000"/>
                <w:rtl/>
                <w:lang w:bidi="ar-QA"/>
              </w:rPr>
              <w:t>الأعمال</w:t>
            </w:r>
          </w:p>
        </w:tc>
        <w:tc>
          <w:tcPr>
            <w:tcW w:w="7649" w:type="dxa"/>
          </w:tcPr>
          <w:p w14:paraId="73A4B099" w14:textId="77777777" w:rsidR="00EF6F49" w:rsidRPr="0072784B" w:rsidRDefault="00EF6F49" w:rsidP="00C13548">
            <w:pPr>
              <w:pStyle w:val="Style7"/>
              <w:rPr>
                <w:color w:val="000000" w:themeColor="text1"/>
                <w:rtl/>
              </w:rPr>
            </w:pPr>
            <w:r w:rsidRPr="0072784B">
              <w:rPr>
                <w:color w:val="000000" w:themeColor="text1"/>
                <w:rtl/>
              </w:rPr>
              <w:t>هي جميع الالتزامات</w:t>
            </w:r>
            <w:r w:rsidRPr="0072784B">
              <w:rPr>
                <w:color w:val="000000" w:themeColor="text1"/>
              </w:rPr>
              <w:t xml:space="preserve"> </w:t>
            </w:r>
            <w:r w:rsidRPr="0072784B">
              <w:rPr>
                <w:color w:val="000000" w:themeColor="text1"/>
                <w:rtl/>
              </w:rPr>
              <w:t>، بما في ذلك توريد الأصناف والمواد، الواردة في هذا العقد واللازم على المتعاقد تنفيذها للجهة الحكومية.</w:t>
            </w:r>
          </w:p>
        </w:tc>
      </w:tr>
    </w:tbl>
    <w:p w14:paraId="7E11A049"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52" w:name="_Toc9944863"/>
      <w:bookmarkStart w:id="53" w:name="_Toc20321533"/>
      <w:bookmarkStart w:id="54" w:name="_Toc138325858"/>
      <w:r w:rsidRPr="00D86FED">
        <w:rPr>
          <w:rFonts w:ascii="DIN Next LT Arabic" w:hAnsi="DIN Next LT Arabic" w:cs="DIN Next LT Arabic"/>
          <w:b/>
          <w:bCs/>
          <w:color w:val="000000"/>
          <w:szCs w:val="24"/>
          <w:rtl/>
        </w:rPr>
        <w:t>اللغة المعتمدة</w:t>
      </w:r>
      <w:bookmarkEnd w:id="52"/>
      <w:bookmarkEnd w:id="53"/>
      <w:bookmarkEnd w:id="54"/>
    </w:p>
    <w:p w14:paraId="053EFC45"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اللغة العربية هي اللغة المعتمدة في تفسير العقد وتنفيذه، ومع ذلك يجوز للطرفين استعمال إحدى اللغات الأجنبية في كتابة جميع بنود العقد أو جزء منه إلى جانب اللغة العربية، وفي حال وجد تعارض بين النص العربي والأجنبي يكون النص الوارد باللغة العربية هو المعتمد.</w:t>
      </w:r>
    </w:p>
    <w:p w14:paraId="5C609E55"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55" w:name="_Toc9944864"/>
      <w:bookmarkStart w:id="56" w:name="_Toc20321534"/>
      <w:bookmarkStart w:id="57" w:name="_Toc138325859"/>
      <w:r w:rsidRPr="00D86FED">
        <w:rPr>
          <w:rFonts w:ascii="DIN Next LT Arabic" w:hAnsi="DIN Next LT Arabic" w:cs="DIN Next LT Arabic"/>
          <w:b/>
          <w:bCs/>
          <w:color w:val="000000"/>
          <w:szCs w:val="24"/>
          <w:rtl/>
        </w:rPr>
        <w:t>العملة المعتمدة</w:t>
      </w:r>
      <w:bookmarkEnd w:id="55"/>
      <w:bookmarkEnd w:id="56"/>
      <w:bookmarkEnd w:id="57"/>
    </w:p>
    <w:p w14:paraId="01A716B9" w14:textId="77777777" w:rsidR="00EF6F49" w:rsidRPr="0072784B" w:rsidRDefault="00EF6F49" w:rsidP="00EF6F49">
      <w:pPr>
        <w:pStyle w:val="BodyText"/>
        <w:bidi/>
        <w:jc w:val="both"/>
        <w:rPr>
          <w:rFonts w:ascii="DIN Next LT Arabic" w:hAnsi="DIN Next LT Arabic" w:cs="DIN Next LT Arabic"/>
          <w:sz w:val="24"/>
          <w:szCs w:val="24"/>
          <w:rtl/>
        </w:rPr>
      </w:pPr>
      <w:r w:rsidRPr="0072784B">
        <w:rPr>
          <w:rFonts w:ascii="DIN Next LT Arabic" w:hAnsi="DIN Next LT Arabic" w:cs="DIN Next LT Arabic"/>
          <w:color w:val="0070C0"/>
          <w:sz w:val="24"/>
          <w:szCs w:val="24"/>
          <w:rtl/>
        </w:rPr>
        <w:t xml:space="preserve">[ملاحظة: تقوم الجهة الحكومية </w:t>
      </w:r>
      <w:r w:rsidRPr="0072784B">
        <w:rPr>
          <w:rFonts w:ascii="DIN Next LT Arabic" w:hAnsi="DIN Next LT Arabic" w:cs="DIN Next LT Arabic"/>
          <w:color w:val="0070C0"/>
          <w:sz w:val="24"/>
          <w:szCs w:val="24"/>
          <w:rtl/>
          <w:lang w:bidi="ar-LB"/>
        </w:rPr>
        <w:t>بتحديد العملة المطبقة في هذا العقد إذا كانت خلاف الريال السعودي بموجب وثائق المنافسة]</w:t>
      </w:r>
    </w:p>
    <w:p w14:paraId="021F63A5" w14:textId="77777777" w:rsidR="00EF6F49" w:rsidRPr="0072784B" w:rsidRDefault="00EF6F49" w:rsidP="00EF6F49">
      <w:pPr>
        <w:pStyle w:val="BodyText"/>
        <w:bidi/>
        <w:spacing w:before="240" w:after="24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العملة المعتمدة لجميع التعاملات المتعلقة بهذا العقد هي </w:t>
      </w:r>
      <w:r w:rsidRPr="0072784B">
        <w:rPr>
          <w:rFonts w:ascii="DIN Next LT Arabic" w:hAnsi="DIN Next LT Arabic" w:cs="DIN Next LT Arabic"/>
          <w:color w:val="FF0000"/>
          <w:sz w:val="24"/>
          <w:szCs w:val="24"/>
          <w:rtl/>
        </w:rPr>
        <w:t xml:space="preserve">[الريال السعودي]، </w:t>
      </w:r>
      <w:r w:rsidRPr="0072784B">
        <w:rPr>
          <w:rFonts w:ascii="DIN Next LT Arabic" w:hAnsi="DIN Next LT Arabic" w:cs="DIN Next LT Arabic"/>
          <w:sz w:val="24"/>
          <w:szCs w:val="24"/>
          <w:rtl/>
        </w:rPr>
        <w:t>ويكون الصرف طبقًا لأحكام نظام المنافسات والمشتريات الحكومية والأنظمة واللوائح المالية المعتمدة لدى الجهة الحكومية.</w:t>
      </w:r>
    </w:p>
    <w:p w14:paraId="093E5968"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58" w:name="_Toc9944907"/>
      <w:bookmarkStart w:id="59" w:name="_Toc20321535"/>
      <w:bookmarkStart w:id="60" w:name="_Toc138325860"/>
      <w:r w:rsidRPr="00D86FED">
        <w:rPr>
          <w:rFonts w:ascii="DIN Next LT Arabic" w:hAnsi="DIN Next LT Arabic" w:cs="DIN Next LT Arabic"/>
          <w:b/>
          <w:bCs/>
          <w:color w:val="000000"/>
          <w:szCs w:val="24"/>
          <w:rtl/>
        </w:rPr>
        <w:t>الضرائب والرسوم</w:t>
      </w:r>
      <w:bookmarkEnd w:id="58"/>
      <w:bookmarkEnd w:id="59"/>
      <w:bookmarkEnd w:id="60"/>
    </w:p>
    <w:p w14:paraId="37F8AD0E" w14:textId="77777777" w:rsidR="00EF6F49" w:rsidRPr="0072784B" w:rsidRDefault="00EF6F49" w:rsidP="00EF6F49">
      <w:pPr>
        <w:bidi/>
        <w:spacing w:before="240" w:line="14" w:lineRule="atLeast"/>
        <w:jc w:val="both"/>
        <w:rPr>
          <w:rFonts w:ascii="DIN Next LT Arabic" w:hAnsi="DIN Next LT Arabic" w:cs="DIN Next LT Arabic"/>
          <w:sz w:val="24"/>
          <w:szCs w:val="24"/>
        </w:rPr>
      </w:pPr>
      <w:r w:rsidRPr="0072784B">
        <w:rPr>
          <w:rFonts w:ascii="DIN Next LT Arabic" w:hAnsi="DIN Next LT Arabic" w:cs="DIN Next LT Arabic"/>
          <w:sz w:val="24"/>
          <w:szCs w:val="24"/>
          <w:rtl/>
        </w:rPr>
        <w:t>يخضع هذا العقد للأنظمة والأوامر المتعلقة بالضرائب والرسوم ويجب على المتعاقد وتقع تحت مسؤوليته أن يقوم بتسديد الضرائب والرسوم في آجالها المحددة ومواعيدها المستحقة للجهة صاحبة الاختصاص.</w:t>
      </w:r>
    </w:p>
    <w:p w14:paraId="5A13BB1D"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61" w:name="_Toc9944865"/>
      <w:bookmarkStart w:id="62" w:name="_Toc20321536"/>
      <w:bookmarkStart w:id="63" w:name="_Toc138325861"/>
      <w:r w:rsidRPr="00D86FED">
        <w:rPr>
          <w:rFonts w:ascii="DIN Next LT Arabic" w:hAnsi="DIN Next LT Arabic" w:cs="DIN Next LT Arabic"/>
          <w:b/>
          <w:bCs/>
          <w:color w:val="000000"/>
          <w:szCs w:val="24"/>
          <w:rtl/>
        </w:rPr>
        <w:t>الإخطارات والمراسلات</w:t>
      </w:r>
      <w:bookmarkEnd w:id="61"/>
      <w:bookmarkEnd w:id="62"/>
      <w:bookmarkEnd w:id="63"/>
    </w:p>
    <w:p w14:paraId="41FE1DC7"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تتم الإخطارات والمراسلات بين الجهة الحكومية والمتعاقد عن طريق البوابة، ويجوز للجهة الحكومية والمتعاقد علاوة على ذلك أن تستخدم إحدى الطرق الآتية:</w:t>
      </w:r>
    </w:p>
    <w:p w14:paraId="4CC937C1" w14:textId="77777777" w:rsidR="00EF6F49" w:rsidRPr="0072784B" w:rsidRDefault="00EF6F49">
      <w:pPr>
        <w:pStyle w:val="BodyText"/>
        <w:numPr>
          <w:ilvl w:val="0"/>
          <w:numId w:val="24"/>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العنوان الوطني</w:t>
      </w:r>
      <w:r w:rsidRPr="0072784B">
        <w:rPr>
          <w:rFonts w:ascii="DIN Next LT Arabic" w:hAnsi="DIN Next LT Arabic" w:cs="DIN Next LT Arabic"/>
          <w:sz w:val="24"/>
          <w:szCs w:val="24"/>
        </w:rPr>
        <w:t>.</w:t>
      </w:r>
    </w:p>
    <w:p w14:paraId="5E6CC67F" w14:textId="77777777" w:rsidR="00EF6F49" w:rsidRPr="0072784B" w:rsidRDefault="00EF6F49">
      <w:pPr>
        <w:pStyle w:val="BodyText"/>
        <w:numPr>
          <w:ilvl w:val="0"/>
          <w:numId w:val="24"/>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العنوان البريدي عن طريق الشركات المقدمة للخدمة البريدية</w:t>
      </w:r>
      <w:r w:rsidRPr="0072784B">
        <w:rPr>
          <w:rFonts w:ascii="DIN Next LT Arabic" w:hAnsi="DIN Next LT Arabic" w:cs="DIN Next LT Arabic"/>
          <w:sz w:val="24"/>
          <w:szCs w:val="24"/>
        </w:rPr>
        <w:t>.</w:t>
      </w:r>
    </w:p>
    <w:p w14:paraId="0E07D8BF" w14:textId="77777777" w:rsidR="00EF6F49" w:rsidRPr="0072784B" w:rsidRDefault="00EF6F49">
      <w:pPr>
        <w:pStyle w:val="BodyText"/>
        <w:numPr>
          <w:ilvl w:val="0"/>
          <w:numId w:val="24"/>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البريد الإلكتروني المعتمد، أو الرسائل النصية </w:t>
      </w:r>
      <w:r w:rsidRPr="0072784B">
        <w:rPr>
          <w:rFonts w:ascii="DIN Next LT Arabic" w:hAnsi="DIN Next LT Arabic" w:cs="DIN Next LT Arabic"/>
          <w:sz w:val="24"/>
          <w:szCs w:val="24"/>
          <w:rtl/>
          <w:lang w:bidi="ar-LB"/>
        </w:rPr>
        <w:t>المعتمدة.</w:t>
      </w:r>
    </w:p>
    <w:p w14:paraId="5E12CC5C"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ويكون الإبلاغ الذي يتم وفقًا لحكم هذا البند منتجاً لآثاره النظامية من تاريخ صدوره</w:t>
      </w:r>
      <w:r w:rsidRPr="0072784B">
        <w:rPr>
          <w:rFonts w:ascii="DIN Next LT Arabic" w:hAnsi="DIN Next LT Arabic" w:cs="DIN Next LT Arabic"/>
          <w:sz w:val="24"/>
          <w:szCs w:val="24"/>
        </w:rPr>
        <w:t>.</w:t>
      </w:r>
    </w:p>
    <w:p w14:paraId="1236CF60"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إذا تغير العنوان الرسمي للمتعاقد، فعليه إبلاغ الجهة الحكومية بذلك، فإن لم يقم بإبلاغها، فيُعد إبلاغه على عنوانه القديم منتجًا لآثاره النظامية.</w:t>
      </w:r>
    </w:p>
    <w:p w14:paraId="5BBE4335" w14:textId="77777777" w:rsidR="00EF6F49" w:rsidRPr="0072784B" w:rsidRDefault="00EF6F49" w:rsidP="00EF6F49">
      <w:pPr>
        <w:pStyle w:val="BodyText"/>
        <w:bidi/>
        <w:spacing w:before="240" w:after="0"/>
        <w:jc w:val="lowKashida"/>
        <w:rPr>
          <w:rFonts w:ascii="DIN Next LT Arabic" w:hAnsi="DIN Next LT Arabic" w:cs="DIN Next LT Arabic"/>
          <w:sz w:val="24"/>
          <w:szCs w:val="24"/>
          <w:lang w:val="en-GB"/>
        </w:rPr>
      </w:pPr>
      <w:r w:rsidRPr="0072784B">
        <w:rPr>
          <w:rFonts w:ascii="DIN Next LT Arabic" w:hAnsi="DIN Next LT Arabic" w:cs="DIN Next LT Arabic"/>
          <w:b/>
          <w:bCs/>
          <w:color w:val="000000"/>
          <w:sz w:val="24"/>
          <w:szCs w:val="24"/>
          <w:u w:val="single"/>
          <w:shd w:val="clear" w:color="auto" w:fill="FFFFFF"/>
          <w:rtl/>
        </w:rPr>
        <w:lastRenderedPageBreak/>
        <w:t>ثالثًا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يُعدُّ أي إبلاغ كتابي مرسل من أي طرف من طرفي العقد تبليغًا رسميًّا للطرف المرسل إليه سواء تم تسليمه إلى الطرف الموجه إليه شخصيًّا أو ممثله، بشرط أن يتم إرساله وفقًا للطرق المبينة بهذا البند إلى العنوان المبين أمام كل طرف من الأطراف في ديباجة العقد، ما لم يُخطر أحد الطرفين الآخر بتغيير العنوان كتابةً.</w:t>
      </w:r>
    </w:p>
    <w:p w14:paraId="2D251DF9" w14:textId="77777777" w:rsidR="00EF6F49" w:rsidRPr="00D86FED"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64" w:name="_Toc9944881"/>
      <w:bookmarkStart w:id="65" w:name="_Toc20321537"/>
      <w:bookmarkStart w:id="66" w:name="_Toc138325862"/>
      <w:bookmarkStart w:id="67" w:name="_Toc9944866"/>
      <w:r w:rsidRPr="00D86FED">
        <w:rPr>
          <w:rFonts w:ascii="DIN Next LT Arabic" w:hAnsi="DIN Next LT Arabic" w:cs="DIN Next LT Arabic"/>
          <w:b/>
          <w:bCs/>
          <w:color w:val="000000"/>
          <w:szCs w:val="24"/>
          <w:rtl/>
        </w:rPr>
        <w:t>السجلات</w:t>
      </w:r>
      <w:bookmarkEnd w:id="64"/>
      <w:bookmarkEnd w:id="65"/>
      <w:bookmarkEnd w:id="66"/>
    </w:p>
    <w:p w14:paraId="03FBAB82"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يجب على المتعاقد الاحتفاظ بمستندات العقد والمراسلات والحسابات المالية المتعلقة به طوال مدة العقد ولمدة </w:t>
      </w:r>
      <w:r w:rsidRPr="0072784B">
        <w:rPr>
          <w:rFonts w:ascii="DIN Next LT Arabic" w:hAnsi="DIN Next LT Arabic" w:cs="DIN Next LT Arabic"/>
          <w:color w:val="FF0000"/>
          <w:sz w:val="24"/>
          <w:szCs w:val="24"/>
          <w:rtl/>
        </w:rPr>
        <w:t xml:space="preserve">[أدخل المدة] </w:t>
      </w:r>
      <w:r w:rsidRPr="0072784B">
        <w:rPr>
          <w:rFonts w:ascii="DIN Next LT Arabic" w:hAnsi="DIN Next LT Arabic" w:cs="DIN Next LT Arabic"/>
          <w:sz w:val="24"/>
          <w:szCs w:val="24"/>
          <w:rtl/>
        </w:rPr>
        <w:t>بعد انتهاء العقد أو أي مدد توجبها الأنظمة المرعية، وللجهة الحكومية حق تعيين مدقق خارجي مستقل عن كل من الجهة الحكومية والمتعاقد لتدقيق هذه السجلات وللجهة الحكومية إخضاع المتعاقد للتبعات النظامية عن أي أخطاء أو مخالفات، إن وجدت.</w:t>
      </w:r>
    </w:p>
    <w:p w14:paraId="68EF49BB"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68" w:name="_Toc9944871"/>
      <w:bookmarkStart w:id="69" w:name="_Toc20321538"/>
      <w:bookmarkStart w:id="70" w:name="_Toc138325863"/>
      <w:r w:rsidRPr="009047DC">
        <w:rPr>
          <w:rFonts w:ascii="DIN Next LT Arabic" w:hAnsi="DIN Next LT Arabic" w:cs="DIN Next LT Arabic"/>
          <w:b/>
          <w:bCs/>
          <w:color w:val="000000"/>
          <w:szCs w:val="24"/>
          <w:rtl/>
        </w:rPr>
        <w:t>التراخيص ووثائق التسجيل والتصاريح</w:t>
      </w:r>
      <w:bookmarkEnd w:id="68"/>
      <w:bookmarkEnd w:id="69"/>
      <w:bookmarkEnd w:id="70"/>
    </w:p>
    <w:p w14:paraId="3EEC6AEB"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color w:val="000000"/>
          <w:sz w:val="24"/>
          <w:szCs w:val="24"/>
          <w:rtl/>
        </w:rPr>
        <w:t xml:space="preserve">يلتزم المتعاقد أثناء مدة العقد بإصدار وتجديد كافة التراخيص ووثائق التَّسجيل اللازمة لتوريد الأصناف والمواد، والتي تخوله ممارسة نشاطه التجاري وذلك على نفقته الخاصة، على أن يسلّم المتعاقد إلى الجهة الحكومية نسخة من هذه التراخيص ووثائق التسجيل والتصاريح وأصولها للاطلاع عليها ومطابقتها أو ما يدل على إصدارها وتجديدها أو استخراج بديل لها، وذلك في موعد أقصاه </w:t>
      </w:r>
      <w:r w:rsidRPr="0072784B">
        <w:rPr>
          <w:rFonts w:ascii="DIN Next LT Arabic" w:hAnsi="DIN Next LT Arabic" w:cs="DIN Next LT Arabic"/>
          <w:color w:val="FF0000"/>
          <w:sz w:val="24"/>
          <w:szCs w:val="24"/>
          <w:rtl/>
        </w:rPr>
        <w:t xml:space="preserve">[عشرة أيام عمل] </w:t>
      </w:r>
      <w:r w:rsidRPr="0072784B">
        <w:rPr>
          <w:rFonts w:ascii="DIN Next LT Arabic" w:hAnsi="DIN Next LT Arabic" w:cs="DIN Next LT Arabic"/>
          <w:color w:val="000000"/>
          <w:sz w:val="24"/>
          <w:szCs w:val="24"/>
          <w:rtl/>
        </w:rPr>
        <w:t>من تاريخ طلبها</w:t>
      </w:r>
      <w:r w:rsidRPr="0072784B">
        <w:rPr>
          <w:rFonts w:ascii="DIN Next LT Arabic" w:hAnsi="DIN Next LT Arabic" w:cs="DIN Next LT Arabic"/>
          <w:sz w:val="24"/>
          <w:szCs w:val="24"/>
          <w:rtl/>
        </w:rPr>
        <w:t>.</w:t>
      </w:r>
    </w:p>
    <w:p w14:paraId="0ECE8700"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Cs/>
          <w:color w:val="auto"/>
          <w:szCs w:val="24"/>
          <w:rtl/>
        </w:rPr>
      </w:pPr>
      <w:bookmarkStart w:id="71" w:name="_Toc20321539"/>
      <w:bookmarkStart w:id="72" w:name="_Toc138325864"/>
      <w:r w:rsidRPr="009047DC">
        <w:rPr>
          <w:rFonts w:ascii="DIN Next LT Arabic" w:hAnsi="DIN Next LT Arabic" w:cs="DIN Next LT Arabic"/>
          <w:bCs/>
          <w:color w:val="auto"/>
          <w:szCs w:val="24"/>
          <w:rtl/>
        </w:rPr>
        <w:t>تعارض المصالح</w:t>
      </w:r>
      <w:bookmarkEnd w:id="67"/>
      <w:bookmarkEnd w:id="71"/>
      <w:bookmarkEnd w:id="72"/>
    </w:p>
    <w:p w14:paraId="241DC55F" w14:textId="77777777" w:rsidR="00EF6F49" w:rsidRPr="0072784B" w:rsidRDefault="00EF6F49" w:rsidP="00EF6F49">
      <w:pPr>
        <w:pStyle w:val="BodyText"/>
        <w:bidi/>
        <w:spacing w:before="240" w:after="0"/>
        <w:jc w:val="both"/>
        <w:rPr>
          <w:rFonts w:ascii="DIN Next LT Arabic" w:hAnsi="DIN Next LT Arabic" w:cs="DIN Next LT Arabic"/>
          <w:b/>
          <w:bCs/>
          <w:color w:val="000000"/>
          <w:sz w:val="24"/>
          <w:szCs w:val="24"/>
          <w:u w:val="single"/>
          <w:shd w:val="clear" w:color="auto" w:fill="FFFFFF"/>
          <w:rtl/>
        </w:rPr>
      </w:pPr>
      <w:bookmarkStart w:id="73" w:name="_Hlk26463741"/>
      <w:bookmarkStart w:id="74" w:name="_Toc9944867"/>
      <w:bookmarkStart w:id="75" w:name="_Toc20321540"/>
      <w:r w:rsidRPr="0072784B">
        <w:rPr>
          <w:rFonts w:ascii="DIN Next LT Arabic" w:hAnsi="DIN Next LT Arabic" w:cs="DIN Next LT Arabic"/>
          <w:color w:val="000000"/>
          <w:sz w:val="24"/>
          <w:szCs w:val="24"/>
          <w:rtl/>
        </w:rPr>
        <w:t>يلتزم المتعاقد وجميع منسوبيه ويضمن التزام المتعاقدين معه من الباطن</w:t>
      </w:r>
      <w:r w:rsidRPr="0072784B">
        <w:rPr>
          <w:rFonts w:ascii="DIN Next LT Arabic" w:hAnsi="DIN Next LT Arabic" w:cs="DIN Next LT Arabic"/>
          <w:sz w:val="24"/>
          <w:szCs w:val="24"/>
          <w:rtl/>
        </w:rPr>
        <w:t>، وكل من له علاقة مباشرة أو غير مباشرة بتنفيذ نطاق هذا العقد بالتقيد بأحكام لائحة تنظيم تعارض المصالح في تطبيق نظام المنافسات والمشتريات الحكومية ولائحته التنفيذية الصادرة بقرار مجلس الوزراء رقم (537) وتاريخ 21/08/1441هـ، وكافة الأنظمة الأخرى ذات الصلة، ويلتزم بشكل خاص بضرورة أن يتجنب تعارض مصلحته الخاصَّة مع مصالح الجهة الحكومية وتجنب أي موقف قد ينشأ عنه تعارض في المصالح فيما يتعلق بتنفيذ العقد، وإبلاغ الجهة الحكومية والإفصاح كتابة عن أي حالة تعارض في المصالح أو أي مصلحة خاصة نشأت أو ستنشأ أو قد تنشأ عن أي تعامل يكون مرتبطًا بأنشطة الجهة الحكومية.</w:t>
      </w:r>
    </w:p>
    <w:p w14:paraId="25299419"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76" w:name="_Toc9944868"/>
      <w:bookmarkStart w:id="77" w:name="_Toc20321541"/>
      <w:bookmarkStart w:id="78" w:name="_Toc138325865"/>
      <w:bookmarkEnd w:id="73"/>
      <w:bookmarkEnd w:id="74"/>
      <w:bookmarkEnd w:id="75"/>
      <w:r w:rsidRPr="009047DC">
        <w:rPr>
          <w:rFonts w:ascii="DIN Next LT Arabic" w:hAnsi="DIN Next LT Arabic" w:cs="DIN Next LT Arabic"/>
          <w:b/>
          <w:bCs/>
          <w:color w:val="000000"/>
          <w:szCs w:val="24"/>
          <w:rtl/>
        </w:rPr>
        <w:t>السرية وحماية المعلومات</w:t>
      </w:r>
      <w:bookmarkEnd w:id="76"/>
      <w:bookmarkEnd w:id="77"/>
      <w:bookmarkEnd w:id="78"/>
    </w:p>
    <w:p w14:paraId="47233A9B"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b/>
          <w:bCs/>
          <w:color w:val="000000"/>
          <w:sz w:val="24"/>
          <w:szCs w:val="24"/>
          <w:u w:val="single"/>
          <w:rtl/>
        </w:rPr>
        <w:t>أولًا</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0000"/>
          <w:sz w:val="24"/>
          <w:szCs w:val="24"/>
          <w:rtl/>
        </w:rPr>
        <w:t xml:space="preserve">يلتزم المتعاقد وجميع منسوبيه ويضمن التزام المتعاقدين معه من الباطن بعدم إفشاء أو استغلال </w:t>
      </w:r>
      <w:r w:rsidRPr="0072784B">
        <w:rPr>
          <w:rFonts w:ascii="DIN Next LT Arabic" w:hAnsi="DIN Next LT Arabic" w:cs="DIN Next LT Arabic"/>
          <w:color w:val="000000"/>
          <w:sz w:val="24"/>
          <w:szCs w:val="24"/>
          <w:rtl/>
          <w:lang w:bidi="ar-EG"/>
        </w:rPr>
        <w:t xml:space="preserve">أي أسرار أو معلومات </w:t>
      </w:r>
      <w:r w:rsidRPr="0072784B">
        <w:rPr>
          <w:rFonts w:ascii="DIN Next LT Arabic" w:hAnsi="DIN Next LT Arabic" w:cs="DIN Next LT Arabic"/>
          <w:color w:val="000000"/>
          <w:sz w:val="24"/>
          <w:szCs w:val="24"/>
          <w:rtl/>
        </w:rPr>
        <w:t>غير معروفة للعامة؛ كالبيانات أو الرسومات أو الوثائق المتعلقة بالعقد سواء كانت تحريرية أو شفهية، ويسري ذلك على ما بحوزتهم أو ما يكونوا قد اطلعوا عليه من أسرار وتعاملات أو شؤون الجهة الحكومية -بسبب عملهم-، ويسري هذا الالتزام طوال مدة العقد وبعد إنهاء أو انتهاء العقد.</w:t>
      </w:r>
    </w:p>
    <w:p w14:paraId="2D8C16A4"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color w:val="000000"/>
          <w:sz w:val="24"/>
          <w:szCs w:val="24"/>
          <w:rtl/>
        </w:rPr>
        <w:t xml:space="preserve"> </w:t>
      </w:r>
      <w:r w:rsidRPr="0072784B">
        <w:rPr>
          <w:rFonts w:ascii="DIN Next LT Arabic" w:hAnsi="DIN Next LT Arabic" w:cs="DIN Next LT Arabic"/>
          <w:sz w:val="24"/>
          <w:szCs w:val="24"/>
          <w:rtl/>
        </w:rPr>
        <w:t>يلتزم المتعاقد بالاطلاع على بيانات المشروع ودراستها وتحليلها حسب الحاجة فقط وبالقدر اللازم لتوريد الأصناف والمواد، كما يجب على المتعاقد إبلاغ الجهة الحكومية فورًا بأي مخالفة متعلقة بالبيانات والمعلومات السرية وتوفير شرح تفصيلي للمخالفة ونوع البيانات التي تم اختراقها وهوية الأشخاص المتضررين بذلك وجميع التفاصيل الأخرى المهمة.</w:t>
      </w:r>
    </w:p>
    <w:p w14:paraId="724D4C3F"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lastRenderedPageBreak/>
        <w:t>ثالثًا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يحظر على المتعاقد الإفصاح عن البيانات المتعلقة بالجهة الحكومية لأي طرف ثالث دون موافقة مسبقة من الجهة الحكومية ما لم يستلزم ذلك وفقًا للأنظمة واللوائح المعمول بها في مثل هذه الحالات، ويجوز للجهة الحكومية إجراء التحقيقات اللازمة في حال المخالفة وتحديد النتائج المترتبة على ذلك وبذل جميع الجهود لمنع تكرار المخالفة مستقبلًا، بالإضافة إلى إجراء ما يلزم لتصحيح المخالفة وتلافي الأضرار الناتجة عنها.</w:t>
      </w:r>
    </w:p>
    <w:p w14:paraId="1A72EF58"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رابعًا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يجب على المتعاقد بعد اكتمال تنفيذ العقد أو إنهاء العقد أو انتهائه التَّوقف عن استخدام أي من البيانات والمعلومات الخاصة بالجهة الحكومية وحذفها بصورة نهائية أو إتلافها أو إعادتها للجهة الحكومية إذا طلبت منه الجهة الحكومية أي من ذلك بموجب خطاب خطي.</w:t>
      </w:r>
    </w:p>
    <w:p w14:paraId="4654D085"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sz w:val="24"/>
          <w:szCs w:val="24"/>
          <w:u w:val="single"/>
          <w:rtl/>
        </w:rPr>
        <w:t>خامسًا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color w:val="000000"/>
          <w:sz w:val="24"/>
          <w:szCs w:val="24"/>
          <w:rtl/>
        </w:rPr>
        <w:t>يلتزم المتعاقد وجميع منسوبيه ويضمن التزام المتعاقدين معه من الباطن بعدم أخذ أي صور للمرافق والمنشآت أو استخدامها لأغراض الإعلان أو لأي غرض بغير موافقة مسبقة من الجهة الحكومية.</w:t>
      </w:r>
    </w:p>
    <w:p w14:paraId="3ED05815"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b/>
          <w:bCs/>
          <w:color w:val="000000"/>
          <w:sz w:val="24"/>
          <w:szCs w:val="24"/>
          <w:u w:val="single"/>
          <w:rtl/>
        </w:rPr>
        <w:t>سادسًا</w:t>
      </w:r>
      <w:r w:rsidRPr="0072784B">
        <w:rPr>
          <w:rFonts w:ascii="DIN Next LT Arabic" w:hAnsi="DIN Next LT Arabic" w:cs="DIN Next LT Arabic"/>
          <w:color w:val="000000"/>
          <w:sz w:val="24"/>
          <w:szCs w:val="24"/>
          <w:rtl/>
        </w:rPr>
        <w:t>: يحظر على المتعاقد الإشارة إلى الجهة الحكومية أو العقد أو الخدمات في أي إعلان أو بيان أو إفصاح أو عرض قبل حصوله على موافقة مسبقة من الجهة الحكومية.</w:t>
      </w:r>
    </w:p>
    <w:p w14:paraId="59CFE855"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rtl/>
        </w:rPr>
        <w:t>سابعًا</w:t>
      </w:r>
      <w:r w:rsidRPr="0072784B">
        <w:rPr>
          <w:rFonts w:ascii="DIN Next LT Arabic" w:hAnsi="DIN Next LT Arabic" w:cs="DIN Next LT Arabic"/>
          <w:sz w:val="24"/>
          <w:szCs w:val="24"/>
          <w:rtl/>
        </w:rPr>
        <w:t xml:space="preserve">: </w:t>
      </w:r>
      <w:bookmarkStart w:id="79" w:name="_Hlk23960621"/>
      <w:r w:rsidRPr="0072784B">
        <w:rPr>
          <w:rFonts w:ascii="DIN Next LT Arabic" w:hAnsi="DIN Next LT Arabic" w:cs="DIN Next LT Arabic"/>
          <w:sz w:val="24"/>
          <w:szCs w:val="24"/>
          <w:rtl/>
        </w:rPr>
        <w:t>على كلٍّ من الجهة الحكومية والمتعاقد الالتزام بجميع المتطلبات الأساسية للأمن السيبراني الخاصة بالهيئة الوطنية للأمن السيبراني واللوائح والسياسات الداخلية للجهة الحكومية وتعليماتها.</w:t>
      </w:r>
    </w:p>
    <w:p w14:paraId="1810E264"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80" w:name="_Toc9944869"/>
      <w:bookmarkStart w:id="81" w:name="_Toc20321542"/>
      <w:bookmarkStart w:id="82" w:name="_Toc32150549"/>
      <w:bookmarkStart w:id="83" w:name="_Toc138325866"/>
      <w:bookmarkStart w:id="84" w:name="_Hlk30873278"/>
      <w:bookmarkEnd w:id="79"/>
      <w:r w:rsidRPr="009047DC">
        <w:rPr>
          <w:rFonts w:ascii="DIN Next LT Arabic" w:hAnsi="DIN Next LT Arabic" w:cs="DIN Next LT Arabic"/>
          <w:b/>
          <w:bCs/>
          <w:color w:val="000000"/>
          <w:szCs w:val="24"/>
          <w:rtl/>
        </w:rPr>
        <w:t>حقوق الملكية الفكرية</w:t>
      </w:r>
      <w:bookmarkEnd w:id="80"/>
      <w:bookmarkEnd w:id="81"/>
      <w:bookmarkEnd w:id="82"/>
      <w:bookmarkEnd w:id="83"/>
    </w:p>
    <w:p w14:paraId="5AC9E42D"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تبقى حقوق الملكية الفكرية المتعلقة بأعمال المتعاقد التي أنشأها قبل تاريخ هذا العقد أو باستقلال عن هذا العقد ("الأعمال القائمة") ملكاً للمتعاقد، كما يحتفظ المتعاقد بجميع حقوق الملكية الفكرية غير المتصلة بهذا العقد كتلك التي يطورها المتعاقد باستقلال عن هذا العقد وبهدف إنجاز الأعمال المطلوبة في هذا العقد.</w:t>
      </w:r>
    </w:p>
    <w:p w14:paraId="0E4387FD"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rtl/>
        </w:rPr>
        <w:t>ثانيًا</w:t>
      </w:r>
      <w:r w:rsidRPr="0072784B">
        <w:rPr>
          <w:rFonts w:ascii="DIN Next LT Arabic" w:hAnsi="DIN Next LT Arabic" w:cs="DIN Next LT Arabic"/>
          <w:sz w:val="24"/>
          <w:szCs w:val="24"/>
          <w:rtl/>
        </w:rPr>
        <w:t>: يمنح المتعاقد الجهة الحكومية وكل جهة أخرى تتلقى المخرجات أو تستفيد من الأعمال أو أي طرف ثالث تعينه الجهة الحكومية لاستخدام مخرجات أو أعمال هذا العقد رخصة لاستخدام الملكية الفكرية في الأعمال القائمة على أن تكون دائمة وغير حصرية وقابلة للتحويل والنقل.</w:t>
      </w:r>
    </w:p>
    <w:p w14:paraId="4FC4AF21"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b/>
          <w:bCs/>
          <w:color w:val="000000"/>
          <w:sz w:val="24"/>
          <w:szCs w:val="24"/>
          <w:u w:val="single"/>
          <w:rtl/>
        </w:rPr>
        <w:t>ثالثًا</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0000"/>
          <w:sz w:val="24"/>
          <w:szCs w:val="24"/>
          <w:rtl/>
        </w:rPr>
        <w:t>مع مراعاة ما ورد في الفقرة أولاً من هذا البند، فإن جميع حقوق الملكية الفكرية المقدمة بموجب هذ العقد  من قبل المتعاقد أو مقاوليه من الباطن كالمخرجات أو الوثائق وخلافه من الملكيات الفكرية، إما باختراعها، أو تطويرها، أو إنشائها، أو الحصول عليها بشكل منفرد أو مع أي شخص آخر ستؤول إلى الجهة الحكومية وستصبح مملوكة ملكًا حصريًّا للجهة الحكومية، وتشمل الملكيات الفكرية كذلك أي تصاميم أو مخططات أو وثائق أو بيانات أو مواصفات أو تقارير يتم تطويرها من قبل المتعاقد لصالح الجهة الحكومية أو أعمال تطويرية أو تحسينية تستحدث على أي منها، ولا يجوز للمتعاقد استعمالها، أو إعادة استعمالها، أو نسخها أو توزيعها إلا بموافقة مسبقة من الجهة الحكومية، وللجهة الحكومية الحق في رفض طلب المتعاقد بهذا الشأن مع إبدائها لسبب معقول لذلك الرفض.</w:t>
      </w:r>
    </w:p>
    <w:p w14:paraId="477F63FF"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rtl/>
        </w:rPr>
        <w:t>رابعًا</w:t>
      </w:r>
      <w:r w:rsidRPr="0072784B">
        <w:rPr>
          <w:rFonts w:ascii="DIN Next LT Arabic" w:hAnsi="DIN Next LT Arabic" w:cs="DIN Next LT Arabic"/>
          <w:b/>
          <w:bCs/>
          <w:color w:val="000000"/>
          <w:sz w:val="24"/>
          <w:szCs w:val="24"/>
          <w:rtl/>
        </w:rPr>
        <w:t>:</w:t>
      </w:r>
      <w:r w:rsidRPr="0072784B">
        <w:rPr>
          <w:rFonts w:ascii="DIN Next LT Arabic" w:hAnsi="DIN Next LT Arabic" w:cs="DIN Next LT Arabic"/>
          <w:color w:val="000000"/>
          <w:sz w:val="24"/>
          <w:szCs w:val="24"/>
          <w:rtl/>
        </w:rPr>
        <w:t xml:space="preserve"> </w:t>
      </w:r>
      <w:r w:rsidRPr="0072784B">
        <w:rPr>
          <w:rFonts w:ascii="DIN Next LT Arabic" w:hAnsi="DIN Next LT Arabic" w:cs="DIN Next LT Arabic"/>
          <w:sz w:val="24"/>
          <w:szCs w:val="24"/>
          <w:rtl/>
        </w:rPr>
        <w:t>فيما يتعلق بكل عمل مملوك لشخص آخر غير المتعاقد أو أي جهة حكومية مما يتقرر بموجب هذا الأمر أن يكون مُخرجًا أو عملًا أو يكون متضمنًا فيه ("أعمال الطرف الثالث")، فيُطبّق ما يلي</w:t>
      </w:r>
      <w:r w:rsidRPr="0072784B">
        <w:rPr>
          <w:rFonts w:ascii="DIN Next LT Arabic" w:hAnsi="DIN Next LT Arabic" w:cs="DIN Next LT Arabic"/>
          <w:color w:val="000000"/>
          <w:sz w:val="24"/>
          <w:szCs w:val="24"/>
          <w:rtl/>
        </w:rPr>
        <w:t xml:space="preserve">: </w:t>
      </w:r>
    </w:p>
    <w:p w14:paraId="7D2C13C3" w14:textId="77777777" w:rsidR="00EF6F49" w:rsidRPr="0072784B" w:rsidRDefault="00EF6F49">
      <w:pPr>
        <w:pStyle w:val="BodyText"/>
        <w:numPr>
          <w:ilvl w:val="0"/>
          <w:numId w:val="5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lastRenderedPageBreak/>
        <w:t>إذا كانت أعمال الطرف الثَّالث وشروط استخدامها والانتفاع بها معروفة للمتعاقد قبل تاريخ تقديم المتعاقد لعرضه، فعلى المتعاقد أن يفصح عنها مع كامل التفاصيل بما في ذلك شروط الترخيص اللازمة ضمن عرضه.</w:t>
      </w:r>
    </w:p>
    <w:p w14:paraId="1EFF0FC9" w14:textId="77777777" w:rsidR="00EF6F49" w:rsidRPr="0072784B" w:rsidRDefault="00EF6F49">
      <w:pPr>
        <w:pStyle w:val="BodyText"/>
        <w:numPr>
          <w:ilvl w:val="0"/>
          <w:numId w:val="5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إذا كانت أعمال الطرف الثالث و/أو شروط استخدامها والانتفاع بها غير محددة في عرض المتعاقد، فلا يجوز للمتعاقد تضمين أعمال الطرف الثالث في الخدمات أو المخرجات إلا بعد أن يفصح إلى الجهة الحكومية عن تلك الأعمال وشروط استخدامها والانتفاع بها، وأن يحصل بعد هذا الإفصاح على موافقة الجهة الحكومية على تلك الشروط وعلى ذلك التضمين.</w:t>
      </w:r>
    </w:p>
    <w:p w14:paraId="3A0D53E2" w14:textId="77777777" w:rsidR="00EF6F49" w:rsidRPr="0072784B" w:rsidRDefault="00EF6F49">
      <w:pPr>
        <w:pStyle w:val="BodyText"/>
        <w:numPr>
          <w:ilvl w:val="0"/>
          <w:numId w:val="51"/>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يضمن المتعاقد ويقر ويوافق بأن كل ترخيص ممنوح للجهة الحكومية ولكل جهة أو طرف ثالث منتفع ومستخدم لأعمال الطرف الثالث التي يضمنها المتعاقد في عمل أو مُخرج أو وثيقة لتقدم إلى الجهة الحكومية بموجب هذا العقد سيكون طبقًا لشروط الترخيص الواردة في الفقرة ثانياً من هذا البند مالم يقم بما جاء في الفقرتين (أ وب) المتقدمتين.</w:t>
      </w:r>
    </w:p>
    <w:p w14:paraId="2C57D1FB"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لأغراض الفقرة رابعًا تعرف أعمال الطرف الثالث بأنها أي حق ملكية فكرية لا يملكه أطراف العقد أو المتضامنين (إن وجدوا)، والانتفاع بذلك الحق أو استخدامه مقيّد ومحدود بشروط وموافقة طرف ثالث</w:t>
      </w:r>
      <w:r w:rsidRPr="0072784B">
        <w:rPr>
          <w:rFonts w:ascii="DIN Next LT Arabic" w:hAnsi="DIN Next LT Arabic" w:cs="DIN Next LT Arabic"/>
          <w:color w:val="000000"/>
          <w:sz w:val="24"/>
          <w:szCs w:val="24"/>
        </w:rPr>
        <w:t>.</w:t>
      </w:r>
    </w:p>
    <w:p w14:paraId="401F4B99"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rtl/>
        </w:rPr>
        <w:t>خامسًا</w:t>
      </w:r>
      <w:r w:rsidRPr="0072784B">
        <w:rPr>
          <w:rFonts w:ascii="DIN Next LT Arabic" w:hAnsi="DIN Next LT Arabic" w:cs="DIN Next LT Arabic"/>
          <w:b/>
          <w:bCs/>
          <w:color w:val="000000"/>
          <w:sz w:val="24"/>
          <w:szCs w:val="24"/>
          <w:rtl/>
        </w:rPr>
        <w:t>:</w:t>
      </w:r>
      <w:r w:rsidRPr="0072784B">
        <w:rPr>
          <w:rFonts w:ascii="DIN Next LT Arabic" w:hAnsi="DIN Next LT Arabic" w:cs="DIN Next LT Arabic"/>
          <w:color w:val="000000"/>
          <w:sz w:val="24"/>
          <w:szCs w:val="24"/>
          <w:rtl/>
        </w:rPr>
        <w:t xml:space="preserve"> يلتزم المتعاقد بنقل كل ما يتعلق بتلك الحقوق المذكورة في الفقرة ثالثًا من هذا البند من وثائق إلى الجهة الحكومية حسب طلبها؛ لتمكينها من اتخاذ إجراءات تسجيل حقوق الملكية الفكرية الواردة على تلك الأعمال بحسب مقتضى الحال والمتطلبات النظامية في هذا الشأن.</w:t>
      </w:r>
    </w:p>
    <w:p w14:paraId="0BA3F604"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rtl/>
        </w:rPr>
        <w:t>سادسًا</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0000"/>
          <w:sz w:val="24"/>
          <w:szCs w:val="24"/>
          <w:rtl/>
        </w:rPr>
        <w:t xml:space="preserve">يلتزم المتعاقد بحماية الجهة الحكومية والمواجهة والرد على أي ادعاءات أو دعاوى من الغير تتعلق بحقوق الملكية الفكرية في أي من الأعمال المقدمة من قِبَل المتعاقد للجهة الحكومية وفقًا لهذا العقد، أو حقوق الملكية الفكرية المقررة بموجب هذا العقد ما لم تكن تلك الادعاءات بسبب إخلال الجهة الحكومية بالتزاماتها بموجب العقد أو تقصيرها أو إهمالها، ويظل التزام المتعاقد قائمًا بعد انتهاء العقد أو إنهائه، ويتحمل المتعاقد كافة الرسوم والمصروفات والأتعاب اللازمة لرد أيٍّ من تلك الدعاوى والادعاءات وتكاليف التقاضي والمحاماة والتعويضات دون أي مسئولية أو أعباء على عاتق الجهة الحكومية. </w:t>
      </w:r>
    </w:p>
    <w:p w14:paraId="2C21AB3B"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rtl/>
        </w:rPr>
        <w:t>سابعًا</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0000"/>
          <w:sz w:val="24"/>
          <w:szCs w:val="24"/>
          <w:rtl/>
        </w:rPr>
        <w:t>يجوز للمتعاقد وعلى نفقته الخاصة وبموجب موافقة الجهة الحكومية استخدام أي من الوثائق المقدمة من الجهة الحكومية لغايات تقديم الأعمال في نطاق هذا العقد وخلال مدته، ويلتزم المتعاقد بحصر نطاق الاستخدام على الشخص أو الأشخاص العاملين على تقديم الأعمال للجهة الحكومية بموجب هذا العقد دون غيرهم من التَّابعين للمتعاقد</w:t>
      </w:r>
      <w:bookmarkEnd w:id="84"/>
      <w:r w:rsidRPr="0072784B">
        <w:rPr>
          <w:rFonts w:ascii="DIN Next LT Arabic" w:hAnsi="DIN Next LT Arabic" w:cs="DIN Next LT Arabic"/>
          <w:color w:val="000000"/>
          <w:sz w:val="24"/>
          <w:szCs w:val="24"/>
          <w:rtl/>
        </w:rPr>
        <w:t>.</w:t>
      </w:r>
    </w:p>
    <w:p w14:paraId="22B2BD9E"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85" w:name="_Toc9944870"/>
      <w:bookmarkStart w:id="86" w:name="_Toc20321543"/>
      <w:bookmarkStart w:id="87" w:name="_Toc138325867"/>
      <w:r w:rsidRPr="009047DC">
        <w:rPr>
          <w:rFonts w:ascii="DIN Next LT Arabic" w:hAnsi="DIN Next LT Arabic" w:cs="DIN Next LT Arabic"/>
          <w:b/>
          <w:bCs/>
          <w:color w:val="000000"/>
          <w:szCs w:val="24"/>
          <w:rtl/>
        </w:rPr>
        <w:t>أنظمة وأحكام الاستيراد</w:t>
      </w:r>
      <w:bookmarkEnd w:id="85"/>
      <w:bookmarkEnd w:id="86"/>
      <w:bookmarkEnd w:id="87"/>
    </w:p>
    <w:p w14:paraId="3E211F4E"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يقرّ المتعاقد بعلمه بأنظمة وأحكام الاستيراد والجمارك في المملكة العربية السعودية التي يجرى تطبيقها على توريد وشحن أي منتجات أو أجزاء منها إلى المملكة أو منها إلى غيرها بما في ذلك الأحكام المتعلقة بحظر الاستيراد.</w:t>
      </w:r>
    </w:p>
    <w:p w14:paraId="17BAC310"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88" w:name="_Toc9944872"/>
      <w:bookmarkStart w:id="89" w:name="_Toc20321544"/>
      <w:bookmarkStart w:id="90" w:name="_Toc138325868"/>
      <w:r w:rsidRPr="009047DC">
        <w:rPr>
          <w:rFonts w:ascii="DIN Next LT Arabic" w:hAnsi="DIN Next LT Arabic" w:cs="DIN Next LT Arabic"/>
          <w:b/>
          <w:bCs/>
          <w:color w:val="000000"/>
          <w:szCs w:val="24"/>
          <w:rtl/>
        </w:rPr>
        <w:lastRenderedPageBreak/>
        <w:t>المحتوى المحلي</w:t>
      </w:r>
      <w:bookmarkEnd w:id="88"/>
      <w:bookmarkEnd w:id="89"/>
      <w:bookmarkEnd w:id="90"/>
    </w:p>
    <w:p w14:paraId="72D9FA7A" w14:textId="77777777" w:rsidR="00EF6F49" w:rsidRPr="0072784B" w:rsidRDefault="00EF6F49" w:rsidP="00EF6F49">
      <w:pPr>
        <w:pStyle w:val="BodyText"/>
        <w:bidi/>
        <w:spacing w:before="240" w:after="0"/>
        <w:jc w:val="lowKashida"/>
        <w:rPr>
          <w:rFonts w:ascii="DIN Next LT Arabic" w:hAnsi="DIN Next LT Arabic" w:cs="DIN Next LT Arabic"/>
          <w:color w:val="000000" w:themeColor="text1"/>
          <w:sz w:val="24"/>
          <w:szCs w:val="24"/>
          <w:rtl/>
        </w:rPr>
      </w:pPr>
      <w:bookmarkStart w:id="91" w:name="_Toc20321545"/>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sz w:val="24"/>
          <w:szCs w:val="24"/>
          <w:rtl/>
        </w:rPr>
        <w:t xml:space="preserve"> يجب على المتعاقد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w:t>
      </w:r>
      <w:r w:rsidRPr="0072784B">
        <w:rPr>
          <w:rFonts w:ascii="DIN Next LT Arabic" w:hAnsi="DIN Next LT Arabic" w:cs="DIN Next LT Arabic"/>
          <w:color w:val="000000" w:themeColor="text1"/>
          <w:sz w:val="24"/>
          <w:szCs w:val="24"/>
          <w:rtl/>
        </w:rPr>
        <w:t xml:space="preserve"> 29/03/1441هـ.</w:t>
      </w:r>
    </w:p>
    <w:p w14:paraId="2F6B06F8" w14:textId="77777777" w:rsidR="00EF6F49" w:rsidRPr="0072784B" w:rsidRDefault="00EF6F49" w:rsidP="00EF6F49">
      <w:pPr>
        <w:bidi/>
        <w:jc w:val="lowKashida"/>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يلتزم المتعاقد - و </w:t>
      </w:r>
      <w:proofErr w:type="spellStart"/>
      <w:r w:rsidRPr="0072784B">
        <w:rPr>
          <w:rFonts w:ascii="DIN Next LT Arabic" w:hAnsi="DIN Next LT Arabic" w:cs="DIN Next LT Arabic"/>
          <w:sz w:val="24"/>
          <w:szCs w:val="24"/>
          <w:rtl/>
        </w:rPr>
        <w:t>متعاقديه</w:t>
      </w:r>
      <w:proofErr w:type="spellEnd"/>
      <w:r w:rsidRPr="0072784B">
        <w:rPr>
          <w:rFonts w:ascii="DIN Next LT Arabic" w:hAnsi="DIN Next LT Arabic" w:cs="DIN Next LT Arabic"/>
          <w:sz w:val="24"/>
          <w:szCs w:val="24"/>
          <w:rtl/>
        </w:rPr>
        <w:t xml:space="preserve"> من الباطن - مع الجهة الحكومية بإعطاء الأفضلية للمنتجات الوطنية -غير المدرجة ضمن القائمة الإلزامية- عند شراء ما يحتاجه من مواد أو أدوات وذلك باعتبار سعر المنتجات الأجنبية أعلى بنسبة (10%) من سعرها الأساسي ومقارنتها بسعر المنتج الوطني، </w:t>
      </w:r>
      <w:r w:rsidRPr="0072784B">
        <w:rPr>
          <w:rFonts w:ascii="DIN Next LT Arabic" w:eastAsia="Times New Roman" w:hAnsi="DIN Next LT Arabic" w:cs="DIN Next LT Arabic"/>
          <w:color w:val="000000" w:themeColor="text1"/>
          <w:sz w:val="24"/>
          <w:szCs w:val="24"/>
          <w:rtl/>
        </w:rPr>
        <w:t>كما يلتزم المتعاقد بتطبيق الأفضلية في المنتجات الخاضعة للتفضيل السعري الإضافي؛ إن وجدت</w:t>
      </w:r>
      <w:r w:rsidRPr="0072784B">
        <w:rPr>
          <w:rFonts w:ascii="DIN Next LT Arabic" w:hAnsi="DIN Next LT Arabic" w:cs="DIN Next LT Arabic"/>
          <w:sz w:val="24"/>
          <w:szCs w:val="24"/>
          <w:rtl/>
        </w:rPr>
        <w:t>.</w:t>
      </w:r>
      <w:bookmarkStart w:id="92" w:name="_Hlk116291901"/>
    </w:p>
    <w:p w14:paraId="37F71A42"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93" w:name="_Toc138325869"/>
      <w:bookmarkEnd w:id="92"/>
      <w:r w:rsidRPr="009047DC">
        <w:rPr>
          <w:rFonts w:ascii="DIN Next LT Arabic" w:hAnsi="DIN Next LT Arabic" w:cs="DIN Next LT Arabic"/>
          <w:b/>
          <w:bCs/>
          <w:color w:val="000000"/>
          <w:szCs w:val="24"/>
          <w:rtl/>
        </w:rPr>
        <w:t>التعاقد من الباطن</w:t>
      </w:r>
      <w:bookmarkEnd w:id="91"/>
      <w:bookmarkEnd w:id="93"/>
    </w:p>
    <w:p w14:paraId="1DB7185E"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color w:val="000000"/>
          <w:sz w:val="24"/>
          <w:szCs w:val="24"/>
          <w:shd w:val="clear" w:color="auto" w:fill="FFFFFF"/>
          <w:rtl/>
        </w:rPr>
        <w:t xml:space="preserve">: </w:t>
      </w:r>
      <w:r w:rsidRPr="0072784B">
        <w:rPr>
          <w:rFonts w:ascii="DIN Next LT Arabic" w:hAnsi="DIN Next LT Arabic" w:cs="DIN Next LT Arabic"/>
          <w:sz w:val="24"/>
          <w:szCs w:val="24"/>
          <w:rtl/>
        </w:rPr>
        <w:t xml:space="preserve">يجوز للمتعاقد إسناد أعمال وتوريد الأصناف والمواد لمتعاقدين من الباطن حتى [30%] ثلاثين بالمائة من قيمة العقد بعد موافقة الجهة الحكومية، ويجوز له التعاقد من الباطن لإسناد أعمال توريد الأصناف والمواد التي تزيد على [30%] من قيمة العقد وتقل عن [50%] خمسين بالمائة من قيمة العقد، شريطة الحصول على موافقة مسبقة من هيئة كفاءة الإنفاق والمشروعات الحكومية والجهة الحكومية، وأن يتم إسناد تلك الأعمال وتوريد الأصناف والمواد إلى أكثر من متعاقد من الباطن يتم تأهيلهم لهذا الغرض. </w:t>
      </w:r>
    </w:p>
    <w:p w14:paraId="142E7F14"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sz w:val="24"/>
          <w:szCs w:val="24"/>
          <w:rtl/>
        </w:rPr>
        <w:t>: يبقى المتعاقد مسؤولًا أمام الجهة الحكومية عن الأعمال والأصناف والمواد المتعاقد على توريدها بعقود الباطن وفقًا للشروط والمواصفات.</w:t>
      </w:r>
    </w:p>
    <w:p w14:paraId="56CDED31"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ثالثًا</w:t>
      </w:r>
      <w:r w:rsidRPr="0072784B">
        <w:rPr>
          <w:rFonts w:ascii="DIN Next LT Arabic" w:hAnsi="DIN Next LT Arabic" w:cs="DIN Next LT Arabic"/>
          <w:color w:val="000000"/>
          <w:sz w:val="24"/>
          <w:szCs w:val="24"/>
          <w:shd w:val="clear" w:color="auto" w:fill="FFFFFF"/>
          <w:rtl/>
        </w:rPr>
        <w:t xml:space="preserve">: </w:t>
      </w:r>
      <w:r w:rsidRPr="0072784B">
        <w:rPr>
          <w:rFonts w:ascii="DIN Next LT Arabic" w:hAnsi="DIN Next LT Arabic" w:cs="DIN Next LT Arabic"/>
          <w:sz w:val="24"/>
          <w:szCs w:val="24"/>
          <w:rtl/>
        </w:rPr>
        <w:t xml:space="preserve">لا يجوز للمتعاقد إضافة متعاقدين من الباطن دون موافقة مسبقة من الجهة الحكومية من خلال خطاب يتم فيه توضيح أسباب الإضافة، كما يشترط توّفر جميع المؤهلات اللازمة وشروط التعامل مع الجهات الحكومية مع أي متعاقد من الباطن يتم إضافته، </w:t>
      </w:r>
      <w:bookmarkStart w:id="94" w:name="_Hlk23961101"/>
      <w:r w:rsidRPr="0072784B">
        <w:rPr>
          <w:rFonts w:ascii="DIN Next LT Arabic" w:hAnsi="DIN Next LT Arabic" w:cs="DIN Next LT Arabic"/>
          <w:sz w:val="24"/>
          <w:szCs w:val="24"/>
          <w:rtl/>
        </w:rPr>
        <w:t>وألّا يكون المتعاقد من الباطن من الأشخاص المشار إليهم في المادة [الرابعة عشرة] من اللائحة التنفيذية، وأن يكون مرخصًا في الأصناف والمواد المتعاقد على توريدها، ومصنفًا في المجال وبالدرجة المطلوبة، إذا كانت الأعمال مما يشترط لها التصنيف، وأن يكون لديه المؤهلات والقدرات الكافية لتنفيذ تلك الأعمال</w:t>
      </w:r>
      <w:bookmarkEnd w:id="94"/>
      <w:r w:rsidRPr="0072784B">
        <w:rPr>
          <w:rFonts w:ascii="DIN Next LT Arabic" w:hAnsi="DIN Next LT Arabic" w:cs="DIN Next LT Arabic"/>
          <w:sz w:val="24"/>
          <w:szCs w:val="24"/>
          <w:rtl/>
        </w:rPr>
        <w:t>، ولا يجوز للمتعاقد من الباطن القيام بالتعاقد مع أي متعاقد آخر من الباطن لإنجاز أعمال أو لتوريد الأصناف والمواد المتعاقد معه على توريدها.</w:t>
      </w:r>
    </w:p>
    <w:p w14:paraId="35116338"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color w:val="000000"/>
          <w:sz w:val="24"/>
          <w:szCs w:val="24"/>
          <w:u w:val="single"/>
          <w:shd w:val="clear" w:color="auto" w:fill="FFFFFF"/>
          <w:rtl/>
        </w:rPr>
        <w:t>رابعًا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يقدم المتعاقد الرئيس ضمن وثائق العقد إقرارًا بموجبه يحق للجهة الحكومية أن تتولى صرف حقوق المتعاقدين من الباطن حسمًا من مستحقات المتعاقد الرئيس في حال عدم قيامه أو تأخره في صرف حقوقهم عن الأجزاء التي قاموا بتنفيذها من العقد، ولا تكون الجهة الحكومية مسؤولة عن أي ادعاءات أو نزاعات فيما بين المتعاقد الرئيس والمتعاقد من الباطن ويقتصر دورها في الدفع المباشر للمتعاقد من الباطن حال توافر شروط الدفع.</w:t>
      </w:r>
    </w:p>
    <w:p w14:paraId="77181CD4"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لأغراض تطبيق هذا البند يقصد بعبارة " المتعاقد الرئيس" هو " المتعاقد".</w:t>
      </w:r>
    </w:p>
    <w:p w14:paraId="7316E7C6"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95" w:name="_Toc3460281"/>
      <w:bookmarkStart w:id="96" w:name="_Toc9944885"/>
      <w:bookmarkStart w:id="97" w:name="_Toc20321546"/>
      <w:bookmarkStart w:id="98" w:name="_Toc138325870"/>
      <w:r w:rsidRPr="009047DC">
        <w:rPr>
          <w:rFonts w:ascii="DIN Next LT Arabic" w:hAnsi="DIN Next LT Arabic" w:cs="DIN Next LT Arabic"/>
          <w:b/>
          <w:bCs/>
          <w:color w:val="000000"/>
          <w:szCs w:val="24"/>
          <w:rtl/>
        </w:rPr>
        <w:lastRenderedPageBreak/>
        <w:t>التَّضامن</w:t>
      </w:r>
      <w:bookmarkEnd w:id="95"/>
      <w:bookmarkEnd w:id="96"/>
      <w:bookmarkEnd w:id="97"/>
      <w:bookmarkEnd w:id="98"/>
    </w:p>
    <w:p w14:paraId="50C69363"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lang w:bidi="ar-LB"/>
        </w:rPr>
        <w:t xml:space="preserve">في حالة التعاقد مع متضامنين أو أكثر، فيتم تطبيق أحكام </w:t>
      </w:r>
      <w:r w:rsidRPr="0072784B">
        <w:rPr>
          <w:rFonts w:ascii="DIN Next LT Arabic" w:hAnsi="DIN Next LT Arabic" w:cs="DIN Next LT Arabic"/>
          <w:sz w:val="24"/>
          <w:szCs w:val="24"/>
          <w:rtl/>
        </w:rPr>
        <w:t>اتفاقية التَّضامن المبرمة بين أطراف التَّضامن التي تم تقديمها مع العرض في حدود أحكام نظام المشتريات والمنافسات الحكومية ولائحته التنفيذية، كما يلتزم المتضامنون مجتمعين أو منفردين بتنفيذ الأعمال وتوريد كافة الأصناف والمواد التي تم طرحها في العقد ويكون جميع أطراف التضامن مسؤولين قانونًا بالتضامن تجاه الجهة الحكومية أو الغير، كما يجب على المتضامنين عدم تغيير أي بند من بنود اتفاقية التضامن دون الحصول على الموافقة الكتابية من الجهة الحكومية.</w:t>
      </w:r>
    </w:p>
    <w:p w14:paraId="6D110B90"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99" w:name="_Toc20321547"/>
      <w:bookmarkStart w:id="100" w:name="_Toc138325871"/>
      <w:r w:rsidRPr="009047DC">
        <w:rPr>
          <w:rFonts w:ascii="DIN Next LT Arabic" w:hAnsi="DIN Next LT Arabic" w:cs="DIN Next LT Arabic"/>
          <w:b/>
          <w:bCs/>
          <w:color w:val="000000"/>
          <w:szCs w:val="24"/>
          <w:rtl/>
        </w:rPr>
        <w:t>التنازل عن العقد</w:t>
      </w:r>
      <w:bookmarkEnd w:id="99"/>
      <w:bookmarkEnd w:id="100"/>
    </w:p>
    <w:p w14:paraId="41F581E8" w14:textId="77777777" w:rsidR="00EF6F49" w:rsidRPr="0072784B" w:rsidRDefault="00EF6F49" w:rsidP="00EF6F49">
      <w:pPr>
        <w:bidi/>
        <w:spacing w:before="24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مع مراعاة ما ورد في المادة (السبعون) من النظام، لا يجوز للمتعاقد التنازل عن العقد أو جزء منه لمتعاقد أو متعهد آخر -حتى من خلال حالة الاندماج للمتعاقد أو الاستحواذ أو التقسيم أو التصفية أو كل ما في حكم ذلك- إلا بعد الحصول على موافقة من الجهة الحكومية ووزارة المالية، وفي حال تقديم المتعاقد طلب التنازل عن العقد أو جزء منه لمتعاقد آخر، فإنه يستوجب الآتي:</w:t>
      </w:r>
    </w:p>
    <w:p w14:paraId="02857F05" w14:textId="77777777" w:rsidR="00EF6F49" w:rsidRPr="0072784B" w:rsidRDefault="00EF6F49">
      <w:pPr>
        <w:pStyle w:val="ListParagraph"/>
        <w:numPr>
          <w:ilvl w:val="0"/>
          <w:numId w:val="33"/>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وجود أسباب مبررة لدى المتعاقد تستوجب التنازل عن العقد أو جزء منه، وألّا يكون قد سبق للمتعاقد التنازل عن أي عقد آخر خلال السنوات الثلاث السابقة على إبرام هذا العقد.</w:t>
      </w:r>
    </w:p>
    <w:p w14:paraId="56669F35" w14:textId="77777777" w:rsidR="00EF6F49" w:rsidRPr="0072784B" w:rsidRDefault="00EF6F49">
      <w:pPr>
        <w:pStyle w:val="ListParagraph"/>
        <w:numPr>
          <w:ilvl w:val="0"/>
          <w:numId w:val="33"/>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يكون التنازل بموجب اتفاقية تنازل مبرمة بين أطراف التنازل ومصدقة من الغرفة التجارية، وأن تتضمن تحديد التزامات الأطراف تجاه المشروع والجهة الحكومية. ولا تعد اتفاقية التنازل نافذة إلا باعتمادها من الجهة الحكومية.</w:t>
      </w:r>
    </w:p>
    <w:p w14:paraId="39F69D88" w14:textId="77777777" w:rsidR="00EF6F49" w:rsidRPr="0072784B" w:rsidRDefault="00EF6F49">
      <w:pPr>
        <w:pStyle w:val="ListParagraph"/>
        <w:numPr>
          <w:ilvl w:val="0"/>
          <w:numId w:val="33"/>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توفّر شروط التعامل مع الجهة الحكومية في المتعاقد المتنازل له، وأن يكون مصنفًا في مجال ودرجة الأعمال المتنازل له عنها، وأن يجتاز جميع متطلبات التقييم الفني والتأهيل إذا كان المشروع مما يشترط له التأهيل، أو رأت الجهة الحكومية إجراء تأهيل، وألّا يترتب على التنازل تعطيل الانتفاع بالمشروع أو الإضرار به</w:t>
      </w:r>
      <w:r w:rsidRPr="0072784B">
        <w:rPr>
          <w:rFonts w:ascii="DIN Next LT Arabic" w:hAnsi="DIN Next LT Arabic" w:cs="DIN Next LT Arabic"/>
          <w:sz w:val="24"/>
          <w:szCs w:val="24"/>
        </w:rPr>
        <w:t>.</w:t>
      </w:r>
    </w:p>
    <w:p w14:paraId="1164457F" w14:textId="77777777" w:rsidR="000345AE" w:rsidRPr="00F53E7A" w:rsidRDefault="000345AE">
      <w:pPr>
        <w:numPr>
          <w:ilvl w:val="0"/>
          <w:numId w:val="33"/>
        </w:numPr>
        <w:bidi/>
        <w:spacing w:before="240" w:after="160" w:line="259" w:lineRule="auto"/>
        <w:jc w:val="both"/>
        <w:rPr>
          <w:rFonts w:ascii="DIN Next LT Arabic" w:eastAsia="Times New Roman" w:hAnsi="DIN Next LT Arabic" w:cs="DIN Next LT Arabic"/>
          <w:color w:val="00B050"/>
          <w:sz w:val="24"/>
          <w:szCs w:val="24"/>
        </w:rPr>
      </w:pPr>
      <w:bookmarkStart w:id="101" w:name="_Toc20321548"/>
      <w:bookmarkStart w:id="102" w:name="_Toc138325872"/>
      <w:r w:rsidRPr="00F12712">
        <w:rPr>
          <w:rFonts w:ascii="DIN Next LT Arabic" w:eastAsia="Times New Roman" w:hAnsi="DIN Next LT Arabic" w:cs="DIN Next LT Arabic"/>
          <w:color w:val="00B050"/>
          <w:sz w:val="24"/>
          <w:szCs w:val="24"/>
          <w:rtl/>
        </w:rPr>
        <w:t xml:space="preserve">تسجل حالات التنازل بعد الموافقة عليها في سجل المتعاقد في البوابة. </w:t>
      </w:r>
      <w:r w:rsidRPr="00F12712">
        <w:rPr>
          <w:rFonts w:ascii="DIN Next LT Arabic" w:eastAsia="Calibri" w:hAnsi="DIN Next LT Arabic" w:cs="DIN Next LT Arabic"/>
          <w:color w:val="0070C0"/>
          <w:sz w:val="24"/>
          <w:szCs w:val="24"/>
          <w:rtl/>
        </w:rPr>
        <w:t>[</w:t>
      </w:r>
      <w:r w:rsidRPr="00F12712">
        <w:rPr>
          <w:rFonts w:ascii="DIN Next LT Arabic" w:eastAsia="Calibri" w:hAnsi="DIN Next LT Arabic" w:cs="DIN Next LT Arabic" w:hint="cs"/>
          <w:color w:val="0070C0"/>
          <w:sz w:val="24"/>
          <w:szCs w:val="24"/>
          <w:rtl/>
        </w:rPr>
        <w:t>على الجهة الحكومية حذف هذه الفقرة إذا كانت الأعمال والمشتريات تنفذ خارج المملكة العربية السعودية وحددت الوسيلة البديلة عن البوابة لطرح كافة إجراءات المنافسة.</w:t>
      </w:r>
      <w:r w:rsidRPr="00F12712">
        <w:rPr>
          <w:rFonts w:ascii="DIN Next LT Arabic" w:eastAsia="Calibri" w:hAnsi="DIN Next LT Arabic" w:cs="DIN Next LT Arabic"/>
          <w:color w:val="0070C0"/>
          <w:sz w:val="24"/>
          <w:szCs w:val="24"/>
          <w:rtl/>
        </w:rPr>
        <w:t>]</w:t>
      </w:r>
    </w:p>
    <w:p w14:paraId="1B55837E" w14:textId="77777777" w:rsidR="00EF6F49" w:rsidRPr="009047DC" w:rsidRDefault="00EF6F49">
      <w:pPr>
        <w:pStyle w:val="Heading3"/>
        <w:numPr>
          <w:ilvl w:val="0"/>
          <w:numId w:val="31"/>
        </w:numPr>
        <w:pBdr>
          <w:top w:val="single" w:sz="4" w:space="1" w:color="auto"/>
        </w:pBdr>
        <w:bidi/>
        <w:spacing w:before="240" w:line="14" w:lineRule="atLeast"/>
        <w:jc w:val="both"/>
        <w:rPr>
          <w:rFonts w:ascii="DIN Next LT Arabic" w:hAnsi="DIN Next LT Arabic" w:cs="DIN Next LT Arabic"/>
          <w:b/>
          <w:bCs/>
          <w:szCs w:val="24"/>
        </w:rPr>
      </w:pPr>
      <w:r w:rsidRPr="009047DC">
        <w:rPr>
          <w:rFonts w:ascii="DIN Next LT Arabic" w:hAnsi="DIN Next LT Arabic" w:cs="DIN Next LT Arabic"/>
          <w:b/>
          <w:bCs/>
          <w:color w:val="000000"/>
          <w:szCs w:val="24"/>
          <w:rtl/>
        </w:rPr>
        <w:t>تعديل العقد</w:t>
      </w:r>
      <w:bookmarkEnd w:id="101"/>
      <w:bookmarkEnd w:id="102"/>
    </w:p>
    <w:p w14:paraId="3AA24846" w14:textId="77777777" w:rsidR="00EF6F49" w:rsidRPr="0072784B" w:rsidRDefault="00EF6F49" w:rsidP="00EF6F49">
      <w:pPr>
        <w:tabs>
          <w:tab w:val="right" w:pos="5765"/>
        </w:tabs>
        <w:bidi/>
        <w:spacing w:before="240"/>
        <w:jc w:val="both"/>
        <w:rPr>
          <w:rFonts w:ascii="DIN Next LT Arabic" w:hAnsi="DIN Next LT Arabic" w:cs="DIN Next LT Arabic"/>
          <w:sz w:val="24"/>
          <w:szCs w:val="24"/>
          <w:rtl/>
        </w:rPr>
      </w:pPr>
      <w:bookmarkStart w:id="103" w:name="_Toc20321549"/>
      <w:r w:rsidRPr="0072784B">
        <w:rPr>
          <w:rFonts w:ascii="DIN Next LT Arabic" w:hAnsi="DIN Next LT Arabic" w:cs="DIN Next LT Arabic"/>
          <w:sz w:val="24"/>
          <w:szCs w:val="24"/>
          <w:rtl/>
        </w:rPr>
        <w:t>مع مراعاة ما ورد في هذا العقد بشأن زيادة الالتزامات وتخفيضها، لا يجوز تعديل هذا العقد إلا باتفاق كتابي بين الطرفين بما لا يتعارض مع أحكام نظام المنافسات والمشتريات الحكومية ولائحته التنفيذية، أو بموجب أوامر التغيير التي يحق للجهة الحكومية بإرادتها المنفردة وبناء على تقديرها إصدارها بالزيادة أو بالتخفيض وفقًا لنظام المنافسات والمشتريات الحكومية.</w:t>
      </w:r>
    </w:p>
    <w:p w14:paraId="7EBB748D" w14:textId="77777777" w:rsidR="00EF6F49" w:rsidRPr="009047DC" w:rsidRDefault="00EF6F49">
      <w:pPr>
        <w:pStyle w:val="Heading3"/>
        <w:numPr>
          <w:ilvl w:val="0"/>
          <w:numId w:val="31"/>
        </w:numPr>
        <w:pBdr>
          <w:top w:val="single" w:sz="4" w:space="1" w:color="auto"/>
        </w:pBdr>
        <w:bidi/>
        <w:spacing w:before="240" w:line="14" w:lineRule="atLeast"/>
        <w:ind w:left="432" w:hanging="432"/>
        <w:jc w:val="both"/>
        <w:rPr>
          <w:rFonts w:ascii="DIN Next LT Arabic" w:hAnsi="DIN Next LT Arabic" w:cs="DIN Next LT Arabic"/>
          <w:b/>
          <w:bCs/>
          <w:szCs w:val="24"/>
          <w:rtl/>
        </w:rPr>
      </w:pPr>
      <w:bookmarkStart w:id="104" w:name="_Toc138325873"/>
      <w:r w:rsidRPr="009047DC">
        <w:rPr>
          <w:rFonts w:ascii="DIN Next LT Arabic" w:hAnsi="DIN Next LT Arabic" w:cs="DIN Next LT Arabic"/>
          <w:b/>
          <w:bCs/>
          <w:color w:val="000000"/>
          <w:szCs w:val="24"/>
          <w:rtl/>
        </w:rPr>
        <w:lastRenderedPageBreak/>
        <w:t>المخالفات الخاضعة لاختصاص اللجان</w:t>
      </w:r>
      <w:bookmarkEnd w:id="104"/>
    </w:p>
    <w:bookmarkEnd w:id="103"/>
    <w:p w14:paraId="78733E3B"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 xml:space="preserve">تتولى اللجنة المذكورة في المادة (الثامنة والثمانون) من نظام المنافسات والمشتريات الحكومية النَّظر في مخالفات المتعاقد لأحكام النظام وهذا العقد واتخاذ الإجراءات اللازمة بحقه، وللمتعاقد الحق في التقدم إلى المحكمة الإدارية المختصة للتظلم من قرارات اللجنة أو للمطالبة بالتعويض إذا أخلّت الجهة الحكومية بتنفيذ التزاماتها، كما يحق للمتعاقد التقدم إلى اللجنة المذكورة في المادة (السادسة والثمانون) من نظام المنافسات والمشتريات الحكومية للنظر في تظلمات المتعاقد من قرارات تقييم الأداء وطلبات تعديل الأسعار. </w:t>
      </w:r>
    </w:p>
    <w:p w14:paraId="782744C2"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B050"/>
          <w:szCs w:val="24"/>
          <w:rtl/>
        </w:rPr>
      </w:pPr>
      <w:bookmarkStart w:id="105" w:name="_Toc20321550"/>
      <w:bookmarkStart w:id="106" w:name="_Toc26704230"/>
      <w:bookmarkStart w:id="107" w:name="_Toc138325874"/>
      <w:bookmarkStart w:id="108" w:name="_Hlk26275090"/>
      <w:r w:rsidRPr="009047DC">
        <w:rPr>
          <w:rFonts w:ascii="DIN Next LT Arabic" w:hAnsi="DIN Next LT Arabic" w:cs="DIN Next LT Arabic"/>
          <w:b/>
          <w:bCs/>
          <w:color w:val="00B050"/>
          <w:szCs w:val="24"/>
          <w:rtl/>
        </w:rPr>
        <w:t>التحكيم</w:t>
      </w:r>
      <w:bookmarkEnd w:id="105"/>
      <w:bookmarkEnd w:id="106"/>
      <w:bookmarkEnd w:id="107"/>
    </w:p>
    <w:p w14:paraId="1CBC8354" w14:textId="77777777" w:rsidR="00A63708" w:rsidRPr="00627B92" w:rsidRDefault="00A63708" w:rsidP="00A63708">
      <w:pPr>
        <w:bidi/>
        <w:spacing w:after="120"/>
        <w:jc w:val="both"/>
        <w:rPr>
          <w:rFonts w:ascii="DIN Next LT Arabic" w:eastAsia="Times New Roman" w:hAnsi="DIN Next LT Arabic" w:cs="DIN Next LT Arabic"/>
          <w:color w:val="0070C0"/>
          <w:sz w:val="24"/>
          <w:szCs w:val="24"/>
        </w:rPr>
      </w:pPr>
      <w:bookmarkStart w:id="109" w:name="_Toc30863980"/>
      <w:bookmarkStart w:id="110" w:name="_Toc30864393"/>
      <w:bookmarkStart w:id="111" w:name="_Toc30864572"/>
      <w:bookmarkStart w:id="112" w:name="_Toc30950425"/>
      <w:bookmarkStart w:id="113" w:name="_Toc31036380"/>
      <w:bookmarkStart w:id="114" w:name="_Toc35938860"/>
      <w:bookmarkStart w:id="115" w:name="_Toc35944394"/>
      <w:bookmarkStart w:id="116" w:name="_Toc138325875"/>
      <w:bookmarkEnd w:id="108"/>
      <w:bookmarkEnd w:id="109"/>
      <w:bookmarkEnd w:id="110"/>
      <w:bookmarkEnd w:id="111"/>
      <w:bookmarkEnd w:id="112"/>
      <w:bookmarkEnd w:id="113"/>
      <w:r w:rsidRPr="00627B92">
        <w:rPr>
          <w:rFonts w:ascii="DIN Next LT Arabic" w:eastAsia="Times New Roman" w:hAnsi="DIN Next LT Arabic" w:cs="DIN Next LT Arabic"/>
          <w:color w:val="0070C0"/>
          <w:sz w:val="24"/>
          <w:szCs w:val="24"/>
          <w:rtl/>
        </w:rPr>
        <w:t xml:space="preserve">[ملاحظة: يشترط لإبقاء هذا البند في النسخة المزمع توقيعها الامتثال لأحكام المادة </w:t>
      </w:r>
      <w:r w:rsidRPr="00627B92">
        <w:rPr>
          <w:rFonts w:ascii="DIN Next LT Arabic" w:eastAsia="Times New Roman" w:hAnsi="DIN Next LT Arabic" w:cs="DIN Next LT Arabic" w:hint="cs"/>
          <w:color w:val="0070C0"/>
          <w:sz w:val="24"/>
          <w:szCs w:val="24"/>
          <w:rtl/>
        </w:rPr>
        <w:t>(</w:t>
      </w:r>
      <w:r w:rsidRPr="00627B92">
        <w:rPr>
          <w:rFonts w:ascii="DIN Next LT Arabic" w:eastAsia="Times New Roman" w:hAnsi="DIN Next LT Arabic" w:cs="DIN Next LT Arabic"/>
          <w:color w:val="0070C0"/>
          <w:sz w:val="24"/>
          <w:szCs w:val="24"/>
          <w:rtl/>
        </w:rPr>
        <w:t>الثانية والتسعون</w:t>
      </w:r>
      <w:r w:rsidRPr="00627B92">
        <w:rPr>
          <w:rFonts w:ascii="DIN Next LT Arabic" w:eastAsia="Times New Roman" w:hAnsi="DIN Next LT Arabic" w:cs="DIN Next LT Arabic" w:hint="cs"/>
          <w:color w:val="0070C0"/>
          <w:sz w:val="24"/>
          <w:szCs w:val="24"/>
          <w:rtl/>
        </w:rPr>
        <w:t>)</w:t>
      </w:r>
      <w:r w:rsidRPr="00627B92">
        <w:rPr>
          <w:rFonts w:ascii="DIN Next LT Arabic" w:eastAsia="Times New Roman" w:hAnsi="DIN Next LT Arabic" w:cs="DIN Next LT Arabic"/>
          <w:color w:val="0070C0"/>
          <w:sz w:val="24"/>
          <w:szCs w:val="24"/>
          <w:rtl/>
        </w:rPr>
        <w:t xml:space="preserve"> من </w:t>
      </w:r>
      <w:r w:rsidRPr="00627B92">
        <w:rPr>
          <w:rFonts w:ascii="DIN Next LT Arabic" w:eastAsia="Times New Roman" w:hAnsi="DIN Next LT Arabic" w:cs="DIN Next LT Arabic" w:hint="cs"/>
          <w:color w:val="0070C0"/>
          <w:sz w:val="24"/>
          <w:szCs w:val="24"/>
          <w:rtl/>
        </w:rPr>
        <w:t>النظام</w:t>
      </w:r>
      <w:r w:rsidRPr="00627B92">
        <w:rPr>
          <w:rFonts w:ascii="DIN Next LT Arabic" w:eastAsia="Times New Roman" w:hAnsi="DIN Next LT Arabic" w:cs="DIN Next LT Arabic"/>
          <w:color w:val="0070C0"/>
          <w:sz w:val="24"/>
          <w:szCs w:val="24"/>
          <w:rtl/>
        </w:rPr>
        <w:t xml:space="preserve"> والمادة </w:t>
      </w:r>
      <w:r w:rsidRPr="00627B92">
        <w:rPr>
          <w:rFonts w:ascii="DIN Next LT Arabic" w:eastAsia="Times New Roman" w:hAnsi="DIN Next LT Arabic" w:cs="DIN Next LT Arabic" w:hint="cs"/>
          <w:color w:val="0070C0"/>
          <w:sz w:val="24"/>
          <w:szCs w:val="24"/>
          <w:rtl/>
        </w:rPr>
        <w:t>(</w:t>
      </w:r>
      <w:r w:rsidRPr="00627B92">
        <w:rPr>
          <w:rFonts w:ascii="DIN Next LT Arabic" w:eastAsia="Times New Roman" w:hAnsi="DIN Next LT Arabic" w:cs="DIN Next LT Arabic"/>
          <w:color w:val="0070C0"/>
          <w:sz w:val="24"/>
          <w:szCs w:val="24"/>
          <w:rtl/>
        </w:rPr>
        <w:t>الرابعة والخمسون بعد المائة</w:t>
      </w:r>
      <w:r w:rsidRPr="00627B92">
        <w:rPr>
          <w:rFonts w:ascii="DIN Next LT Arabic" w:eastAsia="Times New Roman" w:hAnsi="DIN Next LT Arabic" w:cs="DIN Next LT Arabic" w:hint="cs"/>
          <w:color w:val="0070C0"/>
          <w:sz w:val="24"/>
          <w:szCs w:val="24"/>
          <w:rtl/>
        </w:rPr>
        <w:t>)</w:t>
      </w:r>
      <w:r w:rsidRPr="00627B92">
        <w:rPr>
          <w:rFonts w:ascii="DIN Next LT Arabic" w:eastAsia="Times New Roman" w:hAnsi="DIN Next LT Arabic" w:cs="DIN Next LT Arabic"/>
          <w:color w:val="0070C0"/>
          <w:sz w:val="24"/>
          <w:szCs w:val="24"/>
          <w:rtl/>
        </w:rPr>
        <w:t xml:space="preserve"> من اللائحة والأنظمة المعمول بها في المملكة</w:t>
      </w:r>
      <w:r w:rsidRPr="00627B92">
        <w:rPr>
          <w:rFonts w:ascii="DIN Next LT Arabic" w:eastAsia="Times New Roman" w:hAnsi="DIN Next LT Arabic" w:cs="DIN Next LT Arabic" w:hint="cs"/>
          <w:color w:val="0070C0"/>
          <w:sz w:val="24"/>
          <w:szCs w:val="24"/>
          <w:rtl/>
        </w:rPr>
        <w:t xml:space="preserve"> العربية السعودية</w:t>
      </w:r>
      <w:r w:rsidRPr="00627B92">
        <w:rPr>
          <w:rFonts w:ascii="DIN Next LT Arabic" w:eastAsia="Times New Roman" w:hAnsi="DIN Next LT Arabic" w:cs="DIN Next LT Arabic"/>
          <w:color w:val="0070C0"/>
          <w:sz w:val="24"/>
          <w:szCs w:val="24"/>
          <w:rtl/>
        </w:rPr>
        <w:t xml:space="preserve">، ويحذف هذا البند كاملاً في حال عدم توافر شروط التحكيم أو لم </w:t>
      </w:r>
      <w:r w:rsidRPr="00627B92">
        <w:rPr>
          <w:rFonts w:ascii="DIN Next LT Arabic" w:eastAsia="Times New Roman" w:hAnsi="DIN Next LT Arabic" w:cs="DIN Next LT Arabic" w:hint="cs"/>
          <w:color w:val="0070C0"/>
          <w:sz w:val="24"/>
          <w:szCs w:val="24"/>
          <w:rtl/>
        </w:rPr>
        <w:t xml:space="preserve">يتم </w:t>
      </w:r>
      <w:r w:rsidRPr="00627B92">
        <w:rPr>
          <w:rFonts w:ascii="DIN Next LT Arabic" w:eastAsia="Times New Roman" w:hAnsi="DIN Next LT Arabic" w:cs="DIN Next LT Arabic"/>
          <w:color w:val="0070C0"/>
          <w:sz w:val="24"/>
          <w:szCs w:val="24"/>
          <w:rtl/>
        </w:rPr>
        <w:t xml:space="preserve">الاتفاق على التحكيم، كما أن على الجهة الحكومية مراعاة متطلبات وشروط التحكيم </w:t>
      </w:r>
      <w:r w:rsidRPr="00D1304B">
        <w:rPr>
          <w:rFonts w:ascii="DIN Next LT Arabic" w:eastAsia="Times New Roman" w:hAnsi="DIN Next LT Arabic" w:cs="DIN Next LT Arabic"/>
          <w:color w:val="0070C0"/>
          <w:sz w:val="24"/>
          <w:szCs w:val="24"/>
          <w:rtl/>
          <w:lang w:bidi="ar-LB"/>
        </w:rPr>
        <w:t>الآتية</w:t>
      </w:r>
      <w:r w:rsidRPr="00D1304B">
        <w:rPr>
          <w:rFonts w:ascii="DIN Next LT Arabic" w:eastAsia="Times New Roman" w:hAnsi="DIN Next LT Arabic" w:cs="DIN Next LT Arabic"/>
          <w:color w:val="0070C0"/>
          <w:sz w:val="24"/>
          <w:szCs w:val="24"/>
          <w:rtl/>
        </w:rPr>
        <w:t xml:space="preserve">: (أ) يكون التحكيم في العقود التي تنفذ داخل </w:t>
      </w:r>
      <w:r w:rsidRPr="00D1304B">
        <w:rPr>
          <w:rFonts w:ascii="DIN Next LT Arabic" w:eastAsia="Times New Roman" w:hAnsi="DIN Next LT Arabic" w:cs="DIN Next LT Arabic" w:hint="cs"/>
          <w:color w:val="0070C0"/>
          <w:sz w:val="24"/>
          <w:szCs w:val="24"/>
          <w:rtl/>
        </w:rPr>
        <w:t>المملكة</w:t>
      </w:r>
      <w:r w:rsidRPr="00D1304B">
        <w:rPr>
          <w:rFonts w:ascii="DIN Next LT Arabic" w:eastAsia="Times New Roman" w:hAnsi="DIN Next LT Arabic" w:cs="DIN Next LT Arabic"/>
          <w:color w:val="0070C0"/>
          <w:sz w:val="24"/>
          <w:szCs w:val="24"/>
          <w:rtl/>
        </w:rPr>
        <w:t xml:space="preserve"> العربية السعودية التي تتجاوز قيمتها التقديرية (مئة مليون) ريال سعودي، وبالنسبة للعقود التي تنفذ خارج المملكة العربية السعودية فيجوز الاتفاق على التحكيم بغض النظر عن قيمة العقد التقديرية</w:t>
      </w:r>
      <w:r w:rsidRPr="00D1304B">
        <w:rPr>
          <w:rFonts w:ascii="DIN Next LT Arabic" w:eastAsia="Times New Roman" w:hAnsi="DIN Next LT Arabic" w:cs="DIN Next LT Arabic" w:hint="cs"/>
          <w:color w:val="0070C0"/>
          <w:sz w:val="24"/>
          <w:szCs w:val="24"/>
          <w:rtl/>
        </w:rPr>
        <w:t>،</w:t>
      </w:r>
      <w:r w:rsidRPr="00D1304B">
        <w:rPr>
          <w:rFonts w:ascii="DIN Next LT Arabic" w:eastAsia="Times New Roman" w:hAnsi="DIN Next LT Arabic" w:cs="DIN Next LT Arabic"/>
          <w:color w:val="0070C0"/>
          <w:sz w:val="24"/>
          <w:szCs w:val="24"/>
          <w:rtl/>
        </w:rPr>
        <w:t xml:space="preserve"> (ب) يكون التحكيم داخل المملكة العربية السعودية في المركز السعودي للتحكيم التجاري أو في أحد مراكز التحكيم المرخصة، وأن يتم تطبيق أنظمة المملكة العربية السعودية على موضوع المنازعة. ولا يجوز قبول التحكيم لدى هيئات تحكيم دولية خارج المملكة وتطبيق إجراءاتها</w:t>
      </w:r>
      <w:r w:rsidRPr="00D1304B">
        <w:rPr>
          <w:rFonts w:ascii="DIN Next LT Arabic" w:eastAsia="Times New Roman" w:hAnsi="DIN Next LT Arabic" w:cs="DIN Next LT Arabic" w:hint="cs"/>
          <w:color w:val="0070C0"/>
          <w:sz w:val="24"/>
          <w:szCs w:val="24"/>
          <w:rtl/>
        </w:rPr>
        <w:t xml:space="preserve">، </w:t>
      </w:r>
      <w:r w:rsidRPr="00D1304B">
        <w:rPr>
          <w:rFonts w:ascii="DIN Next LT Arabic" w:eastAsia="Times New Roman" w:hAnsi="DIN Next LT Arabic" w:cs="DIN Next LT Arabic"/>
          <w:color w:val="0070C0"/>
          <w:sz w:val="24"/>
          <w:szCs w:val="24"/>
          <w:rtl/>
        </w:rPr>
        <w:t xml:space="preserve">(ج) موافقة وزير المالية </w:t>
      </w:r>
      <w:r w:rsidRPr="00D1304B">
        <w:rPr>
          <w:rFonts w:ascii="DIN Next LT Arabic" w:eastAsia="Times New Roman" w:hAnsi="DIN Next LT Arabic" w:cs="DIN Next LT Arabic" w:hint="cs"/>
          <w:color w:val="0070C0"/>
          <w:sz w:val="24"/>
          <w:szCs w:val="24"/>
          <w:rtl/>
        </w:rPr>
        <w:t>- أو من يفوضه للعقود التي تنفذ خارج المملكة العربية السعودية</w:t>
      </w:r>
      <w:r w:rsidRPr="00D1304B">
        <w:rPr>
          <w:rFonts w:ascii="DIN Next LT Arabic" w:eastAsia="Times New Roman" w:hAnsi="DIN Next LT Arabic" w:cs="DIN Next LT Arabic"/>
          <w:color w:val="0070C0"/>
          <w:sz w:val="24"/>
          <w:szCs w:val="24"/>
          <w:rtl/>
        </w:rPr>
        <w:t xml:space="preserve"> </w:t>
      </w:r>
      <w:r w:rsidRPr="00D1304B">
        <w:rPr>
          <w:rFonts w:ascii="DIN Next LT Arabic" w:eastAsia="Times New Roman" w:hAnsi="DIN Next LT Arabic" w:cs="DIN Next LT Arabic" w:hint="cs"/>
          <w:color w:val="0070C0"/>
          <w:sz w:val="24"/>
          <w:szCs w:val="24"/>
          <w:rtl/>
        </w:rPr>
        <w:t xml:space="preserve">- </w:t>
      </w:r>
      <w:r w:rsidRPr="00D1304B">
        <w:rPr>
          <w:rFonts w:ascii="DIN Next LT Arabic" w:eastAsia="Times New Roman" w:hAnsi="DIN Next LT Arabic" w:cs="DIN Next LT Arabic"/>
          <w:color w:val="0070C0"/>
          <w:sz w:val="24"/>
          <w:szCs w:val="24"/>
          <w:rtl/>
        </w:rPr>
        <w:t>المسبقة على شرط التحكيم</w:t>
      </w:r>
      <w:r w:rsidRPr="00D1304B">
        <w:rPr>
          <w:rFonts w:ascii="DIN Next LT Arabic" w:eastAsia="Times New Roman" w:hAnsi="DIN Next LT Arabic" w:cs="DIN Next LT Arabic" w:hint="cs"/>
          <w:color w:val="0070C0"/>
          <w:sz w:val="24"/>
          <w:szCs w:val="24"/>
          <w:rtl/>
        </w:rPr>
        <w:t xml:space="preserve">، </w:t>
      </w:r>
      <w:r w:rsidRPr="00D1304B">
        <w:rPr>
          <w:rFonts w:ascii="DIN Next LT Arabic" w:eastAsia="Times New Roman" w:hAnsi="DIN Next LT Arabic" w:cs="DIN Next LT Arabic"/>
          <w:color w:val="0070C0"/>
          <w:sz w:val="24"/>
          <w:szCs w:val="24"/>
          <w:rtl/>
        </w:rPr>
        <w:t>(د</w:t>
      </w:r>
      <w:r w:rsidRPr="00627B92">
        <w:rPr>
          <w:rFonts w:ascii="DIN Next LT Arabic" w:eastAsia="Times New Roman" w:hAnsi="DIN Next LT Arabic" w:cs="DIN Next LT Arabic"/>
          <w:color w:val="0070C0"/>
          <w:sz w:val="24"/>
          <w:szCs w:val="24"/>
          <w:rtl/>
        </w:rPr>
        <w:t>) ينص على التحكيم وشروطه في وثائق العقد، كما أن الأمثلة الواردة أدناه على سبيل الاسترشاد بما في ذلك المركز السعودي للتحكيم التجاري]</w:t>
      </w:r>
    </w:p>
    <w:p w14:paraId="0706EC89" w14:textId="77777777" w:rsidR="00A63708" w:rsidRPr="00627B92" w:rsidRDefault="00A63708" w:rsidP="00A63708">
      <w:pPr>
        <w:bidi/>
        <w:spacing w:before="240" w:line="14" w:lineRule="atLeast"/>
        <w:jc w:val="both"/>
        <w:rPr>
          <w:rFonts w:ascii="DIN Next LT Arabic" w:eastAsia="Times New Roman" w:hAnsi="DIN Next LT Arabic" w:cs="DIN Next LT Arabic"/>
          <w:color w:val="00B050"/>
          <w:sz w:val="24"/>
          <w:szCs w:val="24"/>
        </w:rPr>
      </w:pPr>
      <w:r w:rsidRPr="00627B92">
        <w:rPr>
          <w:rFonts w:ascii="DIN Next LT Arabic" w:eastAsia="Times New Roman" w:hAnsi="DIN Next LT Arabic" w:cs="DIN Next LT Arabic"/>
          <w:b/>
          <w:bCs/>
          <w:color w:val="00B050"/>
          <w:sz w:val="24"/>
          <w:szCs w:val="24"/>
          <w:u w:val="single"/>
          <w:rtl/>
        </w:rPr>
        <w:t>أولاً</w:t>
      </w:r>
      <w:r w:rsidRPr="00627B92">
        <w:rPr>
          <w:rFonts w:ascii="DIN Next LT Arabic" w:eastAsia="Times New Roman" w:hAnsi="DIN Next LT Arabic" w:cs="DIN Next LT Arabic"/>
          <w:color w:val="00B050"/>
          <w:sz w:val="24"/>
          <w:szCs w:val="24"/>
          <w:rtl/>
        </w:rPr>
        <w:t xml:space="preserve">: أي منازعة أو خلاف أو مطالبة تنشأ عن هذا العقد أو تتعلق به، أو عن الإخلال به أو إنهائه أو بطلانه، تسوّى عن طريق التحكيم </w:t>
      </w:r>
      <w:r w:rsidRPr="00627B92">
        <w:rPr>
          <w:rFonts w:ascii="DIN Next LT Arabic" w:eastAsia="Times New Roman" w:hAnsi="DIN Next LT Arabic" w:cs="DIN Next LT Arabic"/>
          <w:color w:val="FF0000"/>
          <w:sz w:val="24"/>
          <w:szCs w:val="24"/>
          <w:rtl/>
        </w:rPr>
        <w:t xml:space="preserve">[المؤسسي في المركز السعودي للتحكيم التجاري] </w:t>
      </w:r>
      <w:r w:rsidRPr="00627B92">
        <w:rPr>
          <w:rFonts w:ascii="DIN Next LT Arabic" w:eastAsia="Times New Roman" w:hAnsi="DIN Next LT Arabic" w:cs="DIN Next LT Arabic"/>
          <w:color w:val="00B050"/>
          <w:sz w:val="24"/>
          <w:szCs w:val="24"/>
          <w:rtl/>
        </w:rPr>
        <w:t xml:space="preserve">وفق </w:t>
      </w:r>
      <w:r w:rsidRPr="00627B92">
        <w:rPr>
          <w:rFonts w:ascii="DIN Next LT Arabic" w:eastAsia="Times New Roman" w:hAnsi="DIN Next LT Arabic" w:cs="DIN Next LT Arabic"/>
          <w:color w:val="FF0000"/>
          <w:sz w:val="24"/>
          <w:szCs w:val="24"/>
          <w:rtl/>
        </w:rPr>
        <w:t>[قواعد التحكيم لدى المركز المذكور]</w:t>
      </w:r>
      <w:r w:rsidRPr="00627B92">
        <w:rPr>
          <w:rFonts w:ascii="DIN Next LT Arabic" w:eastAsia="Times New Roman" w:hAnsi="DIN Next LT Arabic" w:cs="DIN Next LT Arabic"/>
          <w:sz w:val="24"/>
          <w:szCs w:val="24"/>
          <w:rtl/>
        </w:rPr>
        <w:t xml:space="preserve"> </w:t>
      </w:r>
      <w:r w:rsidRPr="00627B92">
        <w:rPr>
          <w:rFonts w:ascii="DIN Next LT Arabic" w:eastAsia="Times New Roman" w:hAnsi="DIN Next LT Arabic" w:cs="DIN Next LT Arabic"/>
          <w:color w:val="00B050"/>
          <w:sz w:val="24"/>
          <w:szCs w:val="24"/>
          <w:rtl/>
        </w:rPr>
        <w:t>السارية التنفيذ في تاريخ استلام طلب التحكيم.</w:t>
      </w:r>
    </w:p>
    <w:p w14:paraId="2FACEE08" w14:textId="77777777" w:rsidR="00A63708" w:rsidRPr="00627B92" w:rsidRDefault="00A63708" w:rsidP="00A63708">
      <w:pPr>
        <w:bidi/>
        <w:spacing w:before="240" w:line="14" w:lineRule="atLeast"/>
        <w:jc w:val="both"/>
        <w:rPr>
          <w:rFonts w:ascii="DIN Next LT Arabic" w:eastAsia="Times New Roman" w:hAnsi="DIN Next LT Arabic" w:cs="DIN Next LT Arabic"/>
          <w:color w:val="00B050"/>
          <w:sz w:val="24"/>
          <w:szCs w:val="24"/>
          <w:rtl/>
        </w:rPr>
      </w:pPr>
      <w:r w:rsidRPr="00627B92">
        <w:rPr>
          <w:rFonts w:ascii="DIN Next LT Arabic" w:eastAsia="Times New Roman" w:hAnsi="DIN Next LT Arabic" w:cs="DIN Next LT Arabic"/>
          <w:b/>
          <w:bCs/>
          <w:color w:val="00B050"/>
          <w:sz w:val="24"/>
          <w:szCs w:val="24"/>
          <w:u w:val="single"/>
          <w:rtl/>
        </w:rPr>
        <w:t>ثانيًا</w:t>
      </w:r>
      <w:r w:rsidRPr="00627B92">
        <w:rPr>
          <w:rFonts w:ascii="DIN Next LT Arabic" w:eastAsia="Times New Roman" w:hAnsi="DIN Next LT Arabic" w:cs="DIN Next LT Arabic"/>
          <w:color w:val="00B050"/>
          <w:sz w:val="24"/>
          <w:szCs w:val="24"/>
          <w:rtl/>
        </w:rPr>
        <w:t xml:space="preserve">: إلى جانب ما ورد في الفقرة أولاً أعلاه اتفق الطرفان على أن: </w:t>
      </w:r>
    </w:p>
    <w:p w14:paraId="18346D78" w14:textId="77777777" w:rsidR="00A63708" w:rsidRPr="00627B92" w:rsidRDefault="00A63708">
      <w:pPr>
        <w:numPr>
          <w:ilvl w:val="0"/>
          <w:numId w:val="55"/>
        </w:numPr>
        <w:bidi/>
        <w:spacing w:before="240" w:after="160" w:line="259" w:lineRule="auto"/>
        <w:jc w:val="both"/>
        <w:rPr>
          <w:rFonts w:ascii="DIN Next LT Arabic" w:eastAsia="Times New Roman" w:hAnsi="DIN Next LT Arabic" w:cs="DIN Next LT Arabic"/>
          <w:color w:val="00B050"/>
          <w:sz w:val="24"/>
          <w:szCs w:val="24"/>
          <w:rtl/>
        </w:rPr>
      </w:pPr>
      <w:r w:rsidRPr="00627B92">
        <w:rPr>
          <w:rFonts w:ascii="DIN Next LT Arabic" w:eastAsia="Times New Roman" w:hAnsi="DIN Next LT Arabic" w:cs="DIN Next LT Arabic"/>
          <w:color w:val="00B050"/>
          <w:sz w:val="24"/>
          <w:szCs w:val="24"/>
          <w:rtl/>
        </w:rPr>
        <w:t xml:space="preserve">النظام الذي يحكم شرط التحكيم أعلاه هي أنظمة المملكة العربية السعودية. </w:t>
      </w:r>
    </w:p>
    <w:p w14:paraId="2E584FCA" w14:textId="77777777" w:rsidR="00A63708" w:rsidRPr="00627B92" w:rsidRDefault="00A63708">
      <w:pPr>
        <w:numPr>
          <w:ilvl w:val="0"/>
          <w:numId w:val="55"/>
        </w:numPr>
        <w:bidi/>
        <w:spacing w:before="240" w:after="160" w:line="259" w:lineRule="auto"/>
        <w:jc w:val="both"/>
        <w:rPr>
          <w:rFonts w:ascii="DIN Next LT Arabic" w:eastAsia="Times New Roman" w:hAnsi="DIN Next LT Arabic" w:cs="DIN Next LT Arabic"/>
          <w:color w:val="00B050"/>
          <w:sz w:val="24"/>
          <w:szCs w:val="24"/>
        </w:rPr>
      </w:pPr>
      <w:r w:rsidRPr="00627B92">
        <w:rPr>
          <w:rFonts w:ascii="DIN Next LT Arabic" w:eastAsia="Times New Roman" w:hAnsi="DIN Next LT Arabic" w:cs="DIN Next LT Arabic"/>
          <w:color w:val="00B050"/>
          <w:sz w:val="24"/>
          <w:szCs w:val="24"/>
          <w:rtl/>
        </w:rPr>
        <w:t xml:space="preserve">مكان التحكيم سيكون في </w:t>
      </w:r>
      <w:r w:rsidRPr="00627B92">
        <w:rPr>
          <w:rFonts w:ascii="DIN Next LT Arabic" w:eastAsia="Times New Roman" w:hAnsi="DIN Next LT Arabic" w:cs="DIN Next LT Arabic"/>
          <w:color w:val="FF0000"/>
          <w:sz w:val="24"/>
          <w:szCs w:val="24"/>
          <w:rtl/>
        </w:rPr>
        <w:t>[الرياض</w:t>
      </w:r>
      <w:r w:rsidRPr="00627B92">
        <w:rPr>
          <w:rFonts w:ascii="DIN Next LT Arabic" w:eastAsia="Times New Roman" w:hAnsi="DIN Next LT Arabic" w:cs="DIN Next LT Arabic" w:hint="cs"/>
          <w:color w:val="FF0000"/>
          <w:sz w:val="24"/>
          <w:szCs w:val="24"/>
          <w:rtl/>
        </w:rPr>
        <w:t>]</w:t>
      </w:r>
      <w:r w:rsidRPr="00627B92">
        <w:rPr>
          <w:rFonts w:ascii="DIN Next LT Arabic" w:eastAsia="Times New Roman" w:hAnsi="DIN Next LT Arabic" w:cs="DIN Next LT Arabic"/>
          <w:color w:val="00B050"/>
          <w:sz w:val="24"/>
          <w:szCs w:val="24"/>
          <w:rtl/>
        </w:rPr>
        <w:t>، المملكة العربية السعودية.</w:t>
      </w:r>
    </w:p>
    <w:p w14:paraId="0CF9BEE5" w14:textId="77777777" w:rsidR="00A63708" w:rsidRPr="00627B92" w:rsidRDefault="00A63708">
      <w:pPr>
        <w:numPr>
          <w:ilvl w:val="0"/>
          <w:numId w:val="55"/>
        </w:numPr>
        <w:bidi/>
        <w:spacing w:before="240" w:after="160" w:line="259" w:lineRule="auto"/>
        <w:jc w:val="both"/>
        <w:rPr>
          <w:rFonts w:ascii="DIN Next LT Arabic" w:eastAsia="Times New Roman" w:hAnsi="DIN Next LT Arabic" w:cs="DIN Next LT Arabic"/>
          <w:sz w:val="24"/>
          <w:szCs w:val="24"/>
        </w:rPr>
      </w:pPr>
      <w:r w:rsidRPr="00627B92">
        <w:rPr>
          <w:rFonts w:ascii="DIN Next LT Arabic" w:eastAsia="Times New Roman" w:hAnsi="DIN Next LT Arabic" w:cs="DIN Next LT Arabic"/>
          <w:sz w:val="24"/>
          <w:szCs w:val="24"/>
          <w:rtl/>
        </w:rPr>
        <w:t xml:space="preserve"> </w:t>
      </w:r>
      <w:r w:rsidRPr="00627B92">
        <w:rPr>
          <w:rFonts w:ascii="DIN Next LT Arabic" w:eastAsia="Times New Roman" w:hAnsi="DIN Next LT Arabic" w:cs="DIN Next LT Arabic"/>
          <w:color w:val="00B050"/>
          <w:sz w:val="24"/>
          <w:szCs w:val="24"/>
          <w:rtl/>
        </w:rPr>
        <w:t xml:space="preserve">ستعقد جلسات التحكيم في </w:t>
      </w:r>
      <w:r w:rsidRPr="00627B92">
        <w:rPr>
          <w:rFonts w:ascii="DIN Next LT Arabic" w:eastAsia="Times New Roman" w:hAnsi="DIN Next LT Arabic" w:cs="DIN Next LT Arabic"/>
          <w:color w:val="FF0000"/>
          <w:sz w:val="24"/>
          <w:szCs w:val="24"/>
          <w:rtl/>
        </w:rPr>
        <w:t>[الرياض</w:t>
      </w:r>
      <w:r w:rsidRPr="00627B92">
        <w:rPr>
          <w:rFonts w:ascii="DIN Next LT Arabic" w:eastAsia="Times New Roman" w:hAnsi="DIN Next LT Arabic" w:cs="DIN Next LT Arabic" w:hint="cs"/>
          <w:color w:val="FF0000"/>
          <w:sz w:val="24"/>
          <w:szCs w:val="24"/>
          <w:rtl/>
        </w:rPr>
        <w:t>]</w:t>
      </w:r>
      <w:r w:rsidRPr="00627B92">
        <w:rPr>
          <w:rFonts w:ascii="DIN Next LT Arabic" w:eastAsia="Times New Roman" w:hAnsi="DIN Next LT Arabic" w:cs="DIN Next LT Arabic"/>
          <w:color w:val="00B050"/>
          <w:sz w:val="24"/>
          <w:szCs w:val="24"/>
          <w:rtl/>
        </w:rPr>
        <w:t>، المملكة العربية السعودية.</w:t>
      </w:r>
    </w:p>
    <w:p w14:paraId="641D07BE" w14:textId="77777777" w:rsidR="00A63708" w:rsidRPr="00627B92" w:rsidRDefault="00A63708">
      <w:pPr>
        <w:numPr>
          <w:ilvl w:val="0"/>
          <w:numId w:val="55"/>
        </w:numPr>
        <w:bidi/>
        <w:spacing w:before="240" w:after="160" w:line="259" w:lineRule="auto"/>
        <w:jc w:val="both"/>
        <w:rPr>
          <w:rFonts w:ascii="DIN Next LT Arabic" w:eastAsia="Times New Roman" w:hAnsi="DIN Next LT Arabic" w:cs="DIN Next LT Arabic"/>
          <w:sz w:val="24"/>
          <w:szCs w:val="24"/>
        </w:rPr>
      </w:pPr>
      <w:r w:rsidRPr="00627B92">
        <w:rPr>
          <w:rFonts w:ascii="DIN Next LT Arabic" w:eastAsia="Times New Roman" w:hAnsi="DIN Next LT Arabic" w:cs="DIN Next LT Arabic"/>
          <w:color w:val="00B050"/>
          <w:sz w:val="24"/>
          <w:szCs w:val="24"/>
          <w:rtl/>
        </w:rPr>
        <w:t xml:space="preserve">لغة التحكيم هي </w:t>
      </w:r>
      <w:r w:rsidRPr="00627B92">
        <w:rPr>
          <w:rFonts w:ascii="DIN Next LT Arabic" w:eastAsia="Times New Roman" w:hAnsi="DIN Next LT Arabic" w:cs="DIN Next LT Arabic"/>
          <w:color w:val="FF0000"/>
          <w:sz w:val="24"/>
          <w:szCs w:val="24"/>
          <w:rtl/>
        </w:rPr>
        <w:t>[اللغة العربية].</w:t>
      </w:r>
    </w:p>
    <w:p w14:paraId="48BEF8D6" w14:textId="77777777" w:rsidR="00A63708" w:rsidRPr="00627B92" w:rsidRDefault="00A63708">
      <w:pPr>
        <w:numPr>
          <w:ilvl w:val="0"/>
          <w:numId w:val="55"/>
        </w:numPr>
        <w:bidi/>
        <w:spacing w:before="240" w:after="160" w:line="259" w:lineRule="auto"/>
        <w:jc w:val="both"/>
        <w:rPr>
          <w:rFonts w:ascii="DIN Next LT Arabic" w:eastAsia="Times New Roman" w:hAnsi="DIN Next LT Arabic" w:cs="DIN Next LT Arabic"/>
          <w:color w:val="00B050"/>
          <w:sz w:val="24"/>
          <w:szCs w:val="24"/>
          <w:rtl/>
        </w:rPr>
      </w:pPr>
      <w:r w:rsidRPr="00627B92">
        <w:rPr>
          <w:rFonts w:ascii="DIN Next LT Arabic" w:eastAsia="Times New Roman" w:hAnsi="DIN Next LT Arabic" w:cs="DIN Next LT Arabic"/>
          <w:color w:val="00B050"/>
          <w:sz w:val="24"/>
          <w:szCs w:val="24"/>
          <w:rtl/>
        </w:rPr>
        <w:t xml:space="preserve">تتم عملية التحكيم من قبل هيئة مشكلة من ثلاثة محكمين محايدين مستقلين وغير منحازين للأطراف أو للاتفاقية أو لنتيجة التحكيم، ويقوم كل طرف بتعيين محكمٍ في غضون (15) يوماً من بدء التحكيم، ومن ثم يقوم المحكمون المعينون من قِبل الطرفين بتعيين المحكم الثالث رئيسًا لهيئة التحكيم في غضون (15) يومًا من تعيين المحكم الثاني، وفي حال عدم الاتفاق على تعيين المحكم الثالث (رئيسًا لهيئة التحكيم) </w:t>
      </w:r>
      <w:r w:rsidRPr="00627B92">
        <w:rPr>
          <w:rFonts w:ascii="DIN Next LT Arabic" w:eastAsia="Times New Roman" w:hAnsi="DIN Next LT Arabic" w:cs="DIN Next LT Arabic"/>
          <w:color w:val="00B050"/>
          <w:sz w:val="24"/>
          <w:szCs w:val="24"/>
          <w:rtl/>
        </w:rPr>
        <w:lastRenderedPageBreak/>
        <w:t>وصدور قرار المركز حول عدم الاتفاق ستبدأ مهلة مدتها (15) يوماً لتعيين المحكم الثالث من تاريخ هذا القرار ويعين المركز أي محكم لم يتم اختياره من قبل الأطراف أو المحكمين الذين تم تعينهم من قِبل الأطراف خلال المدد الزمنية المحددة آنفًا.</w:t>
      </w:r>
    </w:p>
    <w:p w14:paraId="615D0A66" w14:textId="77777777" w:rsidR="00A63708" w:rsidRDefault="00A63708" w:rsidP="00A63708">
      <w:pPr>
        <w:bidi/>
        <w:spacing w:before="240" w:line="14" w:lineRule="atLeast"/>
        <w:jc w:val="both"/>
        <w:rPr>
          <w:rFonts w:ascii="DIN Next LT Arabic" w:eastAsia="Times New Roman" w:hAnsi="DIN Next LT Arabic" w:cs="DIN Next LT Arabic"/>
          <w:color w:val="00B050"/>
          <w:sz w:val="24"/>
          <w:szCs w:val="24"/>
          <w:rtl/>
        </w:rPr>
      </w:pPr>
      <w:r w:rsidRPr="00627B92">
        <w:rPr>
          <w:rFonts w:ascii="DIN Next LT Arabic" w:eastAsia="Times New Roman" w:hAnsi="DIN Next LT Arabic" w:cs="DIN Next LT Arabic"/>
          <w:b/>
          <w:bCs/>
          <w:color w:val="00B050"/>
          <w:sz w:val="24"/>
          <w:szCs w:val="24"/>
          <w:u w:val="single"/>
          <w:rtl/>
        </w:rPr>
        <w:t>ثالثًا</w:t>
      </w:r>
      <w:r w:rsidRPr="00627B92">
        <w:rPr>
          <w:rFonts w:ascii="DIN Next LT Arabic" w:eastAsia="Times New Roman" w:hAnsi="DIN Next LT Arabic" w:cs="DIN Next LT Arabic"/>
          <w:color w:val="00B050"/>
          <w:sz w:val="24"/>
          <w:szCs w:val="24"/>
        </w:rPr>
        <w:t>:</w:t>
      </w:r>
      <w:r w:rsidRPr="00627B92">
        <w:rPr>
          <w:rFonts w:ascii="DIN Next LT Arabic" w:eastAsia="Times New Roman" w:hAnsi="DIN Next LT Arabic" w:cs="DIN Next LT Arabic"/>
          <w:color w:val="00B050"/>
          <w:sz w:val="24"/>
          <w:szCs w:val="24"/>
          <w:rtl/>
        </w:rPr>
        <w:t xml:space="preserve"> إن شرط التحكيم بموجب هذا البند يعطي الطرف المدعى عليه الحق في الدفع بعدم جواز نظر المحكمة المختصة لأي دعوى بخصوص أي منازعة أو خلاف أو مطالبة تنشأ عن هذا العقد أو تتعلق به، أو عن الإخلال به أو إنهائه أو بطلانه وفقاً لنظام التحكيم</w:t>
      </w:r>
      <w:r w:rsidRPr="00627B92">
        <w:rPr>
          <w:rFonts w:ascii="DIN Next LT Arabic" w:eastAsia="Times New Roman" w:hAnsi="DIN Next LT Arabic" w:cs="DIN Next LT Arabic" w:hint="cs"/>
          <w:color w:val="00B050"/>
          <w:sz w:val="24"/>
          <w:szCs w:val="24"/>
          <w:rtl/>
        </w:rPr>
        <w:t xml:space="preserve"> السعودي</w:t>
      </w:r>
      <w:r w:rsidRPr="00627B92">
        <w:rPr>
          <w:rFonts w:ascii="DIN Next LT Arabic" w:eastAsia="Times New Roman" w:hAnsi="DIN Next LT Arabic" w:cs="DIN Next LT Arabic"/>
          <w:color w:val="00B050"/>
          <w:sz w:val="24"/>
          <w:szCs w:val="24"/>
          <w:rtl/>
        </w:rPr>
        <w:t>، كما لن يمنع شرط التحكيم أي طرف من إقامة أي دعوى وقتية أو مستعجلة أمام أي محكمة صاحبة ولاية ولا يعد فعل ذلك مخالفاً لشرط التحكيم أو تنازلاً للحق في اللجوء للتحكيم.</w:t>
      </w:r>
    </w:p>
    <w:p w14:paraId="0613AFEE"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Pr>
      </w:pPr>
      <w:r w:rsidRPr="009047DC">
        <w:rPr>
          <w:rFonts w:ascii="DIN Next LT Arabic" w:hAnsi="DIN Next LT Arabic" w:cs="DIN Next LT Arabic"/>
          <w:b/>
          <w:bCs/>
          <w:color w:val="000000"/>
          <w:szCs w:val="24"/>
          <w:rtl/>
        </w:rPr>
        <w:t>التنازل عن الحقوق</w:t>
      </w:r>
      <w:bookmarkEnd w:id="114"/>
      <w:bookmarkEnd w:id="115"/>
      <w:bookmarkEnd w:id="116"/>
    </w:p>
    <w:p w14:paraId="3C50F50F" w14:textId="77777777" w:rsidR="00EF6F49" w:rsidRPr="0072784B" w:rsidRDefault="00EF6F49" w:rsidP="00EF6F49">
      <w:pPr>
        <w:bidi/>
        <w:spacing w:before="240" w:line="14" w:lineRule="atLeast"/>
        <w:jc w:val="both"/>
        <w:rPr>
          <w:rFonts w:ascii="DIN Next LT Arabic" w:hAnsi="DIN Next LT Arabic" w:cs="DIN Next LT Arabic"/>
          <w:sz w:val="24"/>
          <w:szCs w:val="24"/>
        </w:rPr>
      </w:pPr>
      <w:bookmarkStart w:id="117" w:name="_Hlk35864753"/>
      <w:r w:rsidRPr="0072784B">
        <w:rPr>
          <w:rFonts w:ascii="DIN Next LT Arabic" w:hAnsi="DIN Next LT Arabic" w:cs="DIN Next LT Arabic"/>
          <w:sz w:val="24"/>
          <w:szCs w:val="24"/>
          <w:rtl/>
          <w:lang w:bidi="ar-BH"/>
        </w:rPr>
        <w:t>اتفق الطرفان بأن عدم قيام أياً منهما بممارسة حقوقه بموجب هذ العقد لا يُعدُّ تنازلًا منه عن تلك الحقوق، كما أنَّ تقصير أو إحجام أحدهما عن ممارسة حق لا يعني ضمنًا التنازل أو التخلي عن ذلك الحق، ولا يسري تنازل أي طرف عن أي حق على أي إخلال لاحق بشروط هذا العقد ما لم ينص ذلك التنازل صراحةً على غير ذلك.</w:t>
      </w:r>
    </w:p>
    <w:p w14:paraId="08D611C0"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118" w:name="_Toc9944892"/>
      <w:bookmarkStart w:id="119" w:name="_Toc20321552"/>
      <w:bookmarkStart w:id="120" w:name="_Toc35938861"/>
      <w:bookmarkStart w:id="121" w:name="_Toc35944395"/>
      <w:bookmarkStart w:id="122" w:name="_Toc138325876"/>
      <w:bookmarkEnd w:id="117"/>
      <w:r w:rsidRPr="009047DC">
        <w:rPr>
          <w:rFonts w:ascii="DIN Next LT Arabic" w:hAnsi="DIN Next LT Arabic" w:cs="DIN Next LT Arabic"/>
          <w:b/>
          <w:bCs/>
          <w:color w:val="000000"/>
          <w:szCs w:val="24"/>
          <w:rtl/>
        </w:rPr>
        <w:t>القوة القاهرة</w:t>
      </w:r>
      <w:bookmarkEnd w:id="118"/>
      <w:bookmarkEnd w:id="119"/>
      <w:bookmarkEnd w:id="120"/>
      <w:bookmarkEnd w:id="121"/>
      <w:bookmarkEnd w:id="122"/>
    </w:p>
    <w:p w14:paraId="1773A94D" w14:textId="77777777" w:rsidR="00EF6F49" w:rsidRPr="0072784B" w:rsidRDefault="00EF6F49" w:rsidP="00EF6F49">
      <w:pPr>
        <w:bidi/>
        <w:spacing w:before="240"/>
        <w:jc w:val="both"/>
        <w:rPr>
          <w:rFonts w:ascii="DIN Next LT Arabic" w:hAnsi="DIN Next LT Arabic" w:cs="DIN Next LT Arabic"/>
          <w:b/>
          <w:bCs/>
          <w:color w:val="000000"/>
          <w:sz w:val="24"/>
          <w:szCs w:val="24"/>
          <w:shd w:val="clear" w:color="auto" w:fill="FFFFFF"/>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 xml:space="preserve">القوة القاهرة هي الحدث العام الذي يخرج عن سيطرة أطراف العقد ولا يمكن توقعه ويستحيل دفعه كما يستحيل تنفيذ التزامات المتعاقد أثناء قيامها، ولا يعزى لتسبب أو خطأ أو إهمال من أحد الأطراف أو أي شخص آخر، ويشمل -على سبيل المثال لا الحصر- الحريق والفيضان والحوادث والحرب والعمليات العسكرية والحظر الاقتصادي، ولا يشمل ذلك ما يخضع لسيطرة المتعاقد أو مورديه أو المتعاقد معهم من الباطن.  </w:t>
      </w:r>
    </w:p>
    <w:p w14:paraId="4B32AB70" w14:textId="77777777" w:rsidR="00EF6F49" w:rsidRPr="0072784B" w:rsidRDefault="00EF6F49" w:rsidP="00EF6F49">
      <w:pPr>
        <w:pStyle w:val="BodyText"/>
        <w:bidi/>
        <w:spacing w:before="240" w:after="0"/>
        <w:jc w:val="both"/>
        <w:rPr>
          <w:rFonts w:ascii="DIN Next LT Arabic" w:hAnsi="DIN Next LT Arabic" w:cs="DIN Next LT Arabic"/>
        </w:rPr>
      </w:pPr>
      <w:r w:rsidRPr="0072784B">
        <w:rPr>
          <w:rFonts w:ascii="DIN Next LT Arabic" w:hAnsi="DIN Next LT Arabic" w:cs="DIN Next LT Arabic"/>
          <w:b/>
          <w:bCs/>
          <w:u w:val="single"/>
          <w:rtl/>
          <w:lang w:bidi="ar-BH"/>
        </w:rPr>
        <w:t>ثانيًا</w:t>
      </w:r>
      <w:r w:rsidRPr="0072784B">
        <w:rPr>
          <w:rFonts w:ascii="DIN Next LT Arabic" w:hAnsi="DIN Next LT Arabic" w:cs="DIN Next LT Arabic"/>
          <w:b/>
          <w:bCs/>
          <w:rtl/>
          <w:lang w:bidi="ar-BH"/>
        </w:rPr>
        <w:t>:</w:t>
      </w:r>
      <w:r w:rsidRPr="0072784B">
        <w:rPr>
          <w:rFonts w:ascii="DIN Next LT Arabic" w:hAnsi="DIN Next LT Arabic" w:cs="DIN Next LT Arabic"/>
          <w:rtl/>
          <w:lang w:bidi="ar-BH"/>
        </w:rPr>
        <w:t xml:space="preserve"> </w:t>
      </w:r>
      <w:r w:rsidRPr="0072784B">
        <w:rPr>
          <w:rFonts w:ascii="DIN Next LT Arabic" w:hAnsi="DIN Next LT Arabic" w:cs="DIN Next LT Arabic"/>
          <w:sz w:val="24"/>
          <w:szCs w:val="24"/>
          <w:rtl/>
        </w:rPr>
        <w:t>لا يُعدُّ عدم أداء أحد الطرفين التزاماته إخلالًا بهذا العقد إذا كان هذا العجز ناشئًا عن القوة القاهرة بشرط أن يكون الطرفان قد اتخذا جميع الاحتياطات المعقولة والعناية الواجبة والتدابير اللازمة، وذلك بغرض تنفيذ شروط وأحكام هذا العقد، وقد أبلغ الطرف المتأثر الطرف الآخر في أقرب وقت ممكن من تاريخ علمه بوقوع مثل هذا الحدث.</w:t>
      </w:r>
    </w:p>
    <w:p w14:paraId="71E7D7ED" w14:textId="77777777" w:rsidR="00EF6F49" w:rsidRPr="0072784B" w:rsidRDefault="00EF6F49" w:rsidP="00EF6F49">
      <w:pPr>
        <w:pStyle w:val="BodyText"/>
        <w:bidi/>
        <w:spacing w:before="240" w:after="0"/>
        <w:jc w:val="both"/>
        <w:rPr>
          <w:rFonts w:ascii="DIN Next LT Arabic" w:hAnsi="DIN Next LT Arabic" w:cs="DIN Next LT Arabic"/>
          <w:rtl/>
        </w:rPr>
      </w:pPr>
      <w:r w:rsidRPr="0072784B">
        <w:rPr>
          <w:rFonts w:ascii="DIN Next LT Arabic" w:hAnsi="DIN Next LT Arabic" w:cs="DIN Next LT Arabic"/>
          <w:b/>
          <w:bCs/>
          <w:u w:val="single"/>
          <w:rtl/>
        </w:rPr>
        <w:t>ثالثًا</w:t>
      </w:r>
      <w:r w:rsidRPr="0072784B">
        <w:rPr>
          <w:rFonts w:ascii="DIN Next LT Arabic" w:hAnsi="DIN Next LT Arabic" w:cs="DIN Next LT Arabic"/>
          <w:b/>
          <w:bCs/>
          <w:rtl/>
        </w:rPr>
        <w:t xml:space="preserve">: </w:t>
      </w:r>
      <w:r w:rsidRPr="0072784B">
        <w:rPr>
          <w:rFonts w:ascii="DIN Next LT Arabic" w:hAnsi="DIN Next LT Arabic" w:cs="DIN Next LT Arabic"/>
          <w:sz w:val="24"/>
          <w:szCs w:val="24"/>
          <w:rtl/>
        </w:rPr>
        <w:t>لا يُعد من القوة القاهرة تأخر التَّنفيذ بسبب تقصير أيٍّ من طرفي العقد أو من المتعاقد من الباطن أو نقص في الموارد أو المواد من المتعاقد أو عدم الكفاءة في العمل مالم يكن النقص في هذه المواد أو الموارد ناشئاً عن القوة القاهرة.</w:t>
      </w:r>
    </w:p>
    <w:p w14:paraId="6653A30B" w14:textId="77777777" w:rsidR="00EF6F49" w:rsidRPr="0072784B" w:rsidRDefault="00EF6F49" w:rsidP="00EF6F49">
      <w:pPr>
        <w:bidi/>
        <w:spacing w:before="240"/>
        <w:jc w:val="both"/>
        <w:rPr>
          <w:rFonts w:ascii="DIN Next LT Arabic" w:hAnsi="DIN Next LT Arabic" w:cs="DIN Next LT Arabic"/>
          <w:b/>
          <w:bCs/>
          <w:color w:val="000000"/>
          <w:sz w:val="24"/>
          <w:szCs w:val="24"/>
          <w:u w:val="single"/>
          <w:shd w:val="clear" w:color="auto" w:fill="FFFFFF"/>
          <w:rtl/>
        </w:rPr>
      </w:pPr>
      <w:r w:rsidRPr="0072784B">
        <w:rPr>
          <w:rFonts w:ascii="DIN Next LT Arabic" w:hAnsi="DIN Next LT Arabic" w:cs="DIN Next LT Arabic"/>
          <w:b/>
          <w:bCs/>
          <w:u w:val="single"/>
          <w:rtl/>
        </w:rPr>
        <w:t>رابعًا</w:t>
      </w:r>
      <w:r w:rsidRPr="0072784B">
        <w:rPr>
          <w:rFonts w:ascii="DIN Next LT Arabic" w:hAnsi="DIN Next LT Arabic" w:cs="DIN Next LT Arabic"/>
          <w:b/>
          <w:bCs/>
          <w:rtl/>
        </w:rPr>
        <w:t>:</w:t>
      </w:r>
      <w:r w:rsidRPr="0072784B">
        <w:rPr>
          <w:rFonts w:ascii="DIN Next LT Arabic" w:hAnsi="DIN Next LT Arabic" w:cs="DIN Next LT Arabic"/>
          <w:rtl/>
        </w:rPr>
        <w:t xml:space="preserve"> </w:t>
      </w:r>
      <w:r w:rsidRPr="0072784B">
        <w:rPr>
          <w:rFonts w:ascii="DIN Next LT Arabic" w:hAnsi="DIN Next LT Arabic" w:cs="DIN Next LT Arabic"/>
          <w:sz w:val="24"/>
          <w:szCs w:val="24"/>
          <w:rtl/>
        </w:rPr>
        <w:t>يقوم المتعاقد بما يلزم من خلال بذل أقصى جهده لتقليل آثار القوة القاهرة على تنفيذ وتقديم الأعمال في الموعد المتفق عليه، ويجب على المتعاقد في حال التأخر عن تنفيذ الأعمال بسبب القوة القاهرة إخطار الجهة الحكومية في أقرب وقت ممكن، وللجهة الحكومية الحق في إنهاء العقد بالاتفاق بينها وبين المتعاقد إذا أصبح تنفيذ الأعمال مستحيلًا لاستمرار القوة القاهرة لمدة تتجاوز (60) يومًا.</w:t>
      </w:r>
    </w:p>
    <w:p w14:paraId="31A2D841"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123" w:name="_Toc20321565"/>
      <w:bookmarkStart w:id="124" w:name="_Toc138325877"/>
      <w:r w:rsidRPr="00A63708">
        <w:rPr>
          <w:rFonts w:ascii="DIN Next LT Arabic" w:hAnsi="DIN Next LT Arabic" w:cs="DIN Next LT Arabic"/>
          <w:bCs/>
          <w:color w:val="44546A" w:themeColor="text2"/>
          <w:sz w:val="24"/>
          <w:szCs w:val="24"/>
          <w:rtl/>
        </w:rPr>
        <w:lastRenderedPageBreak/>
        <w:t>القسم الثاني: ممثل الجهة</w:t>
      </w:r>
      <w:bookmarkEnd w:id="123"/>
      <w:bookmarkEnd w:id="124"/>
    </w:p>
    <w:p w14:paraId="4F4F07BC" w14:textId="77777777" w:rsidR="00EF6F49" w:rsidRPr="009047DC" w:rsidRDefault="00EF6F49">
      <w:pPr>
        <w:pStyle w:val="Heading3"/>
        <w:numPr>
          <w:ilvl w:val="0"/>
          <w:numId w:val="31"/>
        </w:numPr>
        <w:pBdr>
          <w:top w:val="single" w:sz="4" w:space="1" w:color="auto"/>
        </w:pBdr>
        <w:bidi/>
        <w:spacing w:before="240"/>
        <w:contextualSpacing/>
        <w:jc w:val="both"/>
        <w:rPr>
          <w:rFonts w:ascii="DIN Next LT Arabic" w:hAnsi="DIN Next LT Arabic" w:cs="DIN Next LT Arabic"/>
          <w:b/>
          <w:bCs/>
          <w:color w:val="000000" w:themeColor="text1"/>
          <w:szCs w:val="24"/>
          <w:rtl/>
        </w:rPr>
      </w:pPr>
      <w:bookmarkStart w:id="125" w:name="_Toc20321566"/>
      <w:bookmarkStart w:id="126" w:name="_Toc138325878"/>
      <w:r w:rsidRPr="009047DC">
        <w:rPr>
          <w:rFonts w:ascii="DIN Next LT Arabic" w:hAnsi="DIN Next LT Arabic" w:cs="DIN Next LT Arabic"/>
          <w:b/>
          <w:bCs/>
          <w:color w:val="000000" w:themeColor="text1"/>
          <w:szCs w:val="24"/>
          <w:rtl/>
        </w:rPr>
        <w:t>حدود صلاحيات ممثل الجهة</w:t>
      </w:r>
      <w:bookmarkEnd w:id="125"/>
      <w:bookmarkEnd w:id="126"/>
    </w:p>
    <w:p w14:paraId="25E89423" w14:textId="77777777" w:rsidR="00EF6F49" w:rsidRPr="0072784B" w:rsidRDefault="00EF6F49" w:rsidP="00EF6F49">
      <w:pPr>
        <w:bidi/>
        <w:spacing w:before="240"/>
        <w:jc w:val="both"/>
        <w:rPr>
          <w:rFonts w:ascii="DIN Next LT Arabic" w:hAnsi="DIN Next LT Arabic" w:cs="DIN Next LT Arabic"/>
          <w:color w:val="000000" w:themeColor="text1"/>
          <w:sz w:val="24"/>
          <w:szCs w:val="24"/>
          <w:rtl/>
        </w:rPr>
      </w:pPr>
      <w:bookmarkStart w:id="127" w:name="_Hlk18748535"/>
      <w:bookmarkStart w:id="128" w:name="_Toc20321567"/>
      <w:r w:rsidRPr="0072784B">
        <w:rPr>
          <w:rFonts w:ascii="DIN Next LT Arabic" w:hAnsi="DIN Next LT Arabic" w:cs="DIN Next LT Arabic"/>
          <w:color w:val="000000" w:themeColor="text1"/>
          <w:sz w:val="24"/>
          <w:szCs w:val="24"/>
          <w:rtl/>
        </w:rPr>
        <w:t>مالم ينص العقد على خلاف ذلك، فإن حدود صلاحيات ممثل الجهة الآتي:</w:t>
      </w:r>
    </w:p>
    <w:p w14:paraId="6687B836" w14:textId="77777777" w:rsidR="00EF6F49" w:rsidRPr="0072784B" w:rsidRDefault="00EF6F49">
      <w:pPr>
        <w:numPr>
          <w:ilvl w:val="0"/>
          <w:numId w:val="18"/>
        </w:num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عندما يؤدي ممثل الجهة واجباته والتزاماته وممارسة صلاحياته، فإنه يقوم بها بالنيابة عن الجهة الحكومية.</w:t>
      </w:r>
    </w:p>
    <w:p w14:paraId="7FB2E3FA" w14:textId="77777777" w:rsidR="00EF6F49" w:rsidRPr="0072784B" w:rsidRDefault="00EF6F49">
      <w:pPr>
        <w:numPr>
          <w:ilvl w:val="0"/>
          <w:numId w:val="18"/>
        </w:num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ممثل الجهة ليست له صلاحية تعديل أحكام العقد.</w:t>
      </w:r>
    </w:p>
    <w:p w14:paraId="0CE0F166" w14:textId="77777777" w:rsidR="00EF6F49" w:rsidRPr="0072784B" w:rsidRDefault="00EF6F49">
      <w:pPr>
        <w:numPr>
          <w:ilvl w:val="0"/>
          <w:numId w:val="18"/>
        </w:num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ممثل الجهة ليست له صلاحية إعفاء أي من الطرفين من أي واجبات أو التزامات أو مسؤوليات محددة في العقد.</w:t>
      </w:r>
    </w:p>
    <w:p w14:paraId="2C998809" w14:textId="77777777" w:rsidR="00EF6F49" w:rsidRPr="0072784B" w:rsidRDefault="00EF6F49">
      <w:pPr>
        <w:numPr>
          <w:ilvl w:val="0"/>
          <w:numId w:val="18"/>
        </w:num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أي مصادقة أو تدقيق أو شهادة أو قبول أو فحص أو تفتيش أو إصدار أي تعليمات أو إشعارات أو اقتراحات أو أي تصرف مماثل من قبل ممثل الجهة، لا تعفي المتعاقد من أي مسؤولية يتحملها بموجب أحكام هذا العقد، بما في ذلك مسؤوليته عن الأخطاء أو حالات عدم التقيد بالشروط.</w:t>
      </w:r>
    </w:p>
    <w:p w14:paraId="19047AAB" w14:textId="77777777" w:rsidR="00EF6F49" w:rsidRPr="0072784B" w:rsidRDefault="00EF6F49">
      <w:pPr>
        <w:numPr>
          <w:ilvl w:val="0"/>
          <w:numId w:val="18"/>
        </w:num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 xml:space="preserve">أي طلب من المتعاقد يجب أن يقدم بشكل رسمي لممثل الجهة، ويجب على ممثل الجهة الرد خلال مدة لا تتجاوز </w:t>
      </w:r>
      <w:r w:rsidRPr="0072784B">
        <w:rPr>
          <w:rFonts w:ascii="DIN Next LT Arabic" w:hAnsi="DIN Next LT Arabic" w:cs="DIN Next LT Arabic"/>
          <w:color w:val="FF0000"/>
          <w:sz w:val="24"/>
          <w:szCs w:val="24"/>
          <w:rtl/>
        </w:rPr>
        <w:t>[أدخل المدة]</w:t>
      </w:r>
      <w:r w:rsidRPr="0072784B">
        <w:rPr>
          <w:rFonts w:ascii="DIN Next LT Arabic" w:hAnsi="DIN Next LT Arabic" w:cs="DIN Next LT Arabic"/>
          <w:color w:val="000000" w:themeColor="text1"/>
          <w:sz w:val="24"/>
          <w:szCs w:val="24"/>
          <w:rtl/>
        </w:rPr>
        <w:t xml:space="preserve"> يومًا من وقت تسلُّم الطلب.</w:t>
      </w:r>
    </w:p>
    <w:p w14:paraId="5BE2AAD7" w14:textId="77777777" w:rsidR="00EF6F49" w:rsidRPr="0072784B" w:rsidRDefault="00EF6F49">
      <w:pPr>
        <w:pStyle w:val="BodyText"/>
        <w:numPr>
          <w:ilvl w:val="0"/>
          <w:numId w:val="18"/>
        </w:numPr>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sz w:val="24"/>
          <w:szCs w:val="24"/>
          <w:rtl/>
        </w:rPr>
        <w:t xml:space="preserve">يجب على ممثل الجهة الحصول على موافقة الجهة الحكومية عند اتخاذ أي إجراء يتعلق بتمديد مدة توريد الأصناف والمواد، أو التكلفة الإضافية لها أو أي تعليمات أخرى تتعلق بتغيير وتعديل المتطلبات، باستثناء الظروف الطارئة. </w:t>
      </w:r>
      <w:bookmarkEnd w:id="127"/>
    </w:p>
    <w:p w14:paraId="21C0E734" w14:textId="77777777" w:rsidR="00EF6F49" w:rsidRPr="009047DC" w:rsidRDefault="00EF6F49">
      <w:pPr>
        <w:pStyle w:val="Heading3"/>
        <w:numPr>
          <w:ilvl w:val="0"/>
          <w:numId w:val="31"/>
        </w:numPr>
        <w:pBdr>
          <w:top w:val="single" w:sz="4" w:space="1" w:color="auto"/>
        </w:pBdr>
        <w:bidi/>
        <w:spacing w:before="240"/>
        <w:contextualSpacing/>
        <w:jc w:val="both"/>
        <w:rPr>
          <w:rFonts w:ascii="DIN Next LT Arabic" w:hAnsi="DIN Next LT Arabic" w:cs="DIN Next LT Arabic"/>
          <w:b/>
          <w:bCs/>
          <w:color w:val="000000" w:themeColor="text1"/>
          <w:szCs w:val="24"/>
          <w:rtl/>
        </w:rPr>
      </w:pPr>
      <w:bookmarkStart w:id="129" w:name="_Toc20321568"/>
      <w:bookmarkStart w:id="130" w:name="_Toc138325879"/>
      <w:bookmarkEnd w:id="128"/>
      <w:r w:rsidRPr="009047DC">
        <w:rPr>
          <w:rFonts w:ascii="DIN Next LT Arabic" w:hAnsi="DIN Next LT Arabic" w:cs="DIN Next LT Arabic"/>
          <w:b/>
          <w:bCs/>
          <w:color w:val="000000" w:themeColor="text1"/>
          <w:szCs w:val="24"/>
          <w:rtl/>
        </w:rPr>
        <w:t>تعليمات ممثل الجهة</w:t>
      </w:r>
      <w:bookmarkEnd w:id="129"/>
      <w:bookmarkEnd w:id="130"/>
    </w:p>
    <w:p w14:paraId="00727B5A"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يكون ممثل الجهة مسؤولًا عن تزويد المتعاقد بالملاحظات والتعليمات المتعلقة بتوريد الأصناف والمواد، ويجب على المتعاقد التقيد بهذه التعليمات، ويقوم ممثل الجهة بتوثيق هذه التعليمات والتأكد من تطبيقها.</w:t>
      </w:r>
    </w:p>
    <w:p w14:paraId="42F2EDC8" w14:textId="77777777" w:rsidR="00EF6F49" w:rsidRPr="009047DC" w:rsidRDefault="00EF6F49">
      <w:pPr>
        <w:pStyle w:val="Heading3"/>
        <w:numPr>
          <w:ilvl w:val="0"/>
          <w:numId w:val="31"/>
        </w:numPr>
        <w:pBdr>
          <w:top w:val="single" w:sz="4" w:space="1" w:color="auto"/>
        </w:pBdr>
        <w:bidi/>
        <w:spacing w:before="240"/>
        <w:contextualSpacing/>
        <w:jc w:val="both"/>
        <w:rPr>
          <w:rFonts w:ascii="DIN Next LT Arabic" w:hAnsi="DIN Next LT Arabic" w:cs="DIN Next LT Arabic"/>
          <w:b/>
          <w:bCs/>
          <w:color w:val="000000" w:themeColor="text1"/>
          <w:szCs w:val="24"/>
          <w:rtl/>
        </w:rPr>
      </w:pPr>
      <w:bookmarkStart w:id="131" w:name="_Toc20321569"/>
      <w:bookmarkStart w:id="132" w:name="_Toc138325880"/>
      <w:r w:rsidRPr="009047DC">
        <w:rPr>
          <w:rFonts w:ascii="DIN Next LT Arabic" w:hAnsi="DIN Next LT Arabic" w:cs="DIN Next LT Arabic"/>
          <w:b/>
          <w:bCs/>
          <w:color w:val="000000" w:themeColor="text1"/>
          <w:szCs w:val="24"/>
          <w:rtl/>
        </w:rPr>
        <w:t>استبدال ممثل الجهة</w:t>
      </w:r>
      <w:bookmarkEnd w:id="131"/>
      <w:bookmarkEnd w:id="132"/>
    </w:p>
    <w:p w14:paraId="7C98F36F"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يجب على الجهة الحكومية إخطار المتعاقد في حال قررت تغيير ممثلها.</w:t>
      </w:r>
    </w:p>
    <w:p w14:paraId="12BFF691"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133" w:name="_Toc20321570"/>
      <w:bookmarkStart w:id="134" w:name="_Toc138325881"/>
      <w:bookmarkStart w:id="135" w:name="_Toc5638356"/>
      <w:r w:rsidRPr="00A63708">
        <w:rPr>
          <w:rFonts w:ascii="DIN Next LT Arabic" w:hAnsi="DIN Next LT Arabic" w:cs="DIN Next LT Arabic"/>
          <w:bCs/>
          <w:color w:val="44546A" w:themeColor="text2"/>
          <w:sz w:val="24"/>
          <w:szCs w:val="24"/>
          <w:rtl/>
        </w:rPr>
        <w:lastRenderedPageBreak/>
        <w:t>القسم الثالث: مسؤوليات المتعاقد</w:t>
      </w:r>
      <w:bookmarkEnd w:id="133"/>
      <w:bookmarkEnd w:id="134"/>
    </w:p>
    <w:p w14:paraId="6962DB49" w14:textId="77777777" w:rsidR="00EF6F49" w:rsidRPr="009047DC" w:rsidRDefault="00EF6F49">
      <w:pPr>
        <w:pStyle w:val="Heading3"/>
        <w:numPr>
          <w:ilvl w:val="0"/>
          <w:numId w:val="31"/>
        </w:numPr>
        <w:pBdr>
          <w:top w:val="single" w:sz="4" w:space="1" w:color="auto"/>
        </w:pBdr>
        <w:bidi/>
        <w:spacing w:before="240"/>
        <w:contextualSpacing/>
        <w:jc w:val="both"/>
        <w:rPr>
          <w:rFonts w:ascii="DIN Next LT Arabic" w:hAnsi="DIN Next LT Arabic" w:cs="DIN Next LT Arabic"/>
          <w:b/>
          <w:bCs/>
          <w:color w:val="000000" w:themeColor="text1"/>
          <w:szCs w:val="24"/>
          <w:rtl/>
        </w:rPr>
      </w:pPr>
      <w:bookmarkStart w:id="136" w:name="_Toc20321571"/>
      <w:bookmarkStart w:id="137" w:name="_Toc138325882"/>
      <w:bookmarkEnd w:id="135"/>
      <w:r w:rsidRPr="009047DC">
        <w:rPr>
          <w:rFonts w:ascii="DIN Next LT Arabic" w:hAnsi="DIN Next LT Arabic" w:cs="DIN Next LT Arabic"/>
          <w:b/>
          <w:bCs/>
          <w:color w:val="000000" w:themeColor="text1"/>
          <w:szCs w:val="24"/>
          <w:rtl/>
        </w:rPr>
        <w:t>الالتزامات العامة</w:t>
      </w:r>
      <w:bookmarkEnd w:id="136"/>
      <w:bookmarkEnd w:id="137"/>
    </w:p>
    <w:p w14:paraId="10836BB8"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 xml:space="preserve">دون الإخلال بما ورد في هذا العقد من التزامات، يتعهد المتعاقد بما يلي: </w:t>
      </w:r>
    </w:p>
    <w:p w14:paraId="1CC83069"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بذل العناية اللازمة لتنفيذ نطاق العمل المكلف به في هذا العقد.</w:t>
      </w:r>
    </w:p>
    <w:p w14:paraId="46F5F952"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توفير المهارات والكفاءات اللازمة لتنفيذ نطاق العمل طوال مدة العقد. </w:t>
      </w:r>
      <w:bookmarkStart w:id="138" w:name="_Hlk24622320"/>
    </w:p>
    <w:p w14:paraId="656A9C13"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الالتزام بتزويد الجهة الحكومية بكافة المعلومات والبيانات التي قد تطلبها منه أو من المتعاقدين معه من الباطن، ويحق للجهة الحكومية أن تتحقق من صحة هذه المعلومات، كما يجوز للجهة الحكومية التقصّي عن المتعاقد أو متعاقدي الباطن لدى الجهات الحكومية الأخرى للتأكد من مدى التزامهم بتعاقداتهم.</w:t>
      </w:r>
      <w:bookmarkEnd w:id="138"/>
    </w:p>
    <w:p w14:paraId="45F26436"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التأكد من صحة وسلامة المعلومات التي يمكن أن تؤثر في أعماله والأسعار المتفق عليها.</w:t>
      </w:r>
    </w:p>
    <w:p w14:paraId="7EFB4740"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ضمان علمه بالمتطلبات اللازمة لتوريد الأصناف والمواد، وتوفير وسائل النقل إلى موقع توريد الأصناف والمواد وتركيبها والتدريب على استخدامها في حال نصَّ العقد على ذلك.</w:t>
      </w:r>
    </w:p>
    <w:p w14:paraId="08E96813"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ضمان كفاية الأسعار المنصوص عليها بموجب هذا العقد، والتأكد من أن المبالغ المتفق عليها تغطى كافة الأصناف والمواد اللازمة لتنفيذ العقد والوفاء بالتزاماته على الوجه الأكمل.</w:t>
      </w:r>
    </w:p>
    <w:p w14:paraId="7D4A6442" w14:textId="77777777" w:rsidR="00EF6F49" w:rsidRPr="0072784B" w:rsidRDefault="00EF6F49">
      <w:pPr>
        <w:pStyle w:val="BodyText"/>
        <w:numPr>
          <w:ilvl w:val="0"/>
          <w:numId w:val="3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اطلاعه على الأنظمة واللوائح اللازمة لتنفيذ النطاق المتفق عليه بموجب هذا العقد.</w:t>
      </w:r>
    </w:p>
    <w:p w14:paraId="29F5437F" w14:textId="77777777" w:rsidR="00EF6F49" w:rsidRPr="0072784B" w:rsidRDefault="00EF6F49">
      <w:pPr>
        <w:pStyle w:val="BodyText"/>
        <w:numPr>
          <w:ilvl w:val="0"/>
          <w:numId w:val="32"/>
        </w:numPr>
        <w:bidi/>
        <w:spacing w:before="240"/>
        <w:jc w:val="lowKashida"/>
        <w:rPr>
          <w:rFonts w:ascii="DIN Next LT Arabic" w:hAnsi="DIN Next LT Arabic" w:cs="DIN Next LT Arabic"/>
          <w:color w:val="000000" w:themeColor="text1"/>
          <w:sz w:val="24"/>
          <w:szCs w:val="24"/>
          <w:rtl/>
        </w:rPr>
      </w:pPr>
      <w:r w:rsidRPr="0072784B">
        <w:rPr>
          <w:rFonts w:ascii="DIN Next LT Arabic" w:hAnsi="DIN Next LT Arabic" w:cs="DIN Next LT Arabic"/>
          <w:sz w:val="24"/>
          <w:szCs w:val="24"/>
          <w:rtl/>
        </w:rPr>
        <w:t xml:space="preserve">الالتزام بمواصفات الجودة ومعايير سلامة الأصناف. </w:t>
      </w:r>
      <w:r w:rsidRPr="0072784B">
        <w:rPr>
          <w:rFonts w:ascii="DIN Next LT Arabic" w:hAnsi="DIN Next LT Arabic" w:cs="DIN Next LT Arabic"/>
          <w:color w:val="000000" w:themeColor="text1"/>
          <w:sz w:val="24"/>
          <w:szCs w:val="24"/>
          <w:rtl/>
        </w:rPr>
        <w:t xml:space="preserve"> </w:t>
      </w:r>
    </w:p>
    <w:p w14:paraId="412B1B01"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bookmarkStart w:id="139" w:name="_Toc138325883"/>
      <w:r w:rsidRPr="009047DC">
        <w:rPr>
          <w:rFonts w:ascii="DIN Next LT Arabic" w:hAnsi="DIN Next LT Arabic" w:cs="DIN Next LT Arabic"/>
          <w:b/>
          <w:bCs/>
          <w:color w:val="000000" w:themeColor="text1"/>
          <w:szCs w:val="24"/>
          <w:rtl/>
        </w:rPr>
        <w:t>مسؤولية المتعاقد</w:t>
      </w:r>
      <w:bookmarkEnd w:id="139"/>
    </w:p>
    <w:p w14:paraId="2DB7D439" w14:textId="77777777" w:rsidR="00EF6F49" w:rsidRPr="0072784B" w:rsidRDefault="00EF6F49" w:rsidP="00EF6F49">
      <w:pPr>
        <w:bidi/>
        <w:spacing w:before="24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color w:val="000000" w:themeColor="text1"/>
          <w:sz w:val="24"/>
          <w:szCs w:val="24"/>
          <w:u w:val="single"/>
          <w:rtl/>
        </w:rPr>
        <w:t>أولاً</w:t>
      </w:r>
      <w:r w:rsidRPr="0072784B">
        <w:rPr>
          <w:rFonts w:ascii="DIN Next LT Arabic" w:hAnsi="DIN Next LT Arabic" w:cs="DIN Next LT Arabic"/>
          <w:color w:val="000000" w:themeColor="text1"/>
          <w:sz w:val="24"/>
          <w:szCs w:val="24"/>
          <w:rtl/>
        </w:rPr>
        <w:t xml:space="preserve">: مسؤولية المتعاقد أمام الجهة الحكومية </w:t>
      </w:r>
    </w:p>
    <w:p w14:paraId="005566E7" w14:textId="77777777" w:rsidR="00EF6F49" w:rsidRPr="0072784B" w:rsidRDefault="00EF6F49" w:rsidP="00EF6F49">
      <w:pPr>
        <w:bidi/>
        <w:spacing w:before="24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يكون المتعاقد مسؤولاً أمام الجهة الحكومية عن أي ضرر أو مطالبة أو أي قضايا أو إجراءات أو تكاليف أو نفقات مباشرة (بما في ذلك أتعاب المحاماة) المترتبة جرّاء أي ادعاء يقام ضد الجهة الحكومية أو تم تحمّلها من قبل الجهة الحكومية متعلقة بأي من الحالات التَّالية:</w:t>
      </w:r>
    </w:p>
    <w:p w14:paraId="67595760" w14:textId="77777777" w:rsidR="00EF6F49" w:rsidRPr="0072784B" w:rsidRDefault="00EF6F49">
      <w:pPr>
        <w:pStyle w:val="ListParagraph"/>
        <w:numPr>
          <w:ilvl w:val="0"/>
          <w:numId w:val="28"/>
        </w:numPr>
        <w:bidi/>
        <w:spacing w:before="240"/>
        <w:contextualSpacing w:val="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سوء الأداء في تنفيذ الأعمال المذكورة في العقد.</w:t>
      </w:r>
    </w:p>
    <w:p w14:paraId="6979E533" w14:textId="77777777" w:rsidR="00EF6F49" w:rsidRPr="0072784B" w:rsidRDefault="00EF6F49">
      <w:pPr>
        <w:pStyle w:val="ListParagraph"/>
        <w:numPr>
          <w:ilvl w:val="0"/>
          <w:numId w:val="28"/>
        </w:numPr>
        <w:bidi/>
        <w:spacing w:before="240"/>
        <w:contextualSpacing w:val="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 xml:space="preserve">أي إهمال أو امتناع أو سوء تصرف من قبل المتعاقد أو ممثليه بشأن هذا العقد. </w:t>
      </w:r>
    </w:p>
    <w:p w14:paraId="045AD044" w14:textId="77777777" w:rsidR="00EF6F49" w:rsidRPr="0072784B" w:rsidRDefault="00EF6F49">
      <w:pPr>
        <w:pStyle w:val="ListParagraph"/>
        <w:numPr>
          <w:ilvl w:val="0"/>
          <w:numId w:val="28"/>
        </w:numPr>
        <w:bidi/>
        <w:spacing w:before="240"/>
        <w:contextualSpacing w:val="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أي إخلال بالتزامات المتعاقد بموجب هذا العقد.</w:t>
      </w:r>
    </w:p>
    <w:p w14:paraId="2AF4620C" w14:textId="77777777" w:rsidR="00EF6F49" w:rsidRPr="0072784B" w:rsidRDefault="00EF6F49">
      <w:pPr>
        <w:pStyle w:val="ListParagraph"/>
        <w:numPr>
          <w:ilvl w:val="0"/>
          <w:numId w:val="28"/>
        </w:numPr>
        <w:bidi/>
        <w:spacing w:before="240"/>
        <w:contextualSpacing w:val="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أي إخلال بأنظمة المملكة العربية السعودية واللوائح المعمول بها على أرضها.</w:t>
      </w:r>
    </w:p>
    <w:p w14:paraId="7C6239AD" w14:textId="77777777" w:rsidR="00EF6F49" w:rsidRPr="0072784B" w:rsidRDefault="00EF6F49" w:rsidP="00EF6F49">
      <w:pPr>
        <w:bidi/>
        <w:spacing w:before="24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color w:val="000000" w:themeColor="text1"/>
          <w:sz w:val="24"/>
          <w:szCs w:val="24"/>
          <w:u w:val="single"/>
          <w:rtl/>
        </w:rPr>
        <w:t>ثانيًا</w:t>
      </w:r>
      <w:r w:rsidRPr="0072784B">
        <w:rPr>
          <w:rFonts w:ascii="DIN Next LT Arabic" w:hAnsi="DIN Next LT Arabic" w:cs="DIN Next LT Arabic"/>
          <w:color w:val="000000" w:themeColor="text1"/>
          <w:sz w:val="24"/>
          <w:szCs w:val="24"/>
          <w:rtl/>
        </w:rPr>
        <w:t xml:space="preserve">: مسؤولية المتعاقد أمام الغير </w:t>
      </w:r>
    </w:p>
    <w:p w14:paraId="5F4BA173" w14:textId="77777777" w:rsidR="00EF6F49" w:rsidRPr="0072784B" w:rsidRDefault="00EF6F49" w:rsidP="00EF6F49">
      <w:pPr>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lastRenderedPageBreak/>
        <w:t>يكون المتعاقد مسؤولاً أمام أي طرف ثالث يلحقه ضرر نتيجةً لخطأ أو تقصير المتعاقد في تنفيذه للأعمال.</w:t>
      </w:r>
    </w:p>
    <w:p w14:paraId="737D9F80"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bookmarkStart w:id="140" w:name="_Toc20321573"/>
      <w:bookmarkStart w:id="141" w:name="_Toc138325884"/>
      <w:r w:rsidRPr="009047DC">
        <w:rPr>
          <w:rFonts w:ascii="DIN Next LT Arabic" w:hAnsi="DIN Next LT Arabic" w:cs="DIN Next LT Arabic"/>
          <w:b/>
          <w:bCs/>
          <w:color w:val="000000" w:themeColor="text1"/>
          <w:szCs w:val="24"/>
          <w:rtl/>
        </w:rPr>
        <w:t>ممثل المتعاقد</w:t>
      </w:r>
      <w:bookmarkEnd w:id="140"/>
      <w:r w:rsidRPr="009047DC">
        <w:rPr>
          <w:rFonts w:ascii="DIN Next LT Arabic" w:hAnsi="DIN Next LT Arabic" w:cs="DIN Next LT Arabic"/>
          <w:b/>
          <w:bCs/>
          <w:color w:val="000000" w:themeColor="text1"/>
          <w:szCs w:val="24"/>
          <w:rtl/>
        </w:rPr>
        <w:t xml:space="preserve"> في الموقع</w:t>
      </w:r>
      <w:bookmarkEnd w:id="141"/>
    </w:p>
    <w:p w14:paraId="355CF2D4"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 xml:space="preserve">يجب على المتعاقد تعيين ممثل له في الموقع وإعطاؤه الصلاحيات اللازمة للنيابـة عنـه بموجـب مقتضيات هذا العقد، ويشترط موافقة الجهة الحكومية على هذا التعيين، وفي حال قررت الجهة الحكومية لسبب معقول سحب قبولها فعليها إخطار المتعاقد بذلك، وعلى المتعاقد فور تسلمه الإخطار استبدال ممثله في موقع العمل وذلك خلال مدة </w:t>
      </w:r>
      <w:r w:rsidRPr="0072784B">
        <w:rPr>
          <w:rFonts w:ascii="DIN Next LT Arabic" w:hAnsi="DIN Next LT Arabic" w:cs="DIN Next LT Arabic"/>
          <w:color w:val="FF0000"/>
          <w:sz w:val="24"/>
          <w:szCs w:val="24"/>
          <w:rtl/>
        </w:rPr>
        <w:t>[أدخل المدة]</w:t>
      </w:r>
      <w:r w:rsidRPr="0072784B">
        <w:rPr>
          <w:rFonts w:ascii="DIN Next LT Arabic" w:hAnsi="DIN Next LT Arabic" w:cs="DIN Next LT Arabic"/>
          <w:color w:val="000000" w:themeColor="text1"/>
          <w:sz w:val="24"/>
          <w:szCs w:val="24"/>
          <w:rtl/>
        </w:rPr>
        <w:t xml:space="preserve"> يومًا وعدم تكليفه بأي عمل آخر في موقع العمل، وتعيين ممثل آخر له في الموقع توافق عليه الجهة الحكومية، ويجب على ممثل المتعاقد أن يتلقى في الموقع بالنيابة عن المتعاقد التعليمات والتوجيهات التي يصدرها ممثل الجهة في نطاق الحدود المبينة في واجبات والتزامات ممثل الجهة. إذا كان ممثل المتعاقد في الموقع لا يجيد اللغة العربية</w:t>
      </w:r>
      <w:r w:rsidRPr="0072784B">
        <w:rPr>
          <w:rFonts w:ascii="DIN Next LT Arabic" w:hAnsi="DIN Next LT Arabic" w:cs="DIN Next LT Arabic"/>
          <w:sz w:val="24"/>
          <w:szCs w:val="24"/>
          <w:rtl/>
        </w:rPr>
        <w:t xml:space="preserve"> </w:t>
      </w:r>
      <w:r w:rsidRPr="0072784B">
        <w:rPr>
          <w:rFonts w:ascii="DIN Next LT Arabic" w:hAnsi="DIN Next LT Arabic" w:cs="DIN Next LT Arabic"/>
          <w:color w:val="000000" w:themeColor="text1"/>
          <w:sz w:val="24"/>
          <w:szCs w:val="24"/>
          <w:rtl/>
        </w:rPr>
        <w:t>وكان فريق الجهة الحكومية لا يجيد اللغة الإنجليزية، وجب على المتعاقد توفير مترجم يجيد اللغة العربية تحدثًا وكتابة وقراءة.</w:t>
      </w:r>
    </w:p>
    <w:p w14:paraId="49DC7646"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auto"/>
          <w:szCs w:val="24"/>
          <w:rtl/>
        </w:rPr>
      </w:pPr>
      <w:bookmarkStart w:id="142" w:name="_Toc138325885"/>
      <w:r w:rsidRPr="009047DC">
        <w:rPr>
          <w:rFonts w:ascii="DIN Next LT Arabic" w:hAnsi="DIN Next LT Arabic" w:cs="DIN Next LT Arabic"/>
          <w:b/>
          <w:bCs/>
          <w:color w:val="auto"/>
          <w:szCs w:val="24"/>
          <w:rtl/>
        </w:rPr>
        <w:t>تنسيق التوريد</w:t>
      </w:r>
      <w:bookmarkEnd w:id="142"/>
    </w:p>
    <w:p w14:paraId="29B22B4E"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sz w:val="24"/>
          <w:szCs w:val="24"/>
          <w:rtl/>
        </w:rPr>
        <w:t>يجب على المتعاقد بناءً على تعليمات ممثل الجهة أن يتعاون مع أي طرف ثالث عينته الجهة الحكومية لتوريد أو تنفيذ ماله صلة بالأصناف والمواد أو ملحقًا بالأعمال أو مكملًا لها، بما لا يتعارض مع الأعمال المكلف بها المتعاقد، كما أن عليه التنسيق مع ممثل الجهة عند توريد الأصناف والمواد لتمكين الجهة الحكومية من معاينة التوريدات والتأكد من عدم إعاقة أي أعمال أخرى تقوم بها الجهة الحكومية.</w:t>
      </w:r>
    </w:p>
    <w:p w14:paraId="33341AF1"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bookmarkStart w:id="143" w:name="_Toc20321575"/>
      <w:bookmarkStart w:id="144" w:name="_Toc138325886"/>
      <w:r w:rsidRPr="009047DC">
        <w:rPr>
          <w:rFonts w:ascii="DIN Next LT Arabic" w:hAnsi="DIN Next LT Arabic" w:cs="DIN Next LT Arabic"/>
          <w:b/>
          <w:bCs/>
          <w:color w:val="000000" w:themeColor="text1"/>
          <w:szCs w:val="24"/>
          <w:rtl/>
        </w:rPr>
        <w:t>السلامة والصحة المهنية</w:t>
      </w:r>
      <w:bookmarkEnd w:id="143"/>
      <w:bookmarkEnd w:id="144"/>
    </w:p>
    <w:p w14:paraId="70FA4D97"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color w:val="000000" w:themeColor="text1"/>
          <w:sz w:val="24"/>
          <w:szCs w:val="24"/>
          <w:u w:val="single"/>
          <w:shd w:val="clear" w:color="auto" w:fill="FFFFFF"/>
          <w:rtl/>
        </w:rPr>
        <w:t>أولًا</w:t>
      </w:r>
      <w:r w:rsidRPr="0072784B">
        <w:rPr>
          <w:rFonts w:ascii="DIN Next LT Arabic" w:hAnsi="DIN Next LT Arabic" w:cs="DIN Next LT Arabic"/>
          <w:b/>
          <w:bCs/>
          <w:color w:val="000000" w:themeColor="text1"/>
          <w:sz w:val="24"/>
          <w:szCs w:val="24"/>
          <w:shd w:val="clear" w:color="auto" w:fill="FFFFFF"/>
          <w:rtl/>
        </w:rPr>
        <w:t xml:space="preserve">: </w:t>
      </w:r>
      <w:r w:rsidRPr="0072784B">
        <w:rPr>
          <w:rFonts w:ascii="DIN Next LT Arabic" w:hAnsi="DIN Next LT Arabic" w:cs="DIN Next LT Arabic"/>
          <w:color w:val="000000" w:themeColor="text1"/>
          <w:sz w:val="24"/>
          <w:szCs w:val="24"/>
          <w:rtl/>
        </w:rPr>
        <w:t xml:space="preserve">يجب على المتعاقد الامتثال في جميع الأوقات لأنظمة السلامة والصحة المهنية الواردة في الأنظمة المعمول بها ومواصفات ومعايير السلامة، بما في ذلك على سبيل المثال لا الحصر، أثناء تسليم أو تجميع أو نقل أو تفريغ أو تخزين الأصناف والمواد. </w:t>
      </w:r>
      <w:r w:rsidRPr="0072784B">
        <w:rPr>
          <w:rFonts w:ascii="DIN Next LT Arabic" w:hAnsi="DIN Next LT Arabic" w:cs="DIN Next LT Arabic"/>
          <w:sz w:val="24"/>
          <w:szCs w:val="24"/>
          <w:rtl/>
        </w:rPr>
        <w:t>ويُعدُّ المتعاقد مسؤولًا مسؤولية كاملة عن سلامة موظفيه، ويلتزم بتوفير جميع معدات ولوازم الأمن والسلامة لهم. وعلى المتعاقد معالجة أي مخالفة لهذه الأنظمة على الفور.</w:t>
      </w:r>
    </w:p>
    <w:p w14:paraId="4D7F82FB"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shd w:val="clear" w:color="auto" w:fill="FFFFFF"/>
          <w:rtl/>
        </w:rPr>
        <w:t>ثانيًا</w:t>
      </w:r>
      <w:r w:rsidRPr="0072784B">
        <w:rPr>
          <w:rFonts w:ascii="DIN Next LT Arabic" w:hAnsi="DIN Next LT Arabic" w:cs="DIN Next LT Arabic"/>
          <w:sz w:val="24"/>
          <w:szCs w:val="24"/>
          <w:rtl/>
        </w:rPr>
        <w:t xml:space="preserve">: يعوض المتعاقد الجهة الحكومية عن أي أضرار أو خسائر تنتج عن عدم امتثاله لهذا البند والعقد. </w:t>
      </w:r>
    </w:p>
    <w:p w14:paraId="2FD0AB08"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shd w:val="clear" w:color="auto" w:fill="FFFFFF"/>
          <w:rtl/>
        </w:rPr>
        <w:t>ثالثًا</w:t>
      </w:r>
      <w:r w:rsidRPr="0072784B">
        <w:rPr>
          <w:rFonts w:ascii="DIN Next LT Arabic" w:hAnsi="DIN Next LT Arabic" w:cs="DIN Next LT Arabic"/>
          <w:sz w:val="24"/>
          <w:szCs w:val="24"/>
          <w:rtl/>
        </w:rPr>
        <w:t xml:space="preserve">: </w:t>
      </w:r>
      <w:r w:rsidRPr="0072784B">
        <w:rPr>
          <w:rFonts w:ascii="DIN Next LT Arabic" w:hAnsi="DIN Next LT Arabic" w:cs="DIN Next LT Arabic"/>
          <w:sz w:val="24"/>
          <w:szCs w:val="24"/>
          <w:shd w:val="clear" w:color="auto" w:fill="FFFFFF"/>
          <w:rtl/>
        </w:rPr>
        <w:t xml:space="preserve">في حال تبيّن للمتعاقد نشوء أي ظرف قد يتسبب في مخالفة أنظمة السلامة والصحة المهنية أو يمثل خطرًا على الموظفين والعاملين في الموقع، فيجب على المتعاقد إخطار الجهة الحكومية على الفور لمناقشة هذه الظروف ومعالجتها. وفي حال استمرار هذه الظروف، يحق للجهة الحكومية رفض </w:t>
      </w:r>
      <w:r w:rsidRPr="0072784B">
        <w:rPr>
          <w:rFonts w:ascii="DIN Next LT Arabic" w:hAnsi="DIN Next LT Arabic" w:cs="DIN Next LT Arabic"/>
          <w:color w:val="000000" w:themeColor="text1"/>
          <w:sz w:val="24"/>
          <w:szCs w:val="24"/>
          <w:shd w:val="clear" w:color="auto" w:fill="FFFFFF"/>
          <w:rtl/>
        </w:rPr>
        <w:t xml:space="preserve">تسلُّم </w:t>
      </w:r>
      <w:r w:rsidRPr="0072784B">
        <w:rPr>
          <w:rFonts w:ascii="DIN Next LT Arabic" w:hAnsi="DIN Next LT Arabic" w:cs="DIN Next LT Arabic"/>
          <w:sz w:val="24"/>
          <w:szCs w:val="24"/>
          <w:shd w:val="clear" w:color="auto" w:fill="FFFFFF"/>
          <w:rtl/>
        </w:rPr>
        <w:t>أي أصناف حتى تتم معالجة الظروف.</w:t>
      </w:r>
    </w:p>
    <w:p w14:paraId="733E0F32"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bookmarkStart w:id="145" w:name="_Toc20321577"/>
      <w:bookmarkStart w:id="146" w:name="_Toc138325887"/>
      <w:r w:rsidRPr="009047DC">
        <w:rPr>
          <w:rFonts w:ascii="DIN Next LT Arabic" w:hAnsi="DIN Next LT Arabic" w:cs="DIN Next LT Arabic"/>
          <w:b/>
          <w:bCs/>
          <w:color w:val="000000" w:themeColor="text1"/>
          <w:szCs w:val="24"/>
          <w:rtl/>
        </w:rPr>
        <w:t>حماية البيئة</w:t>
      </w:r>
      <w:bookmarkEnd w:id="145"/>
      <w:bookmarkEnd w:id="146"/>
    </w:p>
    <w:p w14:paraId="2ED9E155"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يجب على المتعاقد مراعاة الأنظمة والتعليمات البيئية المطبقة على نطاق الأعمال في هذا العقد، واتخاذ جميع الخطوات المعقولة لحماية البيئة (داخل الموقع وخارجه)، وأن يحدّ من إحداث الإزعاج أو الضرر للأفراد أو الممتلكات نتيجة للتلوث أو الضجيج أو غيره مما قد ينتج عن عمليات توريد الأصناف والمواد.</w:t>
      </w:r>
    </w:p>
    <w:p w14:paraId="77A65091"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themeColor="text1"/>
          <w:szCs w:val="24"/>
          <w:rtl/>
        </w:rPr>
      </w:pPr>
      <w:bookmarkStart w:id="147" w:name="_Toc20321578"/>
      <w:bookmarkStart w:id="148" w:name="_Toc138325888"/>
      <w:r w:rsidRPr="009047DC">
        <w:rPr>
          <w:rFonts w:ascii="DIN Next LT Arabic" w:hAnsi="DIN Next LT Arabic" w:cs="DIN Next LT Arabic"/>
          <w:b/>
          <w:bCs/>
          <w:color w:val="000000" w:themeColor="text1"/>
          <w:szCs w:val="24"/>
          <w:rtl/>
        </w:rPr>
        <w:lastRenderedPageBreak/>
        <w:t>ضمان الجودة</w:t>
      </w:r>
      <w:bookmarkEnd w:id="147"/>
      <w:bookmarkEnd w:id="148"/>
    </w:p>
    <w:p w14:paraId="426DD0F3"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 xml:space="preserve">يجب على المتعاقد ضمان جودة الأصناف الموردة في هذا العقد واعتمادها من قبل الجهة الحكومية. وأن تتطابق جودة الأصناف الموردة وتسليم وتركيب الأصناف مع المعايير المعتمدة للأعمال المذكورة في هذا العقد ونطاق العمل وما إلى ذلك، ولا يعفي الالتزام ذلك المتعاقد من أيٍّ من مسؤولياته أو مهماته أو واجباته المذكورة في هذا العقد.  </w:t>
      </w:r>
    </w:p>
    <w:p w14:paraId="09F5C0F0"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auto"/>
          <w:szCs w:val="24"/>
          <w:rtl/>
        </w:rPr>
      </w:pPr>
      <w:bookmarkStart w:id="149" w:name="_Toc20321579"/>
      <w:bookmarkStart w:id="150" w:name="_Toc26264346"/>
      <w:bookmarkStart w:id="151" w:name="_Toc30950330"/>
      <w:bookmarkStart w:id="152" w:name="_Toc138325889"/>
      <w:r w:rsidRPr="009047DC">
        <w:rPr>
          <w:rFonts w:ascii="DIN Next LT Arabic" w:hAnsi="DIN Next LT Arabic" w:cs="DIN Next LT Arabic"/>
          <w:b/>
          <w:bCs/>
          <w:color w:val="auto"/>
          <w:szCs w:val="24"/>
          <w:rtl/>
        </w:rPr>
        <w:t xml:space="preserve">نقل </w:t>
      </w:r>
      <w:bookmarkEnd w:id="149"/>
      <w:r w:rsidRPr="009047DC">
        <w:rPr>
          <w:rFonts w:ascii="DIN Next LT Arabic" w:hAnsi="DIN Next LT Arabic" w:cs="DIN Next LT Arabic"/>
          <w:b/>
          <w:bCs/>
          <w:color w:val="auto"/>
          <w:szCs w:val="24"/>
          <w:rtl/>
        </w:rPr>
        <w:t>الأصناف</w:t>
      </w:r>
      <w:bookmarkEnd w:id="150"/>
      <w:bookmarkEnd w:id="151"/>
      <w:bookmarkEnd w:id="152"/>
    </w:p>
    <w:p w14:paraId="33F775AE"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sz w:val="24"/>
          <w:szCs w:val="24"/>
          <w:rtl/>
        </w:rPr>
        <w:t>: المتعاقد مسؤولًا مسؤولية كاملة عن جميع الأصناف والمواد المزمع توريدها إلى الجهة الحكومية خلال جميع مراحل نقلها من المستودعات إلى الموقع، ويلتزم المتعاقد باستبدال جميع الأصناف والمواد التي تعرضت إلى كسر أو تلف خلال فترة النقل أو تعويض الجهة الحكومية.</w:t>
      </w:r>
      <w:r w:rsidRPr="0072784B">
        <w:rPr>
          <w:rFonts w:ascii="DIN Next LT Arabic" w:hAnsi="DIN Next LT Arabic" w:cs="DIN Next LT Arabic"/>
          <w:color w:val="000000" w:themeColor="text1"/>
          <w:sz w:val="24"/>
          <w:szCs w:val="24"/>
          <w:rtl/>
        </w:rPr>
        <w:t xml:space="preserve"> </w:t>
      </w:r>
    </w:p>
    <w:p w14:paraId="376A5A6B" w14:textId="77777777" w:rsidR="00EF6F49" w:rsidRPr="0072784B" w:rsidRDefault="00EF6F49" w:rsidP="00EF6F49">
      <w:pPr>
        <w:pStyle w:val="BodyText"/>
        <w:bidi/>
        <w:spacing w:before="24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sz w:val="24"/>
          <w:szCs w:val="24"/>
          <w:rtl/>
        </w:rPr>
        <w:t>: يلتزم المتعاقد بنقل كل ما يُنقل جواً ويتعلق بتنفيذ العقد من الركاب والمواد وغير ذلك عن طريق أي من الناقلات الجوية الوطنية، وفقًا لضوابط تضعها الهيئة العامة للطيران المدني بالاتفاق مع هيئة المحتوى المحلي والمشتريات الحكومية. وفي حالة مخالفته لهذا الالتزام يخضع للغرامة المقررة لذلك.</w:t>
      </w:r>
    </w:p>
    <w:p w14:paraId="061B9C48"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ثالثًا</w:t>
      </w:r>
      <w:r w:rsidRPr="0072784B">
        <w:rPr>
          <w:rFonts w:ascii="DIN Next LT Arabic" w:hAnsi="DIN Next LT Arabic" w:cs="DIN Next LT Arabic"/>
          <w:sz w:val="24"/>
          <w:szCs w:val="24"/>
          <w:rtl/>
        </w:rPr>
        <w:t>: يلتزم المتعاقد بنقل كل ما ينقل بحراً من المواد اللازمة لتنفيذ العقد بواسطة البواخر والسفن السعودية حسب التعليمات والأوامر المقررة لذلك.</w:t>
      </w:r>
    </w:p>
    <w:p w14:paraId="6C472EBA"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themeColor="text1"/>
          <w:szCs w:val="24"/>
          <w:rtl/>
        </w:rPr>
      </w:pPr>
      <w:bookmarkStart w:id="153" w:name="_Toc9944880"/>
      <w:bookmarkStart w:id="154" w:name="_Toc20321581"/>
      <w:bookmarkStart w:id="155" w:name="_Toc138325890"/>
      <w:r w:rsidRPr="009047DC">
        <w:rPr>
          <w:rFonts w:ascii="DIN Next LT Arabic" w:hAnsi="DIN Next LT Arabic" w:cs="DIN Next LT Arabic"/>
          <w:b/>
          <w:bCs/>
          <w:color w:val="000000" w:themeColor="text1"/>
          <w:szCs w:val="24"/>
          <w:rtl/>
        </w:rPr>
        <w:t>ممتلكات الجهة</w:t>
      </w:r>
      <w:bookmarkEnd w:id="153"/>
      <w:bookmarkEnd w:id="154"/>
      <w:r w:rsidRPr="009047DC">
        <w:rPr>
          <w:rFonts w:ascii="DIN Next LT Arabic" w:hAnsi="DIN Next LT Arabic" w:cs="DIN Next LT Arabic"/>
          <w:b/>
          <w:bCs/>
          <w:color w:val="000000" w:themeColor="text1"/>
          <w:szCs w:val="24"/>
          <w:rtl/>
        </w:rPr>
        <w:t xml:space="preserve"> الحكومية</w:t>
      </w:r>
      <w:bookmarkEnd w:id="155"/>
    </w:p>
    <w:p w14:paraId="01D874BC" w14:textId="77777777" w:rsidR="00EF6F49" w:rsidRPr="0072784B" w:rsidRDefault="00EF6F49" w:rsidP="00EF6F49">
      <w:pPr>
        <w:pStyle w:val="BodyText"/>
        <w:bidi/>
        <w:spacing w:before="240" w:after="0"/>
        <w:jc w:val="both"/>
        <w:rPr>
          <w:rFonts w:ascii="DIN Next LT Arabic" w:hAnsi="DIN Next LT Arabic" w:cs="DIN Next LT Arabic"/>
          <w:b/>
          <w:bCs/>
          <w:color w:val="000000" w:themeColor="text1"/>
          <w:sz w:val="24"/>
          <w:szCs w:val="24"/>
          <w:u w:val="single"/>
          <w:shd w:val="clear" w:color="auto" w:fill="FFFFFF"/>
          <w:rtl/>
        </w:rPr>
      </w:pPr>
      <w:r w:rsidRPr="0072784B">
        <w:rPr>
          <w:rFonts w:ascii="DIN Next LT Arabic" w:hAnsi="DIN Next LT Arabic" w:cs="DIN Next LT Arabic"/>
          <w:b/>
          <w:bCs/>
          <w:color w:val="000000" w:themeColor="text1"/>
          <w:sz w:val="24"/>
          <w:szCs w:val="24"/>
          <w:u w:val="single"/>
          <w:shd w:val="clear" w:color="auto" w:fill="FFFFFF"/>
          <w:rtl/>
        </w:rPr>
        <w:t>أولًا</w:t>
      </w:r>
      <w:r w:rsidRPr="0072784B">
        <w:rPr>
          <w:rFonts w:ascii="DIN Next LT Arabic" w:hAnsi="DIN Next LT Arabic" w:cs="DIN Next LT Arabic"/>
          <w:b/>
          <w:bCs/>
          <w:color w:val="000000" w:themeColor="text1"/>
          <w:sz w:val="24"/>
          <w:szCs w:val="24"/>
          <w:shd w:val="clear" w:color="auto" w:fill="FFFFFF"/>
          <w:rtl/>
        </w:rPr>
        <w:t xml:space="preserve">: </w:t>
      </w:r>
      <w:r w:rsidRPr="0072784B">
        <w:rPr>
          <w:rFonts w:ascii="DIN Next LT Arabic" w:hAnsi="DIN Next LT Arabic" w:cs="DIN Next LT Arabic"/>
          <w:color w:val="000000" w:themeColor="text1"/>
          <w:sz w:val="24"/>
          <w:szCs w:val="24"/>
          <w:rtl/>
        </w:rPr>
        <w:t>تُعدُّ أي أدوات أو معدات أو مواد أخرى - بما في ذلك أي برامج أو أنظمة تقنية - تم إتاحتها للمتعاقد لاستخدامها، أو ما تم تصنيعه أو شراؤه من المتعاقد ومشمولة في العقد ملكًا خاصًّا للجهة الحكومية منفردة، وذلك من تاريخ شرائها أو الانتهاء من تصنيعها أو تسليمها للمتعاقد أو دخولها نطاق العمل حسب الأحوال.</w:t>
      </w:r>
    </w:p>
    <w:p w14:paraId="6802F7C8"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color w:val="000000" w:themeColor="text1"/>
          <w:sz w:val="24"/>
          <w:szCs w:val="24"/>
          <w:u w:val="single"/>
          <w:shd w:val="clear" w:color="auto" w:fill="FFFFFF"/>
          <w:rtl/>
        </w:rPr>
        <w:t>ثانيًا</w:t>
      </w:r>
      <w:r w:rsidRPr="0072784B">
        <w:rPr>
          <w:rFonts w:ascii="DIN Next LT Arabic" w:hAnsi="DIN Next LT Arabic" w:cs="DIN Next LT Arabic"/>
          <w:b/>
          <w:bCs/>
          <w:color w:val="000000" w:themeColor="text1"/>
          <w:sz w:val="24"/>
          <w:szCs w:val="24"/>
          <w:shd w:val="clear" w:color="auto" w:fill="FFFFFF"/>
          <w:rtl/>
        </w:rPr>
        <w:t>:</w:t>
      </w:r>
      <w:r w:rsidRPr="0072784B">
        <w:rPr>
          <w:rFonts w:ascii="DIN Next LT Arabic" w:hAnsi="DIN Next LT Arabic" w:cs="DIN Next LT Arabic"/>
          <w:color w:val="000000" w:themeColor="text1"/>
          <w:sz w:val="24"/>
          <w:szCs w:val="24"/>
          <w:rtl/>
        </w:rPr>
        <w:t xml:space="preserve"> لا يجوز للمتعاقد استبدال أي من ممتلكات الجهة الحكومية ولا يجوز استخدام أي من هذه الممتلكات لغير الغرض الذي خصصت من أجله.</w:t>
      </w:r>
    </w:p>
    <w:p w14:paraId="54E8A94C"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b/>
          <w:bCs/>
          <w:color w:val="000000" w:themeColor="text1"/>
          <w:sz w:val="24"/>
          <w:szCs w:val="24"/>
          <w:u w:val="single"/>
          <w:shd w:val="clear" w:color="auto" w:fill="FFFFFF"/>
          <w:rtl/>
        </w:rPr>
        <w:t>ثالثًا</w:t>
      </w:r>
      <w:r w:rsidRPr="0072784B">
        <w:rPr>
          <w:rFonts w:ascii="DIN Next LT Arabic" w:hAnsi="DIN Next LT Arabic" w:cs="DIN Next LT Arabic"/>
          <w:b/>
          <w:bCs/>
          <w:color w:val="000000" w:themeColor="text1"/>
          <w:sz w:val="24"/>
          <w:szCs w:val="24"/>
          <w:shd w:val="clear" w:color="auto" w:fill="FFFFFF"/>
          <w:rtl/>
        </w:rPr>
        <w:t xml:space="preserve">: </w:t>
      </w:r>
      <w:r w:rsidRPr="0072784B">
        <w:rPr>
          <w:rFonts w:ascii="DIN Next LT Arabic" w:hAnsi="DIN Next LT Arabic" w:cs="DIN Next LT Arabic"/>
          <w:color w:val="000000" w:themeColor="text1"/>
          <w:sz w:val="24"/>
          <w:szCs w:val="24"/>
          <w:rtl/>
        </w:rPr>
        <w:t>يلتزم المتعاقد بالحفاظ على ممتلكات الجهة الحكومية بحالة سليمة جيدة، كما يلتزم باستعمال تلك الممتلكات وحيازتها بالطرق الفنية المعتادة ووفقًا للتعليمات الفنية اللازمة للحفاظ على تلك الممتلكات، ويحق للجهة الحكومية في أي وقت خلال تنفيذ العقد طلب إعادة تسليم الممتلكات بموجب إخطار منها للمتعاقد، ويلتزم المتعاقد بإعادة الممتلكات إلى الجهة الحكومية في الموعد المبيّن في الإخطار.</w:t>
      </w:r>
    </w:p>
    <w:p w14:paraId="7CB399D4"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bookmarkStart w:id="156" w:name="_Toc9944878"/>
      <w:bookmarkStart w:id="157" w:name="_Toc20321583"/>
      <w:bookmarkStart w:id="158" w:name="_Toc138325891"/>
      <w:r w:rsidRPr="009047DC">
        <w:rPr>
          <w:rFonts w:ascii="DIN Next LT Arabic" w:hAnsi="DIN Next LT Arabic" w:cs="DIN Next LT Arabic"/>
          <w:b/>
          <w:bCs/>
          <w:color w:val="000000" w:themeColor="text1"/>
          <w:szCs w:val="24"/>
          <w:rtl/>
        </w:rPr>
        <w:t>التأمين</w:t>
      </w:r>
      <w:bookmarkEnd w:id="156"/>
      <w:bookmarkEnd w:id="157"/>
      <w:bookmarkEnd w:id="158"/>
    </w:p>
    <w:p w14:paraId="11215653" w14:textId="77777777" w:rsidR="00EF6F49" w:rsidRPr="0072784B" w:rsidRDefault="00EF6F49" w:rsidP="00EF6F49">
      <w:pPr>
        <w:pStyle w:val="CommentText"/>
        <w:bidi/>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يشترط لإدراجها في العقد وجودها في وثائق المنافسة وإلزام المتنافس بها]</w:t>
      </w:r>
    </w:p>
    <w:p w14:paraId="46F96ED1" w14:textId="77777777" w:rsidR="00EF6F49" w:rsidRPr="0072784B" w:rsidRDefault="00EF6F49" w:rsidP="00EF6F49">
      <w:pPr>
        <w:pStyle w:val="BodyText"/>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 xml:space="preserve">يجب على المتعاقد إصدار وثائق التغطية التأمينية اللازمة ووفقًا للشروط المنصوص عليها في العقد والمحافظة على صلاحيتها طوال فترة تنفيذ العقد وما يطرأ عليها من فترات تمديد، ويحق للجهة الحكومية الاطلاع على جميع </w:t>
      </w:r>
      <w:r w:rsidRPr="0072784B">
        <w:rPr>
          <w:rFonts w:ascii="DIN Next LT Arabic" w:hAnsi="DIN Next LT Arabic" w:cs="DIN Next LT Arabic"/>
          <w:color w:val="FF0000"/>
          <w:sz w:val="24"/>
          <w:szCs w:val="24"/>
          <w:rtl/>
        </w:rPr>
        <w:lastRenderedPageBreak/>
        <w:t>شهادات التأمين والشهادات التي تثبت أنَّ المتعاقد قد أصدر وثائق التأمين اللازمة، ويجب على المتعاقد كذلك إخطار الجهة الحكومية على الفور بكل ما قد يُؤثر في تغطية التأمين المطلوب، وفقًا لأحكام هذا العقد.</w:t>
      </w:r>
    </w:p>
    <w:p w14:paraId="6A1D1866" w14:textId="77777777" w:rsidR="00EF6F49" w:rsidRPr="009047DC"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themeColor="text1"/>
          <w:szCs w:val="24"/>
          <w:rtl/>
        </w:rPr>
      </w:pPr>
      <w:r w:rsidRPr="0072784B">
        <w:rPr>
          <w:rFonts w:ascii="DIN Next LT Arabic" w:hAnsi="DIN Next LT Arabic" w:cs="DIN Next LT Arabic"/>
          <w:color w:val="000000" w:themeColor="text1"/>
          <w:szCs w:val="24"/>
          <w:rtl/>
        </w:rPr>
        <w:t xml:space="preserve"> </w:t>
      </w:r>
      <w:bookmarkStart w:id="159" w:name="_Toc138325892"/>
      <w:r w:rsidRPr="009047DC">
        <w:rPr>
          <w:rFonts w:ascii="DIN Next LT Arabic" w:hAnsi="DIN Next LT Arabic" w:cs="DIN Next LT Arabic"/>
          <w:b/>
          <w:bCs/>
          <w:color w:val="000000" w:themeColor="text1"/>
          <w:szCs w:val="24"/>
          <w:rtl/>
        </w:rPr>
        <w:t>الضمان</w:t>
      </w:r>
      <w:bookmarkEnd w:id="159"/>
      <w:r w:rsidRPr="009047DC">
        <w:rPr>
          <w:rFonts w:ascii="DIN Next LT Arabic" w:hAnsi="DIN Next LT Arabic" w:cs="DIN Next LT Arabic"/>
          <w:b/>
          <w:bCs/>
          <w:color w:val="000000" w:themeColor="text1"/>
          <w:szCs w:val="24"/>
          <w:rtl/>
        </w:rPr>
        <w:t xml:space="preserve"> </w:t>
      </w:r>
    </w:p>
    <w:p w14:paraId="793DDE0A"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0000" w:themeColor="text1"/>
          <w:sz w:val="24"/>
          <w:szCs w:val="24"/>
          <w:rtl/>
        </w:rPr>
        <w:t>بالإضافة إلى ضمان الشركات المصنعة، يضمن المتعاقد السلع والأصناف والأجهزة والمعدات والآليات من أي عيوب أو تلفيات، وفقاُ لما يتم تحديده في الشروط المفصلة.</w:t>
      </w:r>
    </w:p>
    <w:p w14:paraId="557C0F6E" w14:textId="77777777" w:rsidR="00EF6F49" w:rsidRPr="0072784B" w:rsidRDefault="00EF6F49" w:rsidP="00EF6F49">
      <w:pPr>
        <w:rPr>
          <w:rFonts w:ascii="DIN Next LT Arabic" w:hAnsi="DIN Next LT Arabic" w:cs="DIN Next LT Arabic"/>
          <w:sz w:val="24"/>
          <w:szCs w:val="24"/>
          <w:rtl/>
        </w:rPr>
      </w:pPr>
      <w:r w:rsidRPr="0072784B">
        <w:rPr>
          <w:rFonts w:ascii="DIN Next LT Arabic" w:hAnsi="DIN Next LT Arabic" w:cs="DIN Next LT Arabic"/>
          <w:sz w:val="24"/>
          <w:szCs w:val="24"/>
          <w:rtl/>
        </w:rPr>
        <w:br w:type="page"/>
      </w:r>
    </w:p>
    <w:p w14:paraId="1368DB16"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160" w:name="_Toc138325893"/>
      <w:bookmarkStart w:id="161" w:name="_Toc20321585"/>
      <w:bookmarkStart w:id="162" w:name="_Toc9944873"/>
      <w:r w:rsidRPr="00A63708">
        <w:rPr>
          <w:rFonts w:ascii="DIN Next LT Arabic" w:hAnsi="DIN Next LT Arabic" w:cs="DIN Next LT Arabic"/>
          <w:bCs/>
          <w:color w:val="44546A" w:themeColor="text2"/>
          <w:sz w:val="24"/>
          <w:szCs w:val="24"/>
          <w:rtl/>
        </w:rPr>
        <w:lastRenderedPageBreak/>
        <w:t>القسم الرابع: توريد الأصناف والمواد</w:t>
      </w:r>
      <w:bookmarkEnd w:id="160"/>
      <w:r w:rsidRPr="00A63708">
        <w:rPr>
          <w:rFonts w:ascii="DIN Next LT Arabic" w:hAnsi="DIN Next LT Arabic" w:cs="DIN Next LT Arabic"/>
          <w:bCs/>
          <w:color w:val="44546A" w:themeColor="text2"/>
          <w:sz w:val="24"/>
          <w:szCs w:val="24"/>
          <w:rtl/>
        </w:rPr>
        <w:t xml:space="preserve"> </w:t>
      </w:r>
    </w:p>
    <w:p w14:paraId="38A99297" w14:textId="77777777" w:rsidR="00EF6F49" w:rsidRPr="0072784B" w:rsidRDefault="00EF6F49" w:rsidP="00EF6F49">
      <w:pPr>
        <w:pStyle w:val="BodyText"/>
        <w:bidi/>
        <w:jc w:val="both"/>
        <w:rPr>
          <w:rFonts w:ascii="DIN Next LT Arabic" w:hAnsi="DIN Next LT Arabic" w:cs="DIN Next LT Arabic"/>
          <w:color w:val="00B050"/>
          <w:sz w:val="24"/>
          <w:szCs w:val="24"/>
          <w:rtl/>
        </w:rPr>
      </w:pPr>
      <w:r w:rsidRPr="0072784B">
        <w:rPr>
          <w:rFonts w:ascii="DIN Next LT Arabic" w:hAnsi="DIN Next LT Arabic" w:cs="DIN Next LT Arabic"/>
          <w:color w:val="0070C0"/>
          <w:sz w:val="24"/>
          <w:szCs w:val="24"/>
          <w:rtl/>
        </w:rPr>
        <w:t>[ملاحظة: تقوم الجهة الحكومية بتعديل البنود</w:t>
      </w:r>
      <w:r w:rsidRPr="0072784B">
        <w:rPr>
          <w:rFonts w:ascii="DIN Next LT Arabic" w:hAnsi="DIN Next LT Arabic" w:cs="DIN Next LT Arabic"/>
          <w:color w:val="0070C0"/>
          <w:sz w:val="24"/>
          <w:szCs w:val="24"/>
          <w:rtl/>
          <w:lang w:bidi="ar-LB"/>
        </w:rPr>
        <w:t xml:space="preserve"> في هذا القسم تحت مسئوليتها وبناءً على تقديرها لارتباط واتصال الأعمال ونطاق العمل والالتزامات والمخرجات المزمعة بموضوع هذا القسم أو أي من بنوده أو اتساقها معه ويراعى في التعديلات أن تكون محققة للمصلحة.</w:t>
      </w:r>
      <w:r w:rsidRPr="0072784B">
        <w:rPr>
          <w:rFonts w:ascii="DIN Next LT Arabic" w:hAnsi="DIN Next LT Arabic" w:cs="DIN Next LT Arabic"/>
          <w:color w:val="0070C0"/>
          <w:sz w:val="24"/>
          <w:szCs w:val="24"/>
          <w:rtl/>
        </w:rPr>
        <w:t>]</w:t>
      </w:r>
    </w:p>
    <w:p w14:paraId="5C697C27"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163" w:name="_Toc30864015"/>
      <w:bookmarkStart w:id="164" w:name="_Toc30864428"/>
      <w:bookmarkStart w:id="165" w:name="_Toc30864607"/>
      <w:bookmarkStart w:id="166" w:name="_Toc30950460"/>
      <w:bookmarkStart w:id="167" w:name="_Toc31036415"/>
      <w:bookmarkStart w:id="168" w:name="_Toc138325894"/>
      <w:bookmarkEnd w:id="163"/>
      <w:bookmarkEnd w:id="164"/>
      <w:bookmarkEnd w:id="165"/>
      <w:bookmarkEnd w:id="166"/>
      <w:bookmarkEnd w:id="167"/>
      <w:r w:rsidRPr="009047DC">
        <w:rPr>
          <w:rFonts w:ascii="DIN Next LT Arabic" w:hAnsi="DIN Next LT Arabic" w:cs="DIN Next LT Arabic"/>
          <w:b/>
          <w:bCs/>
          <w:color w:val="000000"/>
          <w:szCs w:val="24"/>
          <w:rtl/>
        </w:rPr>
        <w:t>بدء الأعمال</w:t>
      </w:r>
      <w:bookmarkEnd w:id="161"/>
      <w:bookmarkEnd w:id="168"/>
    </w:p>
    <w:p w14:paraId="55CCC114"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bookmarkStart w:id="169" w:name="_Hlk30868719"/>
      <w:r w:rsidRPr="0072784B">
        <w:rPr>
          <w:rFonts w:ascii="DIN Next LT Arabic" w:hAnsi="DIN Next LT Arabic" w:cs="DIN Next LT Arabic"/>
          <w:sz w:val="24"/>
          <w:szCs w:val="24"/>
          <w:rtl/>
        </w:rPr>
        <w:t xml:space="preserve">يجب على المتعاقد البدء في توريد الأصناف والمواد اعتبارًا من تاريخ </w:t>
      </w:r>
      <w:r w:rsidRPr="0072784B">
        <w:rPr>
          <w:rFonts w:ascii="DIN Next LT Arabic" w:hAnsi="DIN Next LT Arabic" w:cs="DIN Next LT Arabic"/>
          <w:color w:val="FF0000"/>
          <w:sz w:val="24"/>
          <w:szCs w:val="24"/>
          <w:rtl/>
        </w:rPr>
        <w:t xml:space="preserve">[التاريخ </w:t>
      </w:r>
      <w:r w:rsidRPr="0072784B">
        <w:rPr>
          <w:rFonts w:ascii="DIN Next LT Arabic" w:hAnsi="DIN Next LT Arabic" w:cs="DIN Next LT Arabic"/>
          <w:color w:val="0070C0"/>
          <w:sz w:val="24"/>
          <w:szCs w:val="24"/>
          <w:rtl/>
        </w:rPr>
        <w:t>(تحدد الجهة الحكومية تاريخ البدء اعتباراً من تاريخ بداية كل مرحلة توريد أو بموجب محضر)</w:t>
      </w:r>
      <w:r w:rsidRPr="0072784B">
        <w:rPr>
          <w:rFonts w:ascii="DIN Next LT Arabic" w:hAnsi="DIN Next LT Arabic" w:cs="DIN Next LT Arabic"/>
          <w:color w:val="FF0000"/>
          <w:sz w:val="24"/>
          <w:szCs w:val="24"/>
          <w:rtl/>
        </w:rPr>
        <w:t>]</w:t>
      </w:r>
      <w:r w:rsidRPr="0072784B">
        <w:rPr>
          <w:rFonts w:ascii="DIN Next LT Arabic" w:hAnsi="DIN Next LT Arabic" w:cs="DIN Next LT Arabic"/>
          <w:sz w:val="24"/>
          <w:szCs w:val="24"/>
          <w:rtl/>
        </w:rPr>
        <w:t xml:space="preserve"> ولا يجوز للمتعاقد إيقاف العمل كليًّا أو جزئيًّا أو الامتناع عن استئنافه لأسباب وظروف لم تذكر صراحة في العقد. </w:t>
      </w:r>
      <w:bookmarkEnd w:id="169"/>
    </w:p>
    <w:p w14:paraId="2B17FF19"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170" w:name="_Toc20321587"/>
      <w:bookmarkStart w:id="171" w:name="_Toc138325895"/>
      <w:r w:rsidRPr="009047DC">
        <w:rPr>
          <w:rFonts w:ascii="DIN Next LT Arabic" w:hAnsi="DIN Next LT Arabic" w:cs="DIN Next LT Arabic"/>
          <w:b/>
          <w:bCs/>
          <w:color w:val="000000"/>
          <w:szCs w:val="24"/>
          <w:rtl/>
        </w:rPr>
        <w:t>برنامج العمل</w:t>
      </w:r>
      <w:bookmarkEnd w:id="170"/>
      <w:bookmarkEnd w:id="171"/>
    </w:p>
    <w:p w14:paraId="52A22BF6"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يقدم المتعاقد إلى ممثل الجهة برنامج عمل زمني مفصل خلال </w:t>
      </w:r>
      <w:r w:rsidRPr="0072784B">
        <w:rPr>
          <w:rFonts w:ascii="DIN Next LT Arabic" w:hAnsi="DIN Next LT Arabic" w:cs="DIN Next LT Arabic"/>
          <w:color w:val="FF0000"/>
          <w:sz w:val="24"/>
          <w:szCs w:val="24"/>
          <w:rtl/>
        </w:rPr>
        <w:t>[أدخل المدة]</w:t>
      </w:r>
      <w:r w:rsidRPr="0072784B">
        <w:rPr>
          <w:rFonts w:ascii="DIN Next LT Arabic" w:hAnsi="DIN Next LT Arabic" w:cs="DIN Next LT Arabic"/>
          <w:sz w:val="24"/>
          <w:szCs w:val="24"/>
          <w:rtl/>
        </w:rPr>
        <w:t xml:space="preserve"> يومًا من تاريخ توقيع العقد، كما يجب عليه كذلك تقديم برنامج عمل زمني معدّل في حال أن البرنامج الذي تم تقديمه سابقًا لم يعد دقيق. </w:t>
      </w:r>
    </w:p>
    <w:p w14:paraId="327D59F4"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يجب أن يشتمل برنامج العمل الزمني على الآتي:</w:t>
      </w:r>
    </w:p>
    <w:p w14:paraId="0DF0BA76" w14:textId="77777777" w:rsidR="00EF6F49" w:rsidRPr="0072784B" w:rsidRDefault="00EF6F49">
      <w:pPr>
        <w:pStyle w:val="BodyText"/>
        <w:numPr>
          <w:ilvl w:val="0"/>
          <w:numId w:val="43"/>
        </w:numPr>
        <w:bidi/>
        <w:spacing w:before="240" w:after="0"/>
        <w:jc w:val="both"/>
        <w:rPr>
          <w:rFonts w:ascii="DIN Next LT Arabic" w:hAnsi="DIN Next LT Arabic" w:cs="DIN Next LT Arabic"/>
          <w:color w:val="00B050"/>
          <w:sz w:val="24"/>
          <w:szCs w:val="24"/>
          <w:rtl/>
        </w:rPr>
      </w:pPr>
      <w:r w:rsidRPr="0072784B">
        <w:rPr>
          <w:rFonts w:ascii="DIN Next LT Arabic" w:hAnsi="DIN Next LT Arabic" w:cs="DIN Next LT Arabic"/>
          <w:color w:val="00B050"/>
          <w:sz w:val="24"/>
          <w:szCs w:val="24"/>
          <w:rtl/>
        </w:rPr>
        <w:t>الترتيب الذي يعتزم المتعاقد اتباعه في توريد الأصناف والمواد، بما في ذلك التوقيت المتوقع لكل نشاط، بالإضافة إلى كل مرحلة من مراحل توريد الأصناف والمواد (إذا نص العقد على التنفيذ على عدة مراحل)، وإعداد الوثائق اللازمة، والتوريد إلى الموقع، وغيرها.</w:t>
      </w:r>
    </w:p>
    <w:p w14:paraId="672E0C05" w14:textId="77777777" w:rsidR="00EF6F49" w:rsidRPr="0072784B" w:rsidRDefault="00EF6F49">
      <w:pPr>
        <w:pStyle w:val="BodyText"/>
        <w:numPr>
          <w:ilvl w:val="0"/>
          <w:numId w:val="43"/>
        </w:numPr>
        <w:bidi/>
        <w:spacing w:before="240" w:after="0"/>
        <w:jc w:val="both"/>
        <w:rPr>
          <w:rFonts w:ascii="DIN Next LT Arabic" w:hAnsi="DIN Next LT Arabic" w:cs="DIN Next LT Arabic"/>
          <w:color w:val="00B050"/>
          <w:sz w:val="24"/>
          <w:szCs w:val="24"/>
        </w:rPr>
      </w:pPr>
      <w:r w:rsidRPr="0072784B">
        <w:rPr>
          <w:rFonts w:ascii="DIN Next LT Arabic" w:hAnsi="DIN Next LT Arabic" w:cs="DIN Next LT Arabic"/>
          <w:color w:val="00B050"/>
          <w:sz w:val="24"/>
          <w:szCs w:val="24"/>
          <w:rtl/>
        </w:rPr>
        <w:t>بيان وصف ومواعيد المعاينات. (إن وجدت)</w:t>
      </w:r>
    </w:p>
    <w:p w14:paraId="6C8FFCC5"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sz w:val="24"/>
          <w:szCs w:val="24"/>
          <w:rtl/>
        </w:rPr>
        <w:t>: يجب على المتعاقد تقديم تقرير مساند يتضمن:</w:t>
      </w:r>
    </w:p>
    <w:p w14:paraId="6AE1136A"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Pr>
      </w:pPr>
      <w:r w:rsidRPr="0072784B">
        <w:rPr>
          <w:rFonts w:ascii="DIN Next LT Arabic" w:hAnsi="DIN Next LT Arabic" w:cs="DIN Next LT Arabic"/>
          <w:color w:val="00B050"/>
          <w:sz w:val="24"/>
          <w:szCs w:val="24"/>
          <w:rtl/>
        </w:rPr>
        <w:t>الوصف العام لأساليب توريد الأصناف والمواد المعتمدة لكل مرحلة رئيسة من مراحل التنفيذ.</w:t>
      </w:r>
    </w:p>
    <w:p w14:paraId="57B2C178"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t>ثالثًا</w:t>
      </w:r>
      <w:r w:rsidRPr="0072784B">
        <w:rPr>
          <w:rFonts w:ascii="DIN Next LT Arabic" w:hAnsi="DIN Next LT Arabic" w:cs="DIN Next LT Arabic"/>
          <w:sz w:val="24"/>
          <w:szCs w:val="24"/>
          <w:rtl/>
        </w:rPr>
        <w:t>: إذا لم يُبدِ ممثل الجهة أي ملاحظات على البرنامج خلال [</w:t>
      </w:r>
      <w:r w:rsidRPr="0072784B">
        <w:rPr>
          <w:rFonts w:ascii="DIN Next LT Arabic" w:hAnsi="DIN Next LT Arabic" w:cs="DIN Next LT Arabic"/>
          <w:color w:val="FF0000"/>
          <w:sz w:val="24"/>
          <w:szCs w:val="24"/>
          <w:rtl/>
        </w:rPr>
        <w:t>أدخل المدة</w:t>
      </w:r>
      <w:r w:rsidRPr="0072784B">
        <w:rPr>
          <w:rFonts w:ascii="DIN Next LT Arabic" w:hAnsi="DIN Next LT Arabic" w:cs="DIN Next LT Arabic"/>
          <w:sz w:val="24"/>
          <w:szCs w:val="24"/>
          <w:rtl/>
        </w:rPr>
        <w:t>] يومًا من تاريخ تسلمه للبرنامج، أو أي مدة يتم الاتفاق عليها حسب طبيعة المشروع، والتعليق عليه وإخطار المتعاقد عن مدى مطابقة/ عدم مطابقة البرنامج لمتطلبات العقد، فللمتعاقد الحق في توريد الأصناف والمواد بموجب البرنامج، مع مراعاة التزاماته الأخرى وفقًا للعقد، كما يحق للجهة الحكومية الاعتماد على البرنامج الزمني عند التخطيط لأداء أنشطتها.</w:t>
      </w:r>
    </w:p>
    <w:p w14:paraId="7FB4EB16"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رابعًا</w:t>
      </w:r>
      <w:r w:rsidRPr="0072784B">
        <w:rPr>
          <w:rFonts w:ascii="DIN Next LT Arabic" w:hAnsi="DIN Next LT Arabic" w:cs="DIN Next LT Arabic"/>
          <w:sz w:val="24"/>
          <w:szCs w:val="24"/>
          <w:rtl/>
        </w:rPr>
        <w:t xml:space="preserve">: يجب على المتعاقد إرسال إخطار إلى ممثل الجهة على الفور عن أي أحداث محتملة أو ظروف مستقبلية يمكن أن تؤثر تأثيرًا سلبيًا على توريد الأصناف والمواد، أو أن تزيد من قيمة العقد أو أن تؤخر عمليات التوريد، ويجوز لممثل الجهة أن يطلب من المتعاقد إعداد تقديراته لما قد تتسبب به هذه الأحداث المحتملة أو الظروف المستقبلية و أن يقدم مقترحاته المتعلقة بالتغييرات، وإذا قام ممثل الجهة في أي وقت بإخطار المتعاقد بأن برنامج العمل لم يعد يتوافق مع العقد (مبينًا مدى عدم التوافق) أو أنه لا يتناسب مع التقدم الفعلي لتوريد الأصناف والمواد، فإنه يتعين على المتعاقد تقديم برنامج معدل إلى ممثل الجهة خلال مدة </w:t>
      </w:r>
      <w:r w:rsidRPr="0072784B">
        <w:rPr>
          <w:rFonts w:ascii="DIN Next LT Arabic" w:hAnsi="DIN Next LT Arabic" w:cs="DIN Next LT Arabic"/>
          <w:color w:val="FF0000"/>
          <w:sz w:val="24"/>
          <w:szCs w:val="24"/>
          <w:rtl/>
        </w:rPr>
        <w:t xml:space="preserve">[10] عشرة أيام </w:t>
      </w:r>
      <w:r w:rsidRPr="0072784B">
        <w:rPr>
          <w:rFonts w:ascii="DIN Next LT Arabic" w:hAnsi="DIN Next LT Arabic" w:cs="DIN Next LT Arabic"/>
          <w:sz w:val="24"/>
          <w:szCs w:val="24"/>
          <w:rtl/>
        </w:rPr>
        <w:t>من تسلم المتعاقد إخطار ممثل الجهة.</w:t>
      </w:r>
    </w:p>
    <w:p w14:paraId="5AABAAAB" w14:textId="77777777" w:rsidR="00EF6F49" w:rsidRPr="009047DC"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172" w:name="_Toc30950338"/>
      <w:bookmarkStart w:id="173" w:name="_Toc138325896"/>
      <w:bookmarkEnd w:id="162"/>
      <w:r w:rsidRPr="009047DC">
        <w:rPr>
          <w:rFonts w:ascii="DIN Next LT Arabic" w:hAnsi="DIN Next LT Arabic" w:cs="DIN Next LT Arabic"/>
          <w:b/>
          <w:bCs/>
          <w:color w:val="000000"/>
          <w:szCs w:val="24"/>
          <w:rtl/>
        </w:rPr>
        <w:lastRenderedPageBreak/>
        <w:t>ضمان جودة الأصناف</w:t>
      </w:r>
      <w:bookmarkEnd w:id="172"/>
      <w:r w:rsidRPr="009047DC">
        <w:rPr>
          <w:rFonts w:ascii="DIN Next LT Arabic" w:hAnsi="DIN Next LT Arabic" w:cs="DIN Next LT Arabic"/>
          <w:b/>
          <w:bCs/>
          <w:color w:val="000000"/>
          <w:szCs w:val="24"/>
          <w:rtl/>
        </w:rPr>
        <w:t xml:space="preserve"> والمواد</w:t>
      </w:r>
      <w:bookmarkEnd w:id="173"/>
    </w:p>
    <w:p w14:paraId="06BF4FBF"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rtl/>
        </w:rPr>
        <w:t>أ</w:t>
      </w:r>
      <w:r w:rsidRPr="0072784B">
        <w:rPr>
          <w:rFonts w:ascii="DIN Next LT Arabic" w:hAnsi="DIN Next LT Arabic" w:cs="DIN Next LT Arabic"/>
          <w:b/>
          <w:bCs/>
          <w:color w:val="000000"/>
          <w:sz w:val="24"/>
          <w:szCs w:val="24"/>
          <w:u w:val="single"/>
          <w:shd w:val="clear" w:color="auto" w:fill="FFFFFF"/>
          <w:rtl/>
        </w:rPr>
        <w:t>ولًا</w:t>
      </w:r>
      <w:r w:rsidRPr="0072784B">
        <w:rPr>
          <w:rFonts w:ascii="DIN Next LT Arabic" w:hAnsi="DIN Next LT Arabic" w:cs="DIN Next LT Arabic"/>
          <w:sz w:val="24"/>
          <w:szCs w:val="24"/>
          <w:rtl/>
        </w:rPr>
        <w:t>: يضمن المتعاقد أن جميع الأصناف الموّردة إلى الجهة الحكومية خالية من أي امتيازات أو حقوق أو مطالبات لأي طرف ثالث أو أطراف أخرى.</w:t>
      </w:r>
    </w:p>
    <w:p w14:paraId="7462FBE5"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sz w:val="24"/>
          <w:szCs w:val="24"/>
          <w:rtl/>
        </w:rPr>
        <w:t xml:space="preserve">: يضمن المتعاقد أن جميع الأصناف مطابقة للمواصفات المطلوبة في العقد وجديدة وغير مستخدمة، وأنها خالية من أي عيوب في التصميم والتجهيز والتصنيع. كما يضمن مواءمة الأصناف لغرض الأعمال المذكورة في العقد وأن تتوافق مع جميع الأنظمة واللوائح المعمول بها محليًّا. </w:t>
      </w:r>
    </w:p>
    <w:p w14:paraId="14667229"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ثالثًا:</w:t>
      </w:r>
      <w:r w:rsidRPr="0072784B">
        <w:rPr>
          <w:rFonts w:ascii="DIN Next LT Arabic" w:hAnsi="DIN Next LT Arabic" w:cs="DIN Next LT Arabic"/>
          <w:sz w:val="24"/>
          <w:szCs w:val="24"/>
          <w:rtl/>
        </w:rPr>
        <w:t xml:space="preserve"> يحق للجهة الحكومية في حال عدم مطابقة الأصناف للضمانات المنصوص عليها في هذا البند القيام بما يلي:</w:t>
      </w:r>
    </w:p>
    <w:p w14:paraId="39364D03" w14:textId="77777777" w:rsidR="00EF6F49" w:rsidRPr="0072784B" w:rsidRDefault="00EF6F49">
      <w:pPr>
        <w:pStyle w:val="BodyText"/>
        <w:numPr>
          <w:ilvl w:val="0"/>
          <w:numId w:val="44"/>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رفض تسلم الأصناف أو إعادة الأصناف في حال تم تسلمها، وللجهة الحكومية حسم هذا المبلغ من مستحقات المتعاقد.</w:t>
      </w:r>
    </w:p>
    <w:p w14:paraId="733535D1" w14:textId="77777777" w:rsidR="00EF6F49" w:rsidRPr="0072784B" w:rsidRDefault="00EF6F49">
      <w:pPr>
        <w:pStyle w:val="BodyText"/>
        <w:numPr>
          <w:ilvl w:val="0"/>
          <w:numId w:val="44"/>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مطالبة المتعاقد باستبدال الأصناف.</w:t>
      </w:r>
    </w:p>
    <w:p w14:paraId="5B5E88F0" w14:textId="77777777" w:rsidR="00EF6F49" w:rsidRPr="0072784B" w:rsidRDefault="00EF6F49">
      <w:pPr>
        <w:pStyle w:val="BodyText"/>
        <w:numPr>
          <w:ilvl w:val="0"/>
          <w:numId w:val="44"/>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اتخاذ إجراءات السحب الجزئي المنصوص عليها في هذا العقد.</w:t>
      </w:r>
    </w:p>
    <w:p w14:paraId="54B83C53"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174" w:name="_Toc9944875"/>
      <w:bookmarkStart w:id="175" w:name="_Toc20321591"/>
      <w:bookmarkStart w:id="176" w:name="_Toc138325897"/>
      <w:r w:rsidRPr="000513D6">
        <w:rPr>
          <w:rFonts w:ascii="DIN Next LT Arabic" w:hAnsi="DIN Next LT Arabic" w:cs="DIN Next LT Arabic"/>
          <w:b/>
          <w:bCs/>
          <w:color w:val="000000"/>
          <w:szCs w:val="24"/>
          <w:rtl/>
        </w:rPr>
        <w:t>التعبئة والتغليف والتوثيق</w:t>
      </w:r>
      <w:bookmarkEnd w:id="174"/>
      <w:bookmarkEnd w:id="175"/>
      <w:bookmarkEnd w:id="176"/>
    </w:p>
    <w:p w14:paraId="3AEF0D86"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يجب على المتعاقد أن يتأكد من أن جميع المواد والسلع التي سيتم توريدها قد تم تعبئتها وتغليفها ووضع العلامات التعريفية اللازمة عليها، كما يجب تحميل ونقل وتفريغ وتخزين المواد والسلع بطريقة تمنع تلفها وفقًا للأنظمة واللوائح المعمول بها في المملكة العربية السعودية وتعليمات المصنّع، كما يجب أن يتم التعامل مع أي مواد أو سلع خطرة أو كيميائية بحسب الأنظمة واللوائح المعمول بها محليًّا، وبناءً على طلب الجهة الحكومية، يقوم المتعاقد كذلك بإزالة أو استعادة الحاويات ومواد التغليف والنفايات على مسؤوليته ونفقته الخاصة.</w:t>
      </w:r>
    </w:p>
    <w:p w14:paraId="7FE6B18E"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sz w:val="24"/>
          <w:szCs w:val="24"/>
          <w:rtl/>
        </w:rPr>
        <w:t xml:space="preserve"> يجب على المتعاقد توفير جميع الوثائق والمستندات الخاصة بالمواد والسلع مثل الوثائق الخاصة بطريقة الاستخدام والتخزين والتخلّص الآمن والسلامة، بالإضافة إلى جميع الشهادات اللازمة مثل شهادة المنشأ وشهادات التحليل وشهادات المطابقة.</w:t>
      </w:r>
    </w:p>
    <w:p w14:paraId="503699A8"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177" w:name="_Toc26264357"/>
      <w:bookmarkStart w:id="178" w:name="_Toc30950340"/>
      <w:bookmarkStart w:id="179" w:name="_Toc138325898"/>
      <w:bookmarkStart w:id="180" w:name="_Toc20321593"/>
      <w:r w:rsidRPr="000513D6">
        <w:rPr>
          <w:rFonts w:ascii="DIN Next LT Arabic" w:hAnsi="DIN Next LT Arabic" w:cs="DIN Next LT Arabic"/>
          <w:b/>
          <w:bCs/>
          <w:color w:val="000000"/>
          <w:szCs w:val="24"/>
          <w:rtl/>
        </w:rPr>
        <w:t>تسلم الأصناف</w:t>
      </w:r>
      <w:bookmarkEnd w:id="177"/>
      <w:bookmarkEnd w:id="178"/>
      <w:bookmarkEnd w:id="179"/>
    </w:p>
    <w:p w14:paraId="59B1B2A6"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مع مراعاة ما ورد في قواعد وإجراءات المستودعات الحكومية، يقوم المتعاقد بتسليم الأصناف إلى الموقع أو إلى المكان المحدد للتسليم في العقد.</w:t>
      </w:r>
    </w:p>
    <w:p w14:paraId="111F645F"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تقوم الجهة الحكومية بتسلم الأصناف التي تحتاج إلى فحص تسلمًا مؤقتًا، ويحرر بذلك إشعار تسلم مؤقت يوضح فيه ما تم توريده، ويُعدُّ تاريخ التسلم المؤقت للأصناف في حال قبولها هو تاريخ التسلم النهائي.</w:t>
      </w:r>
    </w:p>
    <w:p w14:paraId="7C5A50B9"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ثالثًا:</w:t>
      </w:r>
      <w:r w:rsidRPr="0072784B">
        <w:rPr>
          <w:rFonts w:ascii="DIN Next LT Arabic" w:hAnsi="DIN Next LT Arabic" w:cs="DIN Next LT Arabic"/>
          <w:sz w:val="24"/>
          <w:szCs w:val="24"/>
          <w:rtl/>
        </w:rPr>
        <w:t xml:space="preserve"> يخطر المتعاقد بموعد اجتماع لجنة الفحص والتسلم، ويسمح له بحضور إجراءات الفحص والتسلم النهائي. ويُعدُّ قرار اللجنة بقبول أو رفض الأصناف نافذًا بمجرد الموافقة عليه من قبل صاحب الصلاحية.</w:t>
      </w:r>
    </w:p>
    <w:p w14:paraId="2FD7BC99"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lastRenderedPageBreak/>
        <w:t>رابعًا:</w:t>
      </w:r>
      <w:r w:rsidRPr="0072784B">
        <w:rPr>
          <w:rFonts w:ascii="DIN Next LT Arabic" w:hAnsi="DIN Next LT Arabic" w:cs="DIN Next LT Arabic"/>
          <w:sz w:val="24"/>
          <w:szCs w:val="24"/>
          <w:rtl/>
        </w:rPr>
        <w:t xml:space="preserve"> إذا رفضت لجنة الفحص صنفًا أو أكثر من الأصناف الموردة، يبلّغ المتعاقد بالأصناف المرفوضة وأسباب رفضها وبوجوب سحبها خلال [7] سبعة أيام وتوريد بديل عنها خلال مدة تحددها اللجنة، ولا تتحمل الجهة الحكومية مسئولية ما يحدث للأصناف من فقدان أو تلف بعد انتهاء المدة المحددة لسحبها.</w:t>
      </w:r>
    </w:p>
    <w:p w14:paraId="026B08EF"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خامسًا:</w:t>
      </w:r>
      <w:r w:rsidRPr="0072784B">
        <w:rPr>
          <w:rFonts w:ascii="DIN Next LT Arabic" w:hAnsi="DIN Next LT Arabic" w:cs="DIN Next LT Arabic"/>
          <w:sz w:val="24"/>
          <w:szCs w:val="24"/>
          <w:rtl/>
        </w:rPr>
        <w:t xml:space="preserve"> إذا طلب المتعاقد إعادة تحليل الأصناف المرفوضة لعدم مطابقتها للمواصفات أو العيّنة المعتمدة وتم قبول طلبه، فيتحمل المتعاقد مصاريف التحليل ما لم تكن النتيجة لمصلحته.</w:t>
      </w:r>
    </w:p>
    <w:p w14:paraId="5F427A03"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181" w:name="_Toc20321598"/>
      <w:bookmarkStart w:id="182" w:name="_Toc138325899"/>
      <w:bookmarkStart w:id="183" w:name="_Toc9944877"/>
      <w:bookmarkEnd w:id="180"/>
      <w:r w:rsidRPr="000513D6">
        <w:rPr>
          <w:rFonts w:ascii="DIN Next LT Arabic" w:hAnsi="DIN Next LT Arabic" w:cs="DIN Next LT Arabic"/>
          <w:b/>
          <w:bCs/>
          <w:color w:val="000000"/>
          <w:szCs w:val="24"/>
          <w:rtl/>
        </w:rPr>
        <w:t>حل النزاعات الفنية</w:t>
      </w:r>
      <w:bookmarkEnd w:id="181"/>
      <w:bookmarkEnd w:id="182"/>
    </w:p>
    <w:p w14:paraId="144F9FFC"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color w:val="000000"/>
          <w:sz w:val="24"/>
          <w:szCs w:val="24"/>
          <w:shd w:val="clear" w:color="auto" w:fill="FFFFFF"/>
          <w:rtl/>
        </w:rPr>
        <w:t xml:space="preserve">في حال نشب نزاع فني بين الجهة الحكومية وبين المتعاقد مما قد يفضي إلى تعثر المشروع أو إلحاق الضرر بالجهة الحكومية، أو بالمتعاقد أو بأي من مرافق الدولة، يتم حل النزاع </w:t>
      </w:r>
      <w:r w:rsidRPr="0072784B">
        <w:rPr>
          <w:rFonts w:ascii="DIN Next LT Arabic" w:hAnsi="DIN Next LT Arabic" w:cs="DIN Next LT Arabic"/>
          <w:sz w:val="24"/>
          <w:szCs w:val="24"/>
          <w:rtl/>
        </w:rPr>
        <w:t xml:space="preserve">بالطرق الودية عن طريق الاجتماعات بين الطرفين خلال مدة </w:t>
      </w:r>
      <w:r w:rsidRPr="0072784B">
        <w:rPr>
          <w:rFonts w:ascii="DIN Next LT Arabic" w:hAnsi="DIN Next LT Arabic" w:cs="DIN Next LT Arabic"/>
          <w:color w:val="FF0000"/>
          <w:sz w:val="24"/>
          <w:szCs w:val="24"/>
          <w:rtl/>
        </w:rPr>
        <w:t xml:space="preserve">[14] أربعة عشر </w:t>
      </w:r>
      <w:r w:rsidRPr="0072784B">
        <w:rPr>
          <w:rFonts w:ascii="DIN Next LT Arabic" w:hAnsi="DIN Next LT Arabic" w:cs="DIN Next LT Arabic"/>
          <w:sz w:val="24"/>
          <w:szCs w:val="24"/>
          <w:rtl/>
        </w:rPr>
        <w:t xml:space="preserve">يومًا، وفي حال لم تؤد تلك الاجتماعات إلى حل النزاع، فيتم حلها من خلال مجلس يكوّن لحل النزاعات، من فريق مكوّن من ممثل عن الجهة الحكومية وممثل عن المتعاقد، وتعيّن </w:t>
      </w:r>
      <w:r w:rsidRPr="0072784B">
        <w:rPr>
          <w:rFonts w:ascii="DIN Next LT Arabic" w:hAnsi="DIN Next LT Arabic" w:cs="DIN Next LT Arabic"/>
          <w:color w:val="000000"/>
          <w:sz w:val="24"/>
          <w:szCs w:val="24"/>
          <w:shd w:val="clear" w:color="auto" w:fill="FFFFFF"/>
          <w:rtl/>
        </w:rPr>
        <w:t>وزارة المالية من يترأس المجلس من القطاع الحكومي أو القطاع الخاص.</w:t>
      </w:r>
    </w:p>
    <w:p w14:paraId="4DB93753"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color w:val="000000"/>
          <w:sz w:val="24"/>
          <w:szCs w:val="24"/>
          <w:shd w:val="clear" w:color="auto" w:fill="FFFFFF"/>
          <w:rtl/>
        </w:rPr>
        <w:t xml:space="preserve"> يقدم كل طرف تقريرًا للمجلس مبينًا فيه موقفه من النزاع مدعمًا بالمستندات والمراسلات المتعلقة بموضوع الخلاف، كما يقدم ممثل الجهة تقريرًا للمجلس عن تقديراته أو قراراته السابقة ذات الصلة بموضوع النزاع بالإضافة إلى المستندات اللازمة، وللمجلس الحق في معاينة الأعمال على الطبيعة ودخول الموقع، إذا لزم الأمر.</w:t>
      </w:r>
    </w:p>
    <w:p w14:paraId="558C4E82"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ثالثًا</w:t>
      </w:r>
      <w:r w:rsidRPr="0072784B">
        <w:rPr>
          <w:rFonts w:ascii="DIN Next LT Arabic" w:hAnsi="DIN Next LT Arabic" w:cs="DIN Next LT Arabic"/>
          <w:color w:val="000000"/>
          <w:sz w:val="24"/>
          <w:szCs w:val="24"/>
          <w:shd w:val="clear" w:color="auto" w:fill="FFFFFF"/>
          <w:rtl/>
        </w:rPr>
        <w:t xml:space="preserve">: للمجلس اللجوء إلى جهة ذات خبرة لطلب الرأي والمشورة من إحدى الجهات التي يقترحها، ويتحمل طرفا النزاع تكلفتها مناصفة، على أن يتم البت في النزاع من قبل المجلس خلال (30) ثلاثين يومًا من تاريخ تسلّمه التقرير والمستندات ذات العلاقة. </w:t>
      </w:r>
    </w:p>
    <w:p w14:paraId="02ACA586"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رابعًا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color w:val="000000"/>
          <w:sz w:val="24"/>
          <w:szCs w:val="24"/>
          <w:shd w:val="clear" w:color="auto" w:fill="FFFFFF"/>
          <w:rtl/>
        </w:rPr>
        <w:t xml:space="preserve">يصدر المجلس قراره بالأغلبية، ويوضح الرأي المخالف إن وجد، وفي حال موافقة طرفي النزاع على قرار المجلس، يعد القرار نهائيًّا في موضوع الخلاف، وفي حال اعتراضهما أو أحدهما على القرار يعاد إلى المجلس موضحًا فيه الرأي محل الاعتراض، وعلى المجلس البت فيه خلال (15) خمسة عشر يومًا، ويعد القرار في مواجهة الطرفين واجب النفاذ، وللمتضرر بعد ذلك حق اللجوء إلى الجهة القضائية المختصة. </w:t>
      </w:r>
    </w:p>
    <w:p w14:paraId="3456C66B"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خامسًا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color w:val="000000"/>
          <w:sz w:val="24"/>
          <w:szCs w:val="24"/>
          <w:shd w:val="clear" w:color="auto" w:fill="FFFFFF"/>
          <w:rtl/>
        </w:rPr>
        <w:t xml:space="preserve">لا يحول النظر في أي نزاع بين الطرفين دون استمرار المتعاقد في تنفيذ التزاماته. </w:t>
      </w:r>
    </w:p>
    <w:p w14:paraId="0006CE52"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سادسًا</w:t>
      </w:r>
      <w:r w:rsidRPr="0072784B">
        <w:rPr>
          <w:rFonts w:ascii="DIN Next LT Arabic" w:hAnsi="DIN Next LT Arabic" w:cs="DIN Next LT Arabic"/>
          <w:color w:val="000000"/>
          <w:sz w:val="24"/>
          <w:szCs w:val="24"/>
          <w:shd w:val="clear" w:color="auto" w:fill="FFFFFF"/>
          <w:rtl/>
        </w:rPr>
        <w:t xml:space="preserve">: يقتصر فض النزاعات من خلال المجلس على الخلافات الفنية بين الجهة الحكومية والمتعاقد دون ما عدا ذلك من مطالبات. </w:t>
      </w:r>
    </w:p>
    <w:p w14:paraId="2025C2EF"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color w:val="000000"/>
          <w:sz w:val="24"/>
          <w:szCs w:val="24"/>
          <w:shd w:val="clear" w:color="auto" w:fill="FFFFFF"/>
          <w:rtl/>
        </w:rPr>
        <w:t xml:space="preserve">لأغراض تطبيق هذا البند يقصد بعبارة "النزاع الفني" الوارد فيها: أي نزاع فني يحدث أثناء تنفيذ العقد حول الأمور الفنية كالشروط الفنية ومطابقة الأعمال للمواصفات الفنية أو </w:t>
      </w:r>
      <w:r w:rsidRPr="0072784B">
        <w:rPr>
          <w:rFonts w:ascii="DIN Next LT Arabic" w:hAnsi="DIN Next LT Arabic" w:cs="DIN Next LT Arabic"/>
          <w:sz w:val="24"/>
          <w:szCs w:val="24"/>
          <w:shd w:val="clear" w:color="auto" w:fill="FFFFFF"/>
          <w:rtl/>
        </w:rPr>
        <w:t xml:space="preserve">جودة </w:t>
      </w:r>
      <w:r w:rsidRPr="0072784B">
        <w:rPr>
          <w:rFonts w:ascii="DIN Next LT Arabic" w:hAnsi="DIN Next LT Arabic" w:cs="DIN Next LT Arabic"/>
          <w:sz w:val="24"/>
          <w:szCs w:val="24"/>
          <w:rtl/>
        </w:rPr>
        <w:t>المواد المستعملة أو أصول التصنيع</w:t>
      </w:r>
      <w:r w:rsidRPr="0072784B">
        <w:rPr>
          <w:rFonts w:ascii="DIN Next LT Arabic" w:hAnsi="DIN Next LT Arabic" w:cs="DIN Next LT Arabic"/>
          <w:sz w:val="24"/>
          <w:szCs w:val="24"/>
          <w:shd w:val="clear" w:color="auto" w:fill="FFFFFF"/>
          <w:rtl/>
        </w:rPr>
        <w:t xml:space="preserve">. </w:t>
      </w:r>
    </w:p>
    <w:p w14:paraId="63B40591"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auto"/>
          <w:szCs w:val="24"/>
          <w:rtl/>
        </w:rPr>
      </w:pPr>
      <w:bookmarkStart w:id="184" w:name="_Toc20321600"/>
      <w:bookmarkStart w:id="185" w:name="_Toc138325900"/>
      <w:r w:rsidRPr="000513D6">
        <w:rPr>
          <w:rFonts w:ascii="DIN Next LT Arabic" w:hAnsi="DIN Next LT Arabic" w:cs="DIN Next LT Arabic"/>
          <w:b/>
          <w:bCs/>
          <w:color w:val="auto"/>
          <w:szCs w:val="24"/>
          <w:rtl/>
        </w:rPr>
        <w:t>طلبات التغيير</w:t>
      </w:r>
      <w:bookmarkEnd w:id="184"/>
      <w:bookmarkEnd w:id="185"/>
    </w:p>
    <w:p w14:paraId="0C4682BE"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 xml:space="preserve">يجوز للجهة الحكومية إصدار طلبات تغيير وفق بند "زيادة الالتزامات وتخفيضها" من هذا العقد. يتم ذلك من خلال إخطار المتعاقد بهذا الطلب مع إرفاق كافة المعلومات المتعلقة بالتغيير. </w:t>
      </w:r>
    </w:p>
    <w:p w14:paraId="08125831"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lastRenderedPageBreak/>
        <w:t>ثانيًا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يجب على الجهة الحكومية مراجعة مقترح المتعاقد وتحديد مدى ملاءمته وقبول ذلك التغيير أو رفضه، وفي حال الموافقة، يتعين على الجهة الحكومية تأكيد موافقتها على التغيير بإصدار تعميد إلى المتعاقد يحدّد فيه التغيير بوضوح إلى جانب التكلفة والأثر على الجدول الزمني ذي الصلة.</w:t>
      </w:r>
    </w:p>
    <w:p w14:paraId="42CE06E0"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ثالثًا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يجب على المتعاقد الالتزام بتنفيذ كل تغيير، حسب طلب الجهة الحكومية ضمن الحدود الإجمالية للتغييرات المبينة في بند "زيادة الالتزامات وتخفيضها"</w:t>
      </w:r>
      <w:r w:rsidRPr="0072784B">
        <w:rPr>
          <w:rFonts w:ascii="DIN Next LT Arabic" w:hAnsi="DIN Next LT Arabic" w:cs="DIN Next LT Arabic"/>
          <w:sz w:val="24"/>
          <w:szCs w:val="24"/>
        </w:rPr>
        <w:t>.</w:t>
      </w:r>
      <w:r w:rsidRPr="0072784B">
        <w:rPr>
          <w:rFonts w:ascii="DIN Next LT Arabic" w:hAnsi="DIN Next LT Arabic" w:cs="DIN Next LT Arabic"/>
          <w:sz w:val="24"/>
          <w:szCs w:val="24"/>
          <w:rtl/>
        </w:rPr>
        <w:t xml:space="preserve"> في حال وجود أسباب تمنع المتعاقد من الحصول على المواد اللازمة للتعديل والتغيير أو أنَّ قيمة هذا التغيير بالإضافة للقيم الإجمالية للتغييرات السابقة تؤدي إلى تخطي قيمة العقد للحدود المبينة في بند "زيادة الالتزامات وتخفيضها"، يتم إخطار الجهة الحكومية بذلك ويجب عليها بعد تسلُّمها الإخطار تعديل طلب التغيير أو إلغاؤه. </w:t>
      </w:r>
    </w:p>
    <w:p w14:paraId="74EA8641"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رابعًا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لا يُجري المتعاقد أي تغييرات للأعمال ما لم يتم تسليمه تعليمات مكتوبة أو أمر خطي من قبل ممثل الجهة. في حال طلب ممثل الجهة من المتعاقد تقديم عرض للتغيير، يجب على المتعاقد الرد في مدة لا تتجاوز</w:t>
      </w:r>
      <w:r w:rsidRPr="0072784B">
        <w:rPr>
          <w:rFonts w:ascii="DIN Next LT Arabic" w:hAnsi="DIN Next LT Arabic" w:cs="DIN Next LT Arabic"/>
          <w:color w:val="FF0000"/>
          <w:sz w:val="24"/>
          <w:szCs w:val="24"/>
          <w:rtl/>
        </w:rPr>
        <w:t xml:space="preserve"> [أدخل المدة] </w:t>
      </w:r>
      <w:r w:rsidRPr="0072784B">
        <w:rPr>
          <w:rFonts w:ascii="DIN Next LT Arabic" w:hAnsi="DIN Next LT Arabic" w:cs="DIN Next LT Arabic"/>
          <w:sz w:val="24"/>
          <w:szCs w:val="24"/>
          <w:rtl/>
        </w:rPr>
        <w:t>يومًا من تاريخ الطلب من خلال تقديم خطاب خطي يقدم فيه وصف للعمل المطلوب الذي سيتم تنفيذه وأثره على البرنامج الزمني لتنفيذ العقد بالإضافة إلى أي تعديلات على طلب ممثل الجهة والبرنامج الزمني للتنفيذ المطلوب، إن وجد، والعرض المالي لتنفيذ طلب التغيير المطلوب. تقوم الجهة الحكومية عندها بالتجاوب مع عرض المتعاقد إما بالموافقة أو الرفض أو تقديم الملاحظات، على ألّا يقوم المتعاقد بإيقاف أي من الأعمال خلال فترة انتظار الرد من ممثل الجهة، ولا يحق للمتعاقد البدء في تنفيذ التعديلات المقترحة قبل الحصول على موافقة خطية من ممثل الجهة وقبل تقديم عرض الأسعار للتعديلات وصدور أمر التغيير الرسمي، وفي حال عدم قدرته على القيام بالتعديلات، يقوم المتعاقد بتقديم أسباب عدم قدرته على توريد الأصناف والمواد موضوع التغيير خلال مدة</w:t>
      </w:r>
      <w:r w:rsidRPr="0072784B">
        <w:rPr>
          <w:rFonts w:ascii="DIN Next LT Arabic" w:hAnsi="DIN Next LT Arabic" w:cs="DIN Next LT Arabic"/>
          <w:color w:val="00B050"/>
          <w:sz w:val="24"/>
          <w:szCs w:val="24"/>
          <w:rtl/>
        </w:rPr>
        <w:t xml:space="preserve"> </w:t>
      </w:r>
      <w:r w:rsidRPr="0072784B">
        <w:rPr>
          <w:rFonts w:ascii="DIN Next LT Arabic" w:hAnsi="DIN Next LT Arabic" w:cs="DIN Next LT Arabic"/>
          <w:color w:val="FF0000"/>
          <w:sz w:val="24"/>
          <w:szCs w:val="24"/>
          <w:rtl/>
        </w:rPr>
        <w:t xml:space="preserve">[أدخل المدة] </w:t>
      </w:r>
      <w:r w:rsidRPr="0072784B">
        <w:rPr>
          <w:rFonts w:ascii="DIN Next LT Arabic" w:hAnsi="DIN Next LT Arabic" w:cs="DIN Next LT Arabic"/>
          <w:sz w:val="24"/>
          <w:szCs w:val="24"/>
          <w:rtl/>
        </w:rPr>
        <w:t>يومًا من تاريخ الطلب.</w:t>
      </w:r>
    </w:p>
    <w:p w14:paraId="642D655F"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rtl/>
        </w:rPr>
        <w:t>خامسًا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يجوز أن تشمل التغييرات والتعديلات الآتي:</w:t>
      </w:r>
    </w:p>
    <w:p w14:paraId="3C96CDCC"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التغييرات والتعديلات في الكميات الخاصة بأي من البنود المدرجة في العقد.</w:t>
      </w:r>
    </w:p>
    <w:p w14:paraId="0061CE40"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التغييرات والتعديلات في معايير الجودة والخصائص الأخرى في بنود الأصناف والمواد.</w:t>
      </w:r>
    </w:p>
    <w:p w14:paraId="43321723"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التغييرات والتعديلات الخاصة بالمواقع المتفق عليها لتوريد الأصناف والمواد ضمن العقد. </w:t>
      </w:r>
    </w:p>
    <w:p w14:paraId="73AE61CB"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إلغاء أي من أجزاء الأعمال المتفق عليها.</w:t>
      </w:r>
    </w:p>
    <w:p w14:paraId="03EAAD4C"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التغييرات في ترتيب أو توقيت توريد الأصناف والمواد.</w:t>
      </w:r>
    </w:p>
    <w:p w14:paraId="5D06FC86" w14:textId="77777777" w:rsidR="00EF6F49" w:rsidRPr="0072784B" w:rsidRDefault="00EF6F49">
      <w:pPr>
        <w:pStyle w:val="BodyText"/>
        <w:numPr>
          <w:ilvl w:val="1"/>
          <w:numId w:val="17"/>
        </w:numPr>
        <w:bidi/>
        <w:spacing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تصحيح الأخطاء أو حالات عدم التثبت أو إغفال أي معلومات تقدمها الجهة الحكومية ويعقبها بإيضاح، يُؤدي إلى تعديل في الأعمال.</w:t>
      </w:r>
    </w:p>
    <w:p w14:paraId="70127831"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auto"/>
          <w:szCs w:val="24"/>
          <w:rtl/>
        </w:rPr>
      </w:pPr>
      <w:bookmarkStart w:id="186" w:name="_Toc9944891"/>
      <w:bookmarkStart w:id="187" w:name="_Toc20321601"/>
      <w:bookmarkStart w:id="188" w:name="_Toc138325901"/>
      <w:bookmarkStart w:id="189" w:name="_Toc9944889"/>
      <w:bookmarkStart w:id="190" w:name="_Toc9944883"/>
      <w:bookmarkStart w:id="191" w:name="_Toc9944895"/>
      <w:bookmarkEnd w:id="183"/>
      <w:r w:rsidRPr="000513D6">
        <w:rPr>
          <w:rFonts w:ascii="DIN Next LT Arabic" w:hAnsi="DIN Next LT Arabic" w:cs="DIN Next LT Arabic"/>
          <w:b/>
          <w:bCs/>
          <w:color w:val="auto"/>
          <w:szCs w:val="24"/>
          <w:rtl/>
        </w:rPr>
        <w:t>إيقاف الأعمال</w:t>
      </w:r>
      <w:bookmarkEnd w:id="186"/>
      <w:bookmarkEnd w:id="187"/>
      <w:bookmarkEnd w:id="188"/>
    </w:p>
    <w:p w14:paraId="0F99F600"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lang w:bidi="ar-LB"/>
        </w:rPr>
        <w:t xml:space="preserve"> يحق للجهة الحكومية إيقاف الأعمال وذلك من خلال إصدار قرار إ</w:t>
      </w:r>
      <w:r w:rsidRPr="0072784B">
        <w:rPr>
          <w:rFonts w:ascii="DIN Next LT Arabic" w:hAnsi="DIN Next LT Arabic" w:cs="DIN Next LT Arabic"/>
          <w:sz w:val="24"/>
          <w:szCs w:val="24"/>
          <w:rtl/>
        </w:rPr>
        <w:t>يقاف للأعمال يتزامن مع فترة الإيقاف الفعلية، ويتم إخطار المتعاقد بذلك بموجب خطاب يحدد فيه تاريخ بدء إيقاف الأعمال أو إيقاف جزء منها، كما يجب إخطاره باستئناف الأعمال بعد زوال أسباب الإيقاف، على أن يتم تعويض المتعاقد عن كامل مدة الإيقاف الكلي بمدة مماثلة، وإذا كان الإيقاف جزئيًّا يعوض المتعاقد بمدة تتناسب مع تأثير الجزء الموقف على سير المشروع، بناءً على تقرير فني يعدّه ممثل الجهة، كما يعوض المتعاقد عن كل (30) ثلاثين يومًا متصلة من الإيقاف الكلي بمدة (3) ثلاثة أيام، للتجهيز والتهيئة لاستئناف الأعمال، على ألّا يتجاوز إجمالي مدد التعويض (45) خمسة وأربعين يومًا</w:t>
      </w:r>
      <w:r w:rsidRPr="0072784B">
        <w:rPr>
          <w:rFonts w:ascii="DIN Next LT Arabic" w:hAnsi="DIN Next LT Arabic" w:cs="DIN Next LT Arabic"/>
          <w:sz w:val="24"/>
          <w:szCs w:val="24"/>
        </w:rPr>
        <w:t>.</w:t>
      </w:r>
    </w:p>
    <w:p w14:paraId="207F1DC4"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192" w:name="_Toc20321602"/>
      <w:bookmarkStart w:id="193" w:name="_Toc138325902"/>
      <w:r w:rsidRPr="000513D6">
        <w:rPr>
          <w:rFonts w:ascii="DIN Next LT Arabic" w:hAnsi="DIN Next LT Arabic" w:cs="DIN Next LT Arabic"/>
          <w:b/>
          <w:bCs/>
          <w:color w:val="000000"/>
          <w:szCs w:val="24"/>
          <w:rtl/>
        </w:rPr>
        <w:lastRenderedPageBreak/>
        <w:t>زيادة الالتزامات وتخفيضها</w:t>
      </w:r>
      <w:bookmarkEnd w:id="189"/>
      <w:bookmarkEnd w:id="192"/>
      <w:bookmarkEnd w:id="193"/>
    </w:p>
    <w:p w14:paraId="47A5B1C8" w14:textId="77777777" w:rsidR="00EF6F49" w:rsidRPr="0072784B" w:rsidRDefault="00EF6F49" w:rsidP="00EF6F49">
      <w:pPr>
        <w:bidi/>
        <w:spacing w:before="240"/>
        <w:jc w:val="both"/>
        <w:rPr>
          <w:rFonts w:ascii="DIN Next LT Arabic" w:hAnsi="DIN Next LT Arabic" w:cs="DIN Next LT Arabic"/>
          <w:color w:val="000000"/>
          <w:sz w:val="24"/>
          <w:szCs w:val="24"/>
          <w:shd w:val="clear" w:color="auto" w:fill="FFFFFF"/>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color w:val="000000"/>
          <w:sz w:val="24"/>
          <w:szCs w:val="24"/>
          <w:shd w:val="clear" w:color="auto" w:fill="FFFFFF"/>
          <w:rtl/>
        </w:rPr>
        <w:t xml:space="preserve">مع مراعاة المادة (التاسعة والستين) من النظام والمادة (الرابعة عشرة بعد </w:t>
      </w:r>
      <w:proofErr w:type="gramStart"/>
      <w:r w:rsidRPr="0072784B">
        <w:rPr>
          <w:rFonts w:ascii="DIN Next LT Arabic" w:hAnsi="DIN Next LT Arabic" w:cs="DIN Next LT Arabic"/>
          <w:color w:val="000000"/>
          <w:sz w:val="24"/>
          <w:szCs w:val="24"/>
          <w:shd w:val="clear" w:color="auto" w:fill="FFFFFF"/>
          <w:rtl/>
        </w:rPr>
        <w:t>المائة</w:t>
      </w:r>
      <w:proofErr w:type="gramEnd"/>
      <w:r w:rsidRPr="0072784B">
        <w:rPr>
          <w:rFonts w:ascii="DIN Next LT Arabic" w:hAnsi="DIN Next LT Arabic" w:cs="DIN Next LT Arabic"/>
          <w:color w:val="000000"/>
          <w:sz w:val="24"/>
          <w:szCs w:val="24"/>
          <w:shd w:val="clear" w:color="auto" w:fill="FFFFFF"/>
          <w:rtl/>
        </w:rPr>
        <w:t>) من اللائحة التنفيذية يحق للجهة الحكومية بإرادتها المنفردة وبناءً على تقديرها زيادة التزامات المتعاقد أو تخفيضها شريطة ألّا تتجاوز أوامر التغيير بالزيادة في العقد (10%) عشرة بالمائة من قيمة العقد، وألا تتجاوز أوامر التغيير بالتخفيض في العقد (20%) عشرين بالمائة من قيمة العقد مع مراعاة الآتي:</w:t>
      </w:r>
    </w:p>
    <w:p w14:paraId="3AA22DBB" w14:textId="77777777" w:rsidR="00EF6F49" w:rsidRPr="0072784B" w:rsidRDefault="00EF6F49">
      <w:pPr>
        <w:pStyle w:val="BodyText"/>
        <w:numPr>
          <w:ilvl w:val="0"/>
          <w:numId w:val="23"/>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أن تكون الأعمال الإضافية محلًّا للعقد وليست خارجة عن نطاقه.</w:t>
      </w:r>
    </w:p>
    <w:p w14:paraId="7AC1443C" w14:textId="77777777" w:rsidR="00EF6F49" w:rsidRPr="0072784B" w:rsidRDefault="00EF6F49">
      <w:pPr>
        <w:pStyle w:val="BodyText"/>
        <w:numPr>
          <w:ilvl w:val="0"/>
          <w:numId w:val="23"/>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ألّا تؤدي التعديلات والتغييرات إلى الإخلال بالشروط والمواصفات، أو التغيير في نطاق الأعمال، أو طبيعة العقد، أو توازنه المالي</w:t>
      </w:r>
      <w:r w:rsidRPr="0072784B">
        <w:rPr>
          <w:rFonts w:ascii="DIN Next LT Arabic" w:hAnsi="DIN Next LT Arabic" w:cs="DIN Next LT Arabic"/>
          <w:sz w:val="24"/>
          <w:szCs w:val="24"/>
        </w:rPr>
        <w:t>.</w:t>
      </w:r>
    </w:p>
    <w:p w14:paraId="6363A1D0" w14:textId="77777777" w:rsidR="00EF6F49" w:rsidRPr="0072784B" w:rsidRDefault="00EF6F49" w:rsidP="00EF6F49">
      <w:pPr>
        <w:bidi/>
        <w:spacing w:before="24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sz w:val="24"/>
          <w:szCs w:val="24"/>
          <w:rtl/>
        </w:rPr>
        <w:t xml:space="preserve"> يستوجب الحصول على موافقة المتعاقد إذا لم يكن للأعمال الإضافية بنود أو كميات مماثلة في العقد، ولا يجوز التكليف بأعمال إضافية بعد تسلُّم الجهة الحكومية الأعمال محل العقد </w:t>
      </w:r>
      <w:r w:rsidRPr="0072784B">
        <w:rPr>
          <w:rFonts w:ascii="DIN Next LT Arabic" w:hAnsi="DIN Next LT Arabic" w:cs="DIN Next LT Arabic"/>
          <w:color w:val="000000"/>
          <w:sz w:val="24"/>
          <w:szCs w:val="24"/>
          <w:rtl/>
        </w:rPr>
        <w:t>و</w:t>
      </w:r>
      <w:r w:rsidRPr="0072784B">
        <w:rPr>
          <w:rFonts w:ascii="DIN Next LT Arabic" w:hAnsi="DIN Next LT Arabic" w:cs="DIN Next LT Arabic"/>
          <w:sz w:val="24"/>
          <w:szCs w:val="24"/>
          <w:rtl/>
        </w:rPr>
        <w:t>لا يجوز للمتعاقد توريد أي أصناف ومواد غير مشمولة بكميات وبنود العقد إلا بتعميد كتابي بها، وذلك بعد تأكد الج</w:t>
      </w:r>
      <w:r w:rsidRPr="0072784B">
        <w:rPr>
          <w:rFonts w:ascii="DIN Next LT Arabic" w:hAnsi="DIN Next LT Arabic" w:cs="DIN Next LT Arabic"/>
          <w:color w:val="000000"/>
          <w:sz w:val="24"/>
          <w:szCs w:val="24"/>
          <w:shd w:val="clear" w:color="auto" w:fill="FFFFFF"/>
          <w:rtl/>
        </w:rPr>
        <w:t>هة الحكومية من</w:t>
      </w:r>
      <w:r w:rsidRPr="0072784B">
        <w:rPr>
          <w:rFonts w:ascii="DIN Next LT Arabic" w:hAnsi="DIN Next LT Arabic" w:cs="DIN Next LT Arabic"/>
          <w:sz w:val="24"/>
          <w:szCs w:val="24"/>
          <w:rtl/>
        </w:rPr>
        <w:t xml:space="preserve"> توافر المبالغ اللازمة لتغطية الأعمال الإضافية، ولا يستحق المتعاقد قيمة الأعمال التي ينفذها بالمخالفة لذلك. </w:t>
      </w:r>
      <w:bookmarkStart w:id="194" w:name="_Toc9944894"/>
    </w:p>
    <w:p w14:paraId="004397AF"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195" w:name="_Toc20321603"/>
      <w:bookmarkStart w:id="196" w:name="_Toc138325903"/>
      <w:r w:rsidRPr="000513D6">
        <w:rPr>
          <w:rFonts w:ascii="DIN Next LT Arabic" w:hAnsi="DIN Next LT Arabic" w:cs="DIN Next LT Arabic"/>
          <w:b/>
          <w:bCs/>
          <w:color w:val="000000"/>
          <w:szCs w:val="24"/>
          <w:rtl/>
        </w:rPr>
        <w:t xml:space="preserve">تمديد </w:t>
      </w:r>
      <w:bookmarkEnd w:id="194"/>
      <w:r w:rsidRPr="000513D6">
        <w:rPr>
          <w:rFonts w:ascii="DIN Next LT Arabic" w:hAnsi="DIN Next LT Arabic" w:cs="DIN Next LT Arabic"/>
          <w:b/>
          <w:bCs/>
          <w:color w:val="000000"/>
          <w:szCs w:val="24"/>
          <w:rtl/>
        </w:rPr>
        <w:t>العقد</w:t>
      </w:r>
      <w:bookmarkEnd w:id="195"/>
      <w:bookmarkEnd w:id="196"/>
    </w:p>
    <w:p w14:paraId="3C1ED65D"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يجب على المتعاقد تنفيذ العقد خلال المدة المحددة لتنفيذه، ووفقًا للبرنامج الزمني المذكور في هذا العقد، على أن يتم تمديد العقد، أو إبلاغ المتعاقد بتمديد عقده فقط في الحالات الآتية:</w:t>
      </w:r>
    </w:p>
    <w:p w14:paraId="061273B3" w14:textId="77777777" w:rsidR="00EF6F49" w:rsidRPr="0072784B" w:rsidRDefault="00EF6F49">
      <w:pPr>
        <w:pStyle w:val="BodyText"/>
        <w:numPr>
          <w:ilvl w:val="0"/>
          <w:numId w:val="21"/>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كلف المتعاقد بتوريد أصناف ومواد إضافية، يُمدد تنفيذ العقد لمدة تتناسب مع حجم وتاريخ وطبيعة الأعمال الإضافية التي كلف بها المتعاقد.</w:t>
      </w:r>
    </w:p>
    <w:p w14:paraId="0CED4796" w14:textId="77777777" w:rsidR="00EF6F49" w:rsidRPr="0072784B" w:rsidRDefault="00EF6F49">
      <w:pPr>
        <w:pStyle w:val="BodyText"/>
        <w:numPr>
          <w:ilvl w:val="0"/>
          <w:numId w:val="21"/>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كانت الاعتمادات المالية السنوية للمشروع غير كافية لإنجاز العمل في الوقت المحدد</w:t>
      </w:r>
      <w:r w:rsidRPr="0072784B">
        <w:rPr>
          <w:rFonts w:ascii="DIN Next LT Arabic" w:hAnsi="DIN Next LT Arabic" w:cs="DIN Next LT Arabic"/>
          <w:sz w:val="24"/>
          <w:szCs w:val="24"/>
        </w:rPr>
        <w:t>.</w:t>
      </w:r>
    </w:p>
    <w:p w14:paraId="05E009C1" w14:textId="77777777" w:rsidR="00EF6F49" w:rsidRPr="0072784B" w:rsidRDefault="00EF6F49">
      <w:pPr>
        <w:pStyle w:val="BodyText"/>
        <w:numPr>
          <w:ilvl w:val="0"/>
          <w:numId w:val="21"/>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كان التأخير يعود إلى الجهة الحكومية أو ظروف طارئة.</w:t>
      </w:r>
    </w:p>
    <w:p w14:paraId="7EE2F6CB" w14:textId="77777777" w:rsidR="00EF6F49" w:rsidRPr="0072784B" w:rsidRDefault="00EF6F49">
      <w:pPr>
        <w:pStyle w:val="BodyText"/>
        <w:numPr>
          <w:ilvl w:val="0"/>
          <w:numId w:val="21"/>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تأخر المتعاقد عن تنفيذ العقد لأسباب خارجة عن إرادته.</w:t>
      </w:r>
    </w:p>
    <w:p w14:paraId="6422C719" w14:textId="77777777" w:rsidR="00EF6F49" w:rsidRPr="0072784B" w:rsidRDefault="00EF6F49">
      <w:pPr>
        <w:pStyle w:val="BodyText"/>
        <w:numPr>
          <w:ilvl w:val="0"/>
          <w:numId w:val="21"/>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صدر أمر من الجهة الحكومية بإيقاف الأعمال أو بعضها لأسباب لا تعود إلى المتعاقد</w:t>
      </w:r>
      <w:r w:rsidRPr="0072784B">
        <w:rPr>
          <w:rFonts w:ascii="DIN Next LT Arabic" w:hAnsi="DIN Next LT Arabic" w:cs="DIN Next LT Arabic"/>
          <w:sz w:val="24"/>
          <w:szCs w:val="24"/>
        </w:rPr>
        <w:t>.</w:t>
      </w:r>
    </w:p>
    <w:p w14:paraId="253D05F1"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لا يعد منح المتعاقد فرصة لاستكمال الأعمال وتعديل البرنامج الزمني من باب التمديد المعفى من الغرامة، باستثناء حالات التمديد بسبب الإيقاف أو التكليف بأعمال إضافية، أو النقص في الاعتماد المالي، يكون تمديد العقد مع المتعاقد وفق الإجراءات الآتية</w:t>
      </w:r>
      <w:r w:rsidRPr="0072784B">
        <w:rPr>
          <w:rFonts w:ascii="DIN Next LT Arabic" w:hAnsi="DIN Next LT Arabic" w:cs="DIN Next LT Arabic"/>
          <w:sz w:val="24"/>
          <w:szCs w:val="24"/>
        </w:rPr>
        <w:t>:</w:t>
      </w:r>
    </w:p>
    <w:p w14:paraId="3119ABB2" w14:textId="77777777" w:rsidR="00EF6F49" w:rsidRPr="0072784B" w:rsidRDefault="00EF6F49">
      <w:pPr>
        <w:pStyle w:val="BodyText"/>
        <w:numPr>
          <w:ilvl w:val="0"/>
          <w:numId w:val="22"/>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يُعِدّ ممثل الجهة تقريرًا فنيًّا بالأسباب والمبررات التي تستوجب التمديد، بعد تسلمه طلب التمديد من المتعاقد، ويرفع تقريره إلى </w:t>
      </w:r>
      <w:r w:rsidRPr="0072784B">
        <w:rPr>
          <w:rFonts w:ascii="DIN Next LT Arabic" w:hAnsi="DIN Next LT Arabic" w:cs="DIN Next LT Arabic"/>
          <w:color w:val="000000"/>
          <w:sz w:val="24"/>
          <w:szCs w:val="24"/>
          <w:shd w:val="clear" w:color="auto" w:fill="FFFFFF"/>
          <w:rtl/>
        </w:rPr>
        <w:t>الجهة الحكومية خلال</w:t>
      </w:r>
      <w:r w:rsidRPr="0072784B">
        <w:rPr>
          <w:rFonts w:ascii="DIN Next LT Arabic" w:hAnsi="DIN Next LT Arabic" w:cs="DIN Next LT Arabic"/>
          <w:sz w:val="24"/>
          <w:szCs w:val="24"/>
          <w:rtl/>
        </w:rPr>
        <w:t xml:space="preserve"> (21) واحد وعشرين يومًا من تاريخ تسلمه الطلب</w:t>
      </w:r>
      <w:r w:rsidRPr="0072784B">
        <w:rPr>
          <w:rFonts w:ascii="DIN Next LT Arabic" w:hAnsi="DIN Next LT Arabic" w:cs="DIN Next LT Arabic"/>
          <w:sz w:val="24"/>
          <w:szCs w:val="24"/>
        </w:rPr>
        <w:t>.</w:t>
      </w:r>
    </w:p>
    <w:p w14:paraId="40DC8788" w14:textId="77777777" w:rsidR="00EF6F49" w:rsidRPr="0072784B" w:rsidRDefault="00EF6F49">
      <w:pPr>
        <w:pStyle w:val="BodyText"/>
        <w:numPr>
          <w:ilvl w:val="0"/>
          <w:numId w:val="22"/>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lastRenderedPageBreak/>
        <w:t>يتم دراسة طلب التمديد فنيًّا وإعداد تقرير بمدة التمديد، ويعرض التقرير على لجنة فحص العروض لدراسته وإعداد التوصية المناسبة لصاحب الصلاحية على أن يكون محضرها متضمنًا أسباب ومبررات التمديد وذلك خلال مدة لا تتجاوز (30) ثلاثين يومًا.</w:t>
      </w:r>
    </w:p>
    <w:p w14:paraId="67484B43" w14:textId="77777777" w:rsidR="00EF6F49" w:rsidRPr="0072784B" w:rsidRDefault="00EF6F49">
      <w:pPr>
        <w:pStyle w:val="BodyText"/>
        <w:numPr>
          <w:ilvl w:val="0"/>
          <w:numId w:val="22"/>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بعد موافقة صاحب الصلاحية، يبلغ المتعاقد بالتمديد وترسل نسخة إلى ممثل الجهة لتعديل البرنامج الزمني خلال (7) سبعة أيام، يقوم المتعاقد بتعديل البرنامج الزمني خلال المدة المحددة </w:t>
      </w:r>
      <w:bookmarkStart w:id="197" w:name="_Hlk25238670"/>
      <w:r w:rsidRPr="0072784B">
        <w:rPr>
          <w:rFonts w:ascii="DIN Next LT Arabic" w:hAnsi="DIN Next LT Arabic" w:cs="DIN Next LT Arabic"/>
          <w:sz w:val="24"/>
          <w:szCs w:val="24"/>
          <w:rtl/>
        </w:rPr>
        <w:t xml:space="preserve">ووفقًا لما تقره الجهة الحكومية. </w:t>
      </w:r>
    </w:p>
    <w:bookmarkEnd w:id="197"/>
    <w:p w14:paraId="5B7C47E4" w14:textId="77777777" w:rsidR="00EF6F49" w:rsidRPr="0072784B" w:rsidRDefault="00EF6F49">
      <w:pPr>
        <w:pStyle w:val="BodyText"/>
        <w:numPr>
          <w:ilvl w:val="0"/>
          <w:numId w:val="22"/>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يجب أن تتناسب مدة التمديد مع الظروف الموجبة له</w:t>
      </w:r>
      <w:r w:rsidRPr="0072784B">
        <w:rPr>
          <w:rFonts w:ascii="DIN Next LT Arabic" w:hAnsi="DIN Next LT Arabic" w:cs="DIN Next LT Arabic"/>
          <w:sz w:val="24"/>
          <w:szCs w:val="24"/>
        </w:rPr>
        <w:t>.</w:t>
      </w:r>
    </w:p>
    <w:p w14:paraId="49DEEE03"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198" w:name="_Toc9944893"/>
      <w:bookmarkStart w:id="199" w:name="_Toc20321604"/>
      <w:bookmarkStart w:id="200" w:name="_Toc138325904"/>
      <w:r w:rsidRPr="000513D6">
        <w:rPr>
          <w:rFonts w:ascii="DIN Next LT Arabic" w:hAnsi="DIN Next LT Arabic" w:cs="DIN Next LT Arabic"/>
          <w:b/>
          <w:bCs/>
          <w:color w:val="000000"/>
          <w:szCs w:val="24"/>
          <w:rtl/>
        </w:rPr>
        <w:t>السحب الجزئ</w:t>
      </w:r>
      <w:bookmarkEnd w:id="198"/>
      <w:r w:rsidRPr="000513D6">
        <w:rPr>
          <w:rFonts w:ascii="DIN Next LT Arabic" w:hAnsi="DIN Next LT Arabic" w:cs="DIN Next LT Arabic"/>
          <w:b/>
          <w:bCs/>
          <w:color w:val="000000"/>
          <w:szCs w:val="24"/>
          <w:rtl/>
        </w:rPr>
        <w:t>ي</w:t>
      </w:r>
      <w:bookmarkEnd w:id="199"/>
      <w:bookmarkEnd w:id="200"/>
    </w:p>
    <w:p w14:paraId="085DD06B" w14:textId="77777777" w:rsidR="00EF6F49" w:rsidRPr="0072784B" w:rsidRDefault="00EF6F49" w:rsidP="00EF6F49">
      <w:pPr>
        <w:pStyle w:val="BodyText"/>
        <w:bidi/>
        <w:spacing w:before="240" w:after="0"/>
        <w:jc w:val="both"/>
        <w:rPr>
          <w:rFonts w:ascii="DIN Next LT Arabic" w:hAnsi="DIN Next LT Arabic" w:cs="DIN Next LT Arabic"/>
          <w:sz w:val="24"/>
          <w:szCs w:val="24"/>
          <w:shd w:val="clear" w:color="auto" w:fill="FFFFFF"/>
          <w:rtl/>
        </w:rPr>
      </w:pPr>
      <w:r w:rsidRPr="0072784B">
        <w:rPr>
          <w:rFonts w:ascii="DIN Next LT Arabic" w:hAnsi="DIN Next LT Arabic" w:cs="DIN Next LT Arabic"/>
          <w:b/>
          <w:bCs/>
          <w:sz w:val="24"/>
          <w:szCs w:val="24"/>
          <w:u w:val="single"/>
          <w:shd w:val="clear" w:color="auto" w:fill="FFFFFF"/>
          <w:rtl/>
        </w:rPr>
        <w:t>أولًا</w:t>
      </w:r>
      <w:r w:rsidRPr="0072784B">
        <w:rPr>
          <w:rFonts w:ascii="DIN Next LT Arabic" w:hAnsi="DIN Next LT Arabic" w:cs="DIN Next LT Arabic"/>
          <w:b/>
          <w:bCs/>
          <w:sz w:val="24"/>
          <w:szCs w:val="24"/>
          <w:shd w:val="clear" w:color="auto" w:fill="FFFFFF"/>
          <w:rtl/>
        </w:rPr>
        <w:t>:</w:t>
      </w:r>
      <w:r w:rsidRPr="0072784B">
        <w:rPr>
          <w:rFonts w:ascii="DIN Next LT Arabic" w:hAnsi="DIN Next LT Arabic" w:cs="DIN Next LT Arabic"/>
          <w:b/>
          <w:bCs/>
          <w:sz w:val="24"/>
          <w:szCs w:val="24"/>
          <w:u w:val="single"/>
          <w:shd w:val="clear" w:color="auto" w:fill="FFFFFF"/>
          <w:rtl/>
        </w:rPr>
        <w:t xml:space="preserve"> </w:t>
      </w:r>
      <w:r w:rsidRPr="0072784B">
        <w:rPr>
          <w:rFonts w:ascii="DIN Next LT Arabic" w:hAnsi="DIN Next LT Arabic" w:cs="DIN Next LT Arabic"/>
          <w:sz w:val="24"/>
          <w:szCs w:val="24"/>
          <w:shd w:val="clear" w:color="auto" w:fill="FFFFFF"/>
          <w:rtl/>
        </w:rPr>
        <w:t>إذا أخل المتعاقد بجزء واحد أو عدة أجزاء من الأعمال تنذره الجهة الحكومية لإصلاح أوضاعه خلال (15) خمسة عشر يومًا، فإذا لم يمتثل المتعاقد، جاز لها تنفيذ هذا الجزء على حسابه، بما لا يتجاوز الأسعار السائدة، كما يتم الحجز على مستحقات المتعاقد بما لا يتجاوز قيمة الأعمال المنفذة على حسابه، حتى يتم تسديد تكلفة تلك الأعمال سواء مباشرة أو حسمًا من مستحقاته.</w:t>
      </w:r>
    </w:p>
    <w:p w14:paraId="12115EDB" w14:textId="77777777" w:rsidR="00EF6F49" w:rsidRPr="0072784B" w:rsidRDefault="00EF6F49" w:rsidP="00EF6F49">
      <w:pPr>
        <w:pStyle w:val="BodyText"/>
        <w:bidi/>
        <w:spacing w:before="240" w:after="0"/>
        <w:jc w:val="both"/>
        <w:rPr>
          <w:rFonts w:ascii="DIN Next LT Arabic" w:hAnsi="DIN Next LT Arabic" w:cs="DIN Next LT Arabic"/>
          <w:sz w:val="24"/>
          <w:szCs w:val="24"/>
          <w:shd w:val="clear" w:color="auto" w:fill="FFFFFF"/>
          <w:rtl/>
        </w:rPr>
      </w:pPr>
      <w:r w:rsidRPr="0072784B">
        <w:rPr>
          <w:rFonts w:ascii="DIN Next LT Arabic" w:hAnsi="DIN Next LT Arabic" w:cs="DIN Next LT Arabic"/>
          <w:b/>
          <w:bCs/>
          <w:sz w:val="24"/>
          <w:szCs w:val="24"/>
          <w:u w:val="single"/>
          <w:shd w:val="clear" w:color="auto" w:fill="FFFFFF"/>
          <w:rtl/>
        </w:rPr>
        <w:t>ثانيًا</w:t>
      </w:r>
      <w:r w:rsidRPr="0072784B">
        <w:rPr>
          <w:rFonts w:ascii="DIN Next LT Arabic" w:hAnsi="DIN Next LT Arabic" w:cs="DIN Next LT Arabic"/>
          <w:b/>
          <w:bCs/>
          <w:sz w:val="24"/>
          <w:szCs w:val="24"/>
          <w:shd w:val="clear" w:color="auto" w:fill="FFFFFF"/>
          <w:rtl/>
        </w:rPr>
        <w:t>:</w:t>
      </w:r>
      <w:r w:rsidRPr="0072784B">
        <w:rPr>
          <w:rFonts w:ascii="DIN Next LT Arabic" w:hAnsi="DIN Next LT Arabic" w:cs="DIN Next LT Arabic"/>
          <w:sz w:val="24"/>
          <w:szCs w:val="24"/>
          <w:shd w:val="clear" w:color="auto" w:fill="FFFFFF"/>
          <w:rtl/>
        </w:rPr>
        <w:t xml:space="preserve"> في حال تنفيذ الأعمال المسحوبة جزئيًّا على حساب المتعاقد، يجب أن يكون التنفيذ وفقًا للشروط والمواصفات التي تم التعاقد بموجبها مع المتعاقد المسحوبة منه الأعمال.</w:t>
      </w:r>
    </w:p>
    <w:p w14:paraId="3F70C410" w14:textId="77777777" w:rsidR="00EF6F49" w:rsidRPr="0072784B" w:rsidRDefault="00EF6F49" w:rsidP="00EF6F49">
      <w:pPr>
        <w:bidi/>
        <w:jc w:val="both"/>
        <w:rPr>
          <w:rFonts w:ascii="DIN Next LT Arabic" w:hAnsi="DIN Next LT Arabic" w:cs="DIN Next LT Arabic"/>
          <w:sz w:val="24"/>
          <w:szCs w:val="24"/>
          <w:shd w:val="clear" w:color="auto" w:fill="FFFFFF"/>
          <w:rtl/>
        </w:rPr>
      </w:pPr>
      <w:r w:rsidRPr="0072784B">
        <w:rPr>
          <w:rFonts w:ascii="DIN Next LT Arabic" w:hAnsi="DIN Next LT Arabic" w:cs="DIN Next LT Arabic"/>
          <w:b/>
          <w:bCs/>
          <w:color w:val="000000" w:themeColor="text1"/>
          <w:sz w:val="24"/>
          <w:szCs w:val="24"/>
          <w:u w:val="single"/>
          <w:rtl/>
        </w:rPr>
        <w:t>ثالثًا</w:t>
      </w:r>
      <w:r w:rsidRPr="0072784B">
        <w:rPr>
          <w:rFonts w:ascii="DIN Next LT Arabic" w:hAnsi="DIN Next LT Arabic" w:cs="DIN Next LT Arabic"/>
          <w:b/>
          <w:bCs/>
          <w:color w:val="000000" w:themeColor="text1"/>
          <w:sz w:val="24"/>
          <w:szCs w:val="24"/>
          <w:rtl/>
        </w:rPr>
        <w:t xml:space="preserve">: </w:t>
      </w:r>
      <w:r w:rsidRPr="0072784B">
        <w:rPr>
          <w:rFonts w:ascii="DIN Next LT Arabic" w:hAnsi="DIN Next LT Arabic" w:cs="DIN Next LT Arabic"/>
          <w:sz w:val="24"/>
          <w:szCs w:val="24"/>
          <w:shd w:val="clear" w:color="auto" w:fill="FFFFFF"/>
          <w:rtl/>
        </w:rPr>
        <w:t>يجوز للجهة الحكومية أن تورد فورًا على حساب المتعاقد الأصناف والمواد التي قصّر في توريدها إذا كانت تمثل بندًا أو عدة بنود من العقد مع استمرار المتعاقد في توريد بقية البنود</w:t>
      </w:r>
      <w:r w:rsidRPr="0072784B">
        <w:rPr>
          <w:rFonts w:ascii="DIN Next LT Arabic" w:hAnsi="DIN Next LT Arabic" w:cs="DIN Next LT Arabic"/>
          <w:color w:val="000000" w:themeColor="text1"/>
          <w:sz w:val="24"/>
          <w:szCs w:val="24"/>
          <w:shd w:val="clear" w:color="auto" w:fill="FFFFFF"/>
          <w:rtl/>
        </w:rPr>
        <w:t>.</w:t>
      </w:r>
    </w:p>
    <w:p w14:paraId="641E5EBF"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01" w:name="_Toc9944898"/>
      <w:bookmarkStart w:id="202" w:name="_Toc20321610"/>
      <w:bookmarkStart w:id="203" w:name="_Toc138325905"/>
      <w:r w:rsidRPr="000513D6">
        <w:rPr>
          <w:rFonts w:ascii="DIN Next LT Arabic" w:hAnsi="DIN Next LT Arabic" w:cs="DIN Next LT Arabic"/>
          <w:b/>
          <w:bCs/>
          <w:color w:val="000000"/>
          <w:szCs w:val="24"/>
          <w:rtl/>
        </w:rPr>
        <w:t>تقييم أداء المتعاقد</w:t>
      </w:r>
      <w:bookmarkEnd w:id="201"/>
      <w:bookmarkEnd w:id="202"/>
      <w:bookmarkEnd w:id="203"/>
    </w:p>
    <w:p w14:paraId="7C25A36B" w14:textId="77777777" w:rsidR="00EF6F49" w:rsidRPr="0072784B" w:rsidRDefault="00EF6F49" w:rsidP="00EF6F49">
      <w:pPr>
        <w:pStyle w:val="BodyText"/>
        <w:bidi/>
        <w:jc w:val="both"/>
        <w:rPr>
          <w:rFonts w:ascii="DIN Next LT Arabic" w:hAnsi="DIN Next LT Arabic" w:cs="DIN Next LT Arabic"/>
          <w:color w:val="00B050"/>
          <w:sz w:val="24"/>
          <w:szCs w:val="24"/>
          <w:rtl/>
        </w:rPr>
      </w:pPr>
      <w:r w:rsidRPr="0072784B">
        <w:rPr>
          <w:rFonts w:ascii="DIN Next LT Arabic" w:hAnsi="DIN Next LT Arabic" w:cs="DIN Next LT Arabic"/>
          <w:color w:val="0070C0"/>
          <w:sz w:val="24"/>
          <w:szCs w:val="24"/>
          <w:rtl/>
        </w:rPr>
        <w:t>[ملاحظة: تقوم الجهة الحكومية</w:t>
      </w:r>
      <w:r w:rsidRPr="0072784B">
        <w:rPr>
          <w:rFonts w:ascii="DIN Next LT Arabic" w:hAnsi="DIN Next LT Arabic" w:cs="DIN Next LT Arabic"/>
          <w:color w:val="0070C0"/>
          <w:sz w:val="24"/>
          <w:szCs w:val="24"/>
          <w:rtl/>
          <w:lang w:bidi="ar-LB"/>
        </w:rPr>
        <w:t xml:space="preserve"> بتحديد مواعيد التقييم وتكرار عملية التقييم</w:t>
      </w:r>
      <w:r w:rsidRPr="0072784B">
        <w:rPr>
          <w:rFonts w:ascii="DIN Next LT Arabic" w:hAnsi="DIN Next LT Arabic" w:cs="DIN Next LT Arabic"/>
          <w:color w:val="0070C0"/>
          <w:sz w:val="24"/>
          <w:szCs w:val="24"/>
          <w:rtl/>
        </w:rPr>
        <w:t>]</w:t>
      </w:r>
    </w:p>
    <w:p w14:paraId="4AFB3E80" w14:textId="77777777" w:rsidR="00EF6F49" w:rsidRPr="0072784B" w:rsidRDefault="00EF6F49" w:rsidP="00EF6F49">
      <w:pPr>
        <w:pStyle w:val="BodyText"/>
        <w:bidi/>
        <w:spacing w:before="240"/>
        <w:jc w:val="both"/>
        <w:rPr>
          <w:rFonts w:ascii="DIN Next LT Arabic" w:hAnsi="DIN Next LT Arabic" w:cs="DIN Next LT Arabic"/>
          <w:color w:val="000000" w:themeColor="text1"/>
          <w:sz w:val="24"/>
          <w:szCs w:val="24"/>
        </w:rPr>
      </w:pPr>
      <w:r w:rsidRPr="0072784B">
        <w:rPr>
          <w:rFonts w:ascii="DIN Next LT Arabic" w:hAnsi="DIN Next LT Arabic" w:cs="DIN Next LT Arabic"/>
          <w:b/>
          <w:bCs/>
          <w:color w:val="000000" w:themeColor="text1"/>
          <w:sz w:val="24"/>
          <w:szCs w:val="24"/>
          <w:u w:val="single"/>
          <w:rtl/>
        </w:rPr>
        <w:t>أولًا</w:t>
      </w:r>
      <w:r w:rsidRPr="0072784B">
        <w:rPr>
          <w:rFonts w:ascii="DIN Next LT Arabic" w:hAnsi="DIN Next LT Arabic" w:cs="DIN Next LT Arabic"/>
          <w:b/>
          <w:bCs/>
          <w:color w:val="000000" w:themeColor="text1"/>
          <w:sz w:val="24"/>
          <w:szCs w:val="24"/>
          <w:rtl/>
        </w:rPr>
        <w:t xml:space="preserve">: </w:t>
      </w:r>
      <w:r w:rsidRPr="0072784B">
        <w:rPr>
          <w:rFonts w:ascii="DIN Next LT Arabic" w:hAnsi="DIN Next LT Arabic" w:cs="DIN Next LT Arabic"/>
          <w:color w:val="000000" w:themeColor="text1"/>
          <w:sz w:val="24"/>
          <w:szCs w:val="24"/>
          <w:rtl/>
        </w:rPr>
        <w:t>يتم تقييم أداء المتعاقد بعد انتهاء كل مرحلة توريد، بالإضافة إلى التقييم النهائي لأداء المتعاقد الذي يتم بعد تنفيذ العقد.</w:t>
      </w:r>
    </w:p>
    <w:p w14:paraId="23998D71" w14:textId="77777777" w:rsidR="00EF6F49" w:rsidRPr="0072784B" w:rsidRDefault="00EF6F49" w:rsidP="00EF6F49">
      <w:pPr>
        <w:tabs>
          <w:tab w:val="left" w:pos="761"/>
          <w:tab w:val="left" w:pos="3709"/>
        </w:tabs>
        <w:bidi/>
        <w:spacing w:before="240" w:line="276" w:lineRule="auto"/>
        <w:jc w:val="both"/>
        <w:rPr>
          <w:rFonts w:ascii="DIN Next LT Arabic" w:hAnsi="DIN Next LT Arabic" w:cs="DIN Next LT Arabic"/>
          <w:color w:val="FF0000"/>
          <w:sz w:val="24"/>
          <w:szCs w:val="24"/>
        </w:rPr>
      </w:pPr>
      <w:r w:rsidRPr="0072784B">
        <w:rPr>
          <w:rFonts w:ascii="DIN Next LT Arabic" w:hAnsi="DIN Next LT Arabic" w:cs="DIN Next LT Arabic"/>
          <w:b/>
          <w:bCs/>
          <w:sz w:val="24"/>
          <w:szCs w:val="24"/>
          <w:u w:val="single"/>
          <w:rtl/>
        </w:rPr>
        <w:t>ثانيًا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تلتزم الجهة الحكومية بمعايير التقييم الواردة في نموذج تقييم أداء المتعاقد المعد من قبل هيئة كفاءة الإنفاق والمشروعات الحكومية، وفق الملحق رقم </w:t>
      </w:r>
      <w:r w:rsidRPr="0072784B">
        <w:rPr>
          <w:rFonts w:ascii="DIN Next LT Arabic" w:hAnsi="DIN Next LT Arabic" w:cs="DIN Next LT Arabic"/>
          <w:color w:val="FF0000"/>
          <w:sz w:val="24"/>
          <w:szCs w:val="24"/>
          <w:rtl/>
        </w:rPr>
        <w:t>[</w:t>
      </w:r>
      <w:r w:rsidRPr="0072784B">
        <w:rPr>
          <w:rFonts w:ascii="DIN Next LT Arabic" w:hAnsi="DIN Next LT Arabic" w:cs="DIN Next LT Arabic"/>
          <w:color w:val="FF0000"/>
          <w:sz w:val="24"/>
          <w:szCs w:val="24"/>
        </w:rPr>
        <w:sym w:font="Symbol" w:char="F0B7"/>
      </w:r>
      <w:r w:rsidRPr="0072784B">
        <w:rPr>
          <w:rFonts w:ascii="DIN Next LT Arabic" w:hAnsi="DIN Next LT Arabic" w:cs="DIN Next LT Arabic"/>
          <w:color w:val="FF0000"/>
          <w:sz w:val="24"/>
          <w:szCs w:val="24"/>
          <w:rtl/>
        </w:rPr>
        <w:t>]</w:t>
      </w:r>
      <w:r w:rsidRPr="0072784B">
        <w:rPr>
          <w:rFonts w:ascii="DIN Next LT Arabic" w:hAnsi="DIN Next LT Arabic" w:cs="DIN Next LT Arabic"/>
          <w:sz w:val="24"/>
          <w:szCs w:val="24"/>
          <w:rtl/>
        </w:rPr>
        <w:t>.</w:t>
      </w:r>
    </w:p>
    <w:p w14:paraId="59B057E9" w14:textId="77777777" w:rsidR="00A63708" w:rsidRPr="00A956BE" w:rsidRDefault="00A63708" w:rsidP="00A63708">
      <w:pPr>
        <w:bidi/>
        <w:spacing w:before="240" w:after="120"/>
        <w:jc w:val="both"/>
        <w:rPr>
          <w:rFonts w:ascii="DIN Next LT Arabic" w:eastAsia="Times New Roman" w:hAnsi="DIN Next LT Arabic" w:cs="DIN Next LT Arabic"/>
          <w:sz w:val="24"/>
          <w:szCs w:val="24"/>
          <w:rtl/>
        </w:rPr>
      </w:pPr>
      <w:r w:rsidRPr="00A956BE">
        <w:rPr>
          <w:rFonts w:ascii="DIN Next LT Arabic" w:eastAsia="Times New Roman" w:hAnsi="DIN Next LT Arabic" w:cs="DIN Next LT Arabic"/>
          <w:b/>
          <w:bCs/>
          <w:sz w:val="24"/>
          <w:szCs w:val="24"/>
          <w:u w:val="single"/>
          <w:rtl/>
        </w:rPr>
        <w:t>ثالثًا</w:t>
      </w:r>
      <w:r w:rsidRPr="00A956BE">
        <w:rPr>
          <w:rFonts w:ascii="DIN Next LT Arabic" w:eastAsia="Times New Roman" w:hAnsi="DIN Next LT Arabic" w:cs="DIN Next LT Arabic"/>
          <w:b/>
          <w:bCs/>
          <w:sz w:val="24"/>
          <w:szCs w:val="24"/>
          <w:rtl/>
        </w:rPr>
        <w:t xml:space="preserve">: </w:t>
      </w:r>
      <w:r w:rsidRPr="00A956BE">
        <w:rPr>
          <w:rFonts w:ascii="DIN Next LT Arabic" w:eastAsia="Times New Roman" w:hAnsi="DIN Next LT Arabic" w:cs="DIN Next LT Arabic"/>
          <w:sz w:val="24"/>
          <w:szCs w:val="24"/>
          <w:rtl/>
        </w:rPr>
        <w:t>تقوم الجهة الحكومية بإشعار المتعاقد بنتائج التقييم وعليها بعد أن تصبح نتائج التقييم نهائية</w:t>
      </w:r>
      <w:r w:rsidRPr="00A956BE">
        <w:rPr>
          <w:rFonts w:ascii="DIN Next LT Arabic" w:eastAsia="Times New Roman" w:hAnsi="DIN Next LT Arabic" w:cs="DIN Next LT Arabic"/>
          <w:color w:val="00B050"/>
          <w:sz w:val="24"/>
          <w:szCs w:val="24"/>
          <w:rtl/>
        </w:rPr>
        <w:t>،</w:t>
      </w:r>
      <w:r w:rsidRPr="00A956BE">
        <w:rPr>
          <w:rFonts w:ascii="DIN Next LT Arabic" w:eastAsia="Times New Roman" w:hAnsi="DIN Next LT Arabic" w:cs="DIN Next LT Arabic"/>
          <w:sz w:val="24"/>
          <w:szCs w:val="24"/>
          <w:rtl/>
        </w:rPr>
        <w:t xml:space="preserve"> </w:t>
      </w:r>
      <w:r w:rsidRPr="00A956BE">
        <w:rPr>
          <w:rFonts w:ascii="DIN Next LT Arabic" w:eastAsia="Times New Roman" w:hAnsi="DIN Next LT Arabic" w:cs="DIN Next LT Arabic"/>
          <w:color w:val="00B050"/>
          <w:sz w:val="24"/>
          <w:szCs w:val="24"/>
          <w:rtl/>
        </w:rPr>
        <w:t>رفع النتائج في البوابة وتدوينها في سجل المتعاقد</w:t>
      </w:r>
      <w:r w:rsidRPr="00A956BE">
        <w:rPr>
          <w:rFonts w:ascii="DIN Next LT Arabic" w:eastAsia="Times New Roman" w:hAnsi="DIN Next LT Arabic" w:cs="DIN Next LT Arabic"/>
          <w:sz w:val="24"/>
          <w:szCs w:val="24"/>
          <w:rtl/>
        </w:rPr>
        <w:t>.</w:t>
      </w:r>
      <w:r w:rsidRPr="00A956BE">
        <w:rPr>
          <w:rFonts w:ascii="DIN Next LT Arabic" w:eastAsia="Calibri" w:hAnsi="DIN Next LT Arabic" w:cs="DIN Next LT Arabic"/>
          <w:color w:val="0070C0"/>
          <w:kern w:val="2"/>
          <w:sz w:val="24"/>
          <w:szCs w:val="24"/>
          <w:rtl/>
          <w14:ligatures w14:val="standardContextual"/>
        </w:rPr>
        <w:t xml:space="preserve"> [</w:t>
      </w:r>
      <w:r w:rsidRPr="00A956BE">
        <w:rPr>
          <w:rFonts w:ascii="DIN Next LT Arabic" w:eastAsia="Calibri" w:hAnsi="DIN Next LT Arabic" w:cs="DIN Next LT Arabic" w:hint="cs"/>
          <w:color w:val="0070C0"/>
          <w:kern w:val="2"/>
          <w:sz w:val="24"/>
          <w:szCs w:val="24"/>
          <w:rtl/>
          <w14:ligatures w14:val="standardContextual"/>
        </w:rPr>
        <w:t>على الجهة الحكومية إذا كانت الأعمال والمشتريات تنفذ خارج المملكة العربية السعودية وحددت الوسيلة البديلة عن البوابة لطرح كافة إجراءات المنافسة، أن تستبدل النص باللون الأخضر في هذه الفقرة بما يتناسب مع طبيعة الوسيلة.</w:t>
      </w:r>
      <w:r w:rsidRPr="00A956BE">
        <w:rPr>
          <w:rFonts w:ascii="DIN Next LT Arabic" w:eastAsia="Calibri" w:hAnsi="DIN Next LT Arabic" w:cs="DIN Next LT Arabic"/>
          <w:color w:val="0070C0"/>
          <w:kern w:val="2"/>
          <w:sz w:val="24"/>
          <w:szCs w:val="24"/>
          <w:rtl/>
          <w14:ligatures w14:val="standardContextual"/>
        </w:rPr>
        <w:t>]</w:t>
      </w:r>
    </w:p>
    <w:p w14:paraId="6217937E"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رابعًا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يحق للمتعاقد التظلّم من نتائج التقييم وفقًا لأحكام المادة (السادسة والثمانين) من نظام المنافسات والمشتريات الحكومية.</w:t>
      </w:r>
    </w:p>
    <w:p w14:paraId="3D8238DE"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lastRenderedPageBreak/>
        <w:t>خامسًا</w:t>
      </w:r>
      <w:r w:rsidRPr="0072784B">
        <w:rPr>
          <w:rFonts w:ascii="DIN Next LT Arabic" w:hAnsi="DIN Next LT Arabic" w:cs="DIN Next LT Arabic"/>
          <w:b/>
          <w:bCs/>
          <w:sz w:val="24"/>
          <w:szCs w:val="24"/>
          <w:rtl/>
        </w:rPr>
        <w:t xml:space="preserve">: </w:t>
      </w:r>
      <w:r w:rsidRPr="0072784B">
        <w:rPr>
          <w:rFonts w:ascii="DIN Next LT Arabic" w:hAnsi="DIN Next LT Arabic" w:cs="DIN Next LT Arabic"/>
          <w:sz w:val="24"/>
          <w:szCs w:val="24"/>
          <w:rtl/>
        </w:rPr>
        <w:t>إذا تكرر حصول المتعاقد على درجة أقل من (70%) سبعين بالمائة في مستوى الأداء لثلاثة عقود متتالية، يحال إلى اللجنة المنصوص عليها في المادة (الثامنة والثمانين) من نظام المنافسات والمشتريات الحكومية.</w:t>
      </w:r>
    </w:p>
    <w:p w14:paraId="47CC6C4C"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b/>
          <w:bCs/>
          <w:sz w:val="24"/>
          <w:szCs w:val="24"/>
          <w:u w:val="single"/>
          <w:rtl/>
        </w:rPr>
        <w:t>سادسًا</w:t>
      </w:r>
      <w:r w:rsidRPr="0072784B">
        <w:rPr>
          <w:rFonts w:ascii="DIN Next LT Arabic" w:hAnsi="DIN Next LT Arabic" w:cs="DIN Next LT Arabic"/>
          <w:sz w:val="24"/>
          <w:szCs w:val="24"/>
          <w:rtl/>
        </w:rPr>
        <w:t>: تعتبر الجهة الحكومية نتائج تقييم أداء المتعاقد في العقود السابقة معيارًا للتأهيل عند دخوله في منافسات حكومية لاحقة.</w:t>
      </w:r>
    </w:p>
    <w:p w14:paraId="08637CAD" w14:textId="77777777" w:rsidR="00EF6F49" w:rsidRPr="0072784B" w:rsidRDefault="00EF6F49" w:rsidP="00EF6F49">
      <w:pPr>
        <w:pStyle w:val="BodyText"/>
        <w:bidi/>
        <w:spacing w:before="240"/>
        <w:rPr>
          <w:rFonts w:ascii="DIN Next LT Arabic" w:hAnsi="DIN Next LT Arabic" w:cs="DIN Next LT Arabic"/>
          <w:sz w:val="24"/>
          <w:szCs w:val="24"/>
        </w:rPr>
      </w:pPr>
    </w:p>
    <w:p w14:paraId="6BB29CE3"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204" w:name="_Toc20321611"/>
      <w:bookmarkStart w:id="205" w:name="_Toc138325906"/>
      <w:bookmarkStart w:id="206" w:name="_Toc3303329"/>
      <w:bookmarkStart w:id="207" w:name="_Toc3460308"/>
      <w:bookmarkStart w:id="208" w:name="_Toc9944906"/>
      <w:bookmarkStart w:id="209" w:name="_Toc3460285"/>
      <w:bookmarkEnd w:id="190"/>
      <w:bookmarkEnd w:id="191"/>
      <w:r w:rsidRPr="00A63708">
        <w:rPr>
          <w:rFonts w:ascii="DIN Next LT Arabic" w:hAnsi="DIN Next LT Arabic" w:cs="DIN Next LT Arabic"/>
          <w:bCs/>
          <w:color w:val="44546A" w:themeColor="text2"/>
          <w:sz w:val="24"/>
          <w:szCs w:val="24"/>
          <w:rtl/>
        </w:rPr>
        <w:lastRenderedPageBreak/>
        <w:t>القسم الخامس: الضمانات</w:t>
      </w:r>
      <w:bookmarkEnd w:id="204"/>
      <w:bookmarkEnd w:id="205"/>
    </w:p>
    <w:p w14:paraId="3E399877"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10" w:name="_Toc9944903"/>
      <w:bookmarkStart w:id="211" w:name="_Toc20321612"/>
      <w:bookmarkStart w:id="212" w:name="_Toc138325907"/>
      <w:bookmarkEnd w:id="206"/>
      <w:bookmarkEnd w:id="207"/>
      <w:bookmarkEnd w:id="208"/>
      <w:r w:rsidRPr="000513D6">
        <w:rPr>
          <w:rFonts w:ascii="DIN Next LT Arabic" w:hAnsi="DIN Next LT Arabic" w:cs="DIN Next LT Arabic"/>
          <w:b/>
          <w:bCs/>
          <w:color w:val="000000"/>
          <w:szCs w:val="24"/>
          <w:rtl/>
        </w:rPr>
        <w:t>الضمان النهائي</w:t>
      </w:r>
      <w:bookmarkEnd w:id="210"/>
      <w:bookmarkEnd w:id="211"/>
      <w:bookmarkEnd w:id="212"/>
    </w:p>
    <w:p w14:paraId="142ECB84" w14:textId="77777777" w:rsidR="00A63708" w:rsidRPr="00901B64" w:rsidRDefault="00A63708" w:rsidP="00A63708">
      <w:pPr>
        <w:bidi/>
        <w:spacing w:after="120"/>
        <w:jc w:val="both"/>
        <w:rPr>
          <w:rFonts w:ascii="DIN Next LT Arabic" w:eastAsia="Times New Roman" w:hAnsi="DIN Next LT Arabic" w:cs="DIN Next LT Arabic"/>
          <w:color w:val="0070C0"/>
          <w:sz w:val="24"/>
          <w:szCs w:val="24"/>
          <w:rtl/>
        </w:rPr>
      </w:pPr>
      <w:bookmarkStart w:id="213" w:name="_Toc9944904"/>
      <w:bookmarkStart w:id="214" w:name="_Toc20321613"/>
      <w:bookmarkStart w:id="215" w:name="_Toc138325908"/>
      <w:r w:rsidRPr="00901B64">
        <w:rPr>
          <w:rFonts w:ascii="DIN Next LT Arabic" w:eastAsia="Times New Roman" w:hAnsi="DIN Next LT Arabic" w:cs="DIN Next LT Arabic"/>
          <w:color w:val="0070C0"/>
          <w:sz w:val="24"/>
          <w:szCs w:val="24"/>
          <w:rtl/>
        </w:rPr>
        <w:t xml:space="preserve">[ملاحظة: لا يلزم تقديم الضمان النهائي </w:t>
      </w:r>
      <w:r w:rsidRPr="00901B64">
        <w:rPr>
          <w:rFonts w:ascii="DIN Next LT Arabic" w:eastAsia="Times New Roman" w:hAnsi="DIN Next LT Arabic" w:cs="DIN Next LT Arabic" w:hint="cs"/>
          <w:color w:val="0070C0"/>
          <w:sz w:val="24"/>
          <w:szCs w:val="24"/>
          <w:rtl/>
        </w:rPr>
        <w:t>في الحالات الواردة في الفقرة (3) من المادة (الحادية والستون) من النظام، بالإضافة إلى حالة عدم اشتراط الجهة الحكومية لتقديم الضمان النهائي في الأعمال والمشتريات التي تنفذ خارج المملكة العربية السعودية</w:t>
      </w:r>
      <w:r w:rsidRPr="00901B64">
        <w:rPr>
          <w:rFonts w:ascii="DIN Next LT Arabic" w:eastAsia="Times New Roman" w:hAnsi="DIN Next LT Arabic" w:cs="DIN Next LT Arabic"/>
          <w:color w:val="0070C0"/>
          <w:sz w:val="24"/>
          <w:szCs w:val="24"/>
          <w:rtl/>
        </w:rPr>
        <w:t xml:space="preserve"> مع التزام الجهة بتحديد آلية بديلة لضمان جودة تنفيذ أعمال المشروع قدر الإمكان عملياً وذلك حسب الإجراء المعمول به في الدولة محل التنفيذ.]</w:t>
      </w:r>
    </w:p>
    <w:p w14:paraId="6242394E" w14:textId="77777777" w:rsidR="00A63708" w:rsidRPr="00901B64" w:rsidRDefault="00A63708" w:rsidP="00A63708">
      <w:pPr>
        <w:bidi/>
        <w:spacing w:after="120"/>
        <w:jc w:val="both"/>
        <w:rPr>
          <w:rFonts w:ascii="DIN Next LT Arabic" w:eastAsia="Times New Roman" w:hAnsi="DIN Next LT Arabic" w:cs="DIN Next LT Arabic"/>
          <w:sz w:val="24"/>
          <w:szCs w:val="24"/>
          <w:rtl/>
        </w:rPr>
      </w:pPr>
      <w:r w:rsidRPr="00A63708">
        <w:rPr>
          <w:rFonts w:ascii="DIN Next LT Arabic" w:eastAsia="Times New Roman" w:hAnsi="DIN Next LT Arabic" w:cs="DIN Next LT Arabic"/>
          <w:b/>
          <w:bCs/>
          <w:color w:val="00B050"/>
          <w:sz w:val="24"/>
          <w:szCs w:val="24"/>
          <w:u w:val="single"/>
          <w:rtl/>
        </w:rPr>
        <w:t>أولًا</w:t>
      </w:r>
      <w:r w:rsidRPr="00901B64">
        <w:rPr>
          <w:rFonts w:ascii="DIN Next LT Arabic" w:eastAsia="Times New Roman" w:hAnsi="DIN Next LT Arabic" w:cs="DIN Next LT Arabic"/>
          <w:b/>
          <w:bCs/>
          <w:color w:val="00B050"/>
          <w:sz w:val="24"/>
          <w:szCs w:val="24"/>
          <w:rtl/>
        </w:rPr>
        <w:t>:</w:t>
      </w:r>
      <w:r w:rsidRPr="00901B64">
        <w:rPr>
          <w:rFonts w:ascii="DIN Next LT Arabic" w:eastAsia="Times New Roman" w:hAnsi="DIN Next LT Arabic" w:cs="DIN Next LT Arabic"/>
          <w:color w:val="00B050"/>
          <w:sz w:val="24"/>
          <w:szCs w:val="24"/>
          <w:rtl/>
        </w:rPr>
        <w:t xml:space="preserve"> قدم المتعاقد ضماناً بنكياً نهائياً بنسبة [</w:t>
      </w:r>
      <w:r w:rsidRPr="00901B64">
        <w:rPr>
          <w:rFonts w:ascii="DIN Next LT Arabic" w:eastAsia="Times New Roman" w:hAnsi="DIN Next LT Arabic" w:cs="DIN Next LT Arabic"/>
          <w:color w:val="FF0000"/>
          <w:sz w:val="24"/>
          <w:szCs w:val="24"/>
          <w:rtl/>
        </w:rPr>
        <w:t>(</w:t>
      </w:r>
      <w:r w:rsidRPr="00901B64">
        <w:rPr>
          <w:rFonts w:ascii="DIN Next LT Arabic" w:eastAsia="Times New Roman" w:hAnsi="DIN Next LT Arabic" w:cs="DIN Next LT Arabic"/>
          <w:color w:val="FF0000"/>
          <w:sz w:val="24"/>
          <w:szCs w:val="24"/>
        </w:rPr>
        <w:t>5</w:t>
      </w:r>
      <w:r w:rsidRPr="00901B64">
        <w:rPr>
          <w:rFonts w:ascii="DIN Next LT Arabic" w:eastAsia="Times New Roman" w:hAnsi="DIN Next LT Arabic" w:cs="DIN Next LT Arabic"/>
          <w:color w:val="FF0000"/>
          <w:sz w:val="24"/>
          <w:szCs w:val="24"/>
          <w:rtl/>
        </w:rPr>
        <w:t>%)</w:t>
      </w:r>
      <w:r w:rsidRPr="00901B64">
        <w:rPr>
          <w:rFonts w:ascii="DIN Next LT Arabic" w:eastAsia="Times New Roman" w:hAnsi="DIN Next LT Arabic" w:cs="DIN Next LT Arabic"/>
          <w:color w:val="00B050"/>
          <w:sz w:val="24"/>
          <w:szCs w:val="24"/>
          <w:rtl/>
        </w:rPr>
        <w:t>]</w:t>
      </w:r>
      <w:r w:rsidRPr="00901B64">
        <w:rPr>
          <w:rFonts w:ascii="DIN Next LT Arabic" w:eastAsia="Times New Roman" w:hAnsi="DIN Next LT Arabic" w:cs="DIN Next LT Arabic"/>
          <w:color w:val="000000"/>
          <w:sz w:val="24"/>
          <w:szCs w:val="24"/>
          <w:rtl/>
        </w:rPr>
        <w:t xml:space="preserve"> </w:t>
      </w:r>
      <w:r w:rsidRPr="00901B64">
        <w:rPr>
          <w:rFonts w:ascii="DIN Next LT Arabic" w:eastAsia="Times New Roman" w:hAnsi="DIN Next LT Arabic" w:cs="DIN Next LT Arabic"/>
          <w:color w:val="00B050"/>
          <w:sz w:val="24"/>
          <w:szCs w:val="24"/>
          <w:rtl/>
        </w:rPr>
        <w:t>من قيمة العقد بمبلغ [(</w:t>
      </w:r>
      <w:r w:rsidRPr="00901B64">
        <w:rPr>
          <w:rFonts w:ascii="DIN Next LT Arabic" w:eastAsia="Times New Roman" w:hAnsi="DIN Next LT Arabic" w:cs="DIN Next LT Arabic"/>
          <w:color w:val="FF0000"/>
          <w:sz w:val="24"/>
          <w:szCs w:val="24"/>
          <w:rtl/>
        </w:rPr>
        <w:t>_________</w:t>
      </w:r>
      <w:r w:rsidRPr="00901B64">
        <w:rPr>
          <w:rFonts w:ascii="DIN Next LT Arabic" w:eastAsia="Times New Roman" w:hAnsi="DIN Next LT Arabic" w:cs="DIN Next LT Arabic"/>
          <w:color w:val="00B050"/>
          <w:sz w:val="24"/>
          <w:szCs w:val="24"/>
          <w:rtl/>
        </w:rPr>
        <w:t>)</w:t>
      </w:r>
      <w:r w:rsidRPr="00901B64">
        <w:rPr>
          <w:rFonts w:ascii="DIN Next LT Arabic" w:eastAsia="Times New Roman" w:hAnsi="DIN Next LT Arabic" w:cs="DIN Next LT Arabic"/>
          <w:color w:val="000000"/>
          <w:sz w:val="24"/>
          <w:szCs w:val="24"/>
          <w:rtl/>
        </w:rPr>
        <w:t xml:space="preserve"> </w:t>
      </w:r>
      <w:r w:rsidRPr="00901B64">
        <w:rPr>
          <w:rFonts w:ascii="DIN Next LT Arabic" w:eastAsia="Times New Roman" w:hAnsi="DIN Next LT Arabic" w:cs="DIN Next LT Arabic"/>
          <w:color w:val="00B050"/>
          <w:sz w:val="24"/>
          <w:szCs w:val="24"/>
          <w:rtl/>
        </w:rPr>
        <w:t>ريال سعودي] صادراً من [(</w:t>
      </w:r>
      <w:r w:rsidRPr="00901B64">
        <w:rPr>
          <w:rFonts w:ascii="DIN Next LT Arabic" w:eastAsia="Times New Roman" w:hAnsi="DIN Next LT Arabic" w:cs="DIN Next LT Arabic"/>
          <w:color w:val="FF0000"/>
          <w:sz w:val="24"/>
          <w:szCs w:val="24"/>
          <w:rtl/>
        </w:rPr>
        <w:t>__________</w:t>
      </w:r>
      <w:r w:rsidRPr="00901B64">
        <w:rPr>
          <w:rFonts w:ascii="DIN Next LT Arabic" w:eastAsia="Times New Roman" w:hAnsi="DIN Next LT Arabic" w:cs="DIN Next LT Arabic"/>
          <w:color w:val="00B050"/>
          <w:sz w:val="24"/>
          <w:szCs w:val="24"/>
          <w:rtl/>
        </w:rPr>
        <w:t>)]</w:t>
      </w:r>
      <w:r w:rsidRPr="00901B64">
        <w:rPr>
          <w:rFonts w:ascii="DIN Next LT Arabic" w:eastAsia="Times New Roman" w:hAnsi="DIN Next LT Arabic" w:cs="DIN Next LT Arabic"/>
          <w:color w:val="000000"/>
          <w:sz w:val="24"/>
          <w:szCs w:val="24"/>
          <w:rtl/>
        </w:rPr>
        <w:t xml:space="preserve">  </w:t>
      </w:r>
      <w:r w:rsidRPr="00901B64">
        <w:rPr>
          <w:rFonts w:ascii="DIN Next LT Arabic" w:eastAsia="Times New Roman" w:hAnsi="DIN Next LT Arabic" w:cs="DIN Next LT Arabic"/>
          <w:color w:val="00B050"/>
          <w:sz w:val="24"/>
          <w:szCs w:val="24"/>
          <w:rtl/>
        </w:rPr>
        <w:t>برقم [(</w:t>
      </w:r>
      <w:r w:rsidRPr="00901B64">
        <w:rPr>
          <w:rFonts w:ascii="DIN Next LT Arabic" w:eastAsia="Times New Roman" w:hAnsi="DIN Next LT Arabic" w:cs="DIN Next LT Arabic"/>
          <w:color w:val="FF0000"/>
          <w:sz w:val="24"/>
          <w:szCs w:val="24"/>
          <w:rtl/>
        </w:rPr>
        <w:t>__________</w:t>
      </w:r>
      <w:r w:rsidRPr="00901B64">
        <w:rPr>
          <w:rFonts w:ascii="DIN Next LT Arabic" w:eastAsia="Times New Roman" w:hAnsi="DIN Next LT Arabic" w:cs="DIN Next LT Arabic"/>
          <w:color w:val="00B050"/>
          <w:sz w:val="24"/>
          <w:szCs w:val="24"/>
          <w:rtl/>
        </w:rPr>
        <w:t xml:space="preserve">)] </w:t>
      </w:r>
      <w:r w:rsidRPr="00901B64">
        <w:rPr>
          <w:rFonts w:ascii="DIN Next LT Arabic" w:eastAsia="Times New Roman" w:hAnsi="DIN Next LT Arabic" w:cs="DIN Next LT Arabic"/>
          <w:color w:val="000000"/>
          <w:sz w:val="24"/>
          <w:szCs w:val="24"/>
          <w:rtl/>
        </w:rPr>
        <w:t xml:space="preserve"> </w:t>
      </w:r>
      <w:r w:rsidRPr="00901B64">
        <w:rPr>
          <w:rFonts w:ascii="DIN Next LT Arabic" w:eastAsia="Times New Roman" w:hAnsi="DIN Next LT Arabic" w:cs="DIN Next LT Arabic"/>
          <w:color w:val="00B050"/>
          <w:sz w:val="24"/>
          <w:szCs w:val="24"/>
          <w:rtl/>
        </w:rPr>
        <w:t>وتاريخ [</w:t>
      </w:r>
      <w:r w:rsidRPr="00901B64">
        <w:rPr>
          <w:rFonts w:ascii="DIN Next LT Arabic" w:eastAsia="Times New Roman" w:hAnsi="DIN Next LT Arabic" w:cs="DIN Next LT Arabic"/>
          <w:color w:val="FF0000"/>
          <w:sz w:val="24"/>
          <w:szCs w:val="24"/>
          <w:rtl/>
        </w:rPr>
        <w:t>__/__/___</w:t>
      </w:r>
      <w:r w:rsidRPr="00901B64">
        <w:rPr>
          <w:rFonts w:ascii="DIN Next LT Arabic" w:eastAsia="Times New Roman" w:hAnsi="DIN Next LT Arabic" w:cs="DIN Next LT Arabic"/>
          <w:color w:val="00B050"/>
          <w:sz w:val="24"/>
          <w:szCs w:val="24"/>
          <w:rtl/>
        </w:rPr>
        <w:t>]</w:t>
      </w:r>
      <w:r w:rsidRPr="00901B64">
        <w:rPr>
          <w:rFonts w:ascii="DIN Next LT Arabic" w:eastAsia="Times New Roman" w:hAnsi="DIN Next LT Arabic" w:cs="DIN Next LT Arabic"/>
          <w:color w:val="000000"/>
          <w:sz w:val="24"/>
          <w:szCs w:val="24"/>
          <w:rtl/>
        </w:rPr>
        <w:t xml:space="preserve">  </w:t>
      </w:r>
      <w:r w:rsidRPr="00901B64">
        <w:rPr>
          <w:rFonts w:ascii="DIN Next LT Arabic" w:eastAsia="Times New Roman" w:hAnsi="DIN Next LT Arabic" w:cs="DIN Next LT Arabic"/>
          <w:color w:val="00B050"/>
          <w:sz w:val="24"/>
          <w:szCs w:val="24"/>
          <w:rtl/>
        </w:rPr>
        <w:t>ساري المفعول لغاية [</w:t>
      </w:r>
      <w:r w:rsidRPr="00901B64">
        <w:rPr>
          <w:rFonts w:ascii="DIN Next LT Arabic" w:eastAsia="Times New Roman" w:hAnsi="DIN Next LT Arabic" w:cs="DIN Next LT Arabic"/>
          <w:color w:val="FF0000"/>
          <w:sz w:val="24"/>
          <w:szCs w:val="24"/>
          <w:rtl/>
        </w:rPr>
        <w:t>__/__/___</w:t>
      </w:r>
      <w:r w:rsidRPr="00901B64">
        <w:rPr>
          <w:rFonts w:ascii="DIN Next LT Arabic" w:eastAsia="Times New Roman" w:hAnsi="DIN Next LT Arabic" w:cs="DIN Next LT Arabic"/>
          <w:color w:val="00B050"/>
          <w:sz w:val="24"/>
          <w:szCs w:val="24"/>
          <w:rtl/>
        </w:rPr>
        <w:t>].</w:t>
      </w:r>
    </w:p>
    <w:p w14:paraId="219D4193" w14:textId="77777777" w:rsidR="00A63708" w:rsidRPr="00306262" w:rsidRDefault="00A63708" w:rsidP="00A63708">
      <w:pPr>
        <w:bidi/>
        <w:spacing w:before="240"/>
        <w:jc w:val="both"/>
        <w:rPr>
          <w:rFonts w:ascii="DIN Next LT Arabic" w:eastAsia="Times New Roman" w:hAnsi="DIN Next LT Arabic" w:cs="DIN Next LT Arabic"/>
          <w:color w:val="000000"/>
          <w:sz w:val="24"/>
          <w:szCs w:val="24"/>
          <w:rtl/>
        </w:rPr>
      </w:pPr>
      <w:r w:rsidRPr="00A63708">
        <w:rPr>
          <w:rFonts w:ascii="DIN Next LT Arabic" w:eastAsia="Times New Roman" w:hAnsi="DIN Next LT Arabic" w:cs="DIN Next LT Arabic"/>
          <w:b/>
          <w:bCs/>
          <w:color w:val="00B050"/>
          <w:sz w:val="24"/>
          <w:szCs w:val="24"/>
          <w:u w:val="single"/>
          <w:rtl/>
        </w:rPr>
        <w:t>ثانيًا</w:t>
      </w:r>
      <w:r w:rsidRPr="00901B64">
        <w:rPr>
          <w:rFonts w:ascii="DIN Next LT Arabic" w:eastAsia="Times New Roman" w:hAnsi="DIN Next LT Arabic" w:cs="DIN Next LT Arabic"/>
          <w:b/>
          <w:bCs/>
          <w:color w:val="00B050"/>
          <w:sz w:val="24"/>
          <w:szCs w:val="24"/>
          <w:rtl/>
        </w:rPr>
        <w:t>:</w:t>
      </w:r>
      <w:r w:rsidRPr="00901B64">
        <w:rPr>
          <w:rFonts w:ascii="DIN Next LT Arabic" w:eastAsia="Times New Roman" w:hAnsi="DIN Next LT Arabic" w:cs="DIN Next LT Arabic"/>
          <w:color w:val="00B050"/>
          <w:sz w:val="24"/>
          <w:szCs w:val="24"/>
          <w:rtl/>
        </w:rPr>
        <w:t xml:space="preserve"> </w:t>
      </w:r>
      <w:r w:rsidRPr="00901B64">
        <w:rPr>
          <w:rFonts w:ascii="DIN Next LT Arabic" w:eastAsia="Times New Roman" w:hAnsi="DIN Next LT Arabic" w:cs="DIN Next LT Arabic"/>
          <w:color w:val="000000"/>
          <w:sz w:val="24"/>
          <w:szCs w:val="24"/>
          <w:rtl/>
        </w:rPr>
        <w:t>تحتفظ الجهة الحكومية بالضمان النهائي إلى أن يفي المتعاقد بالتزاماته المترتبة عن تنفيذ كافة مخرجات العقد ويسلم الأعمال تسليمًا نهائيًّا، وفقًا لأحكام العقد وشروطه</w:t>
      </w:r>
      <w:r w:rsidRPr="00901B64">
        <w:rPr>
          <w:rFonts w:ascii="DIN Next LT Arabic" w:eastAsia="Times New Roman" w:hAnsi="DIN Next LT Arabic" w:cs="DIN Next LT Arabic"/>
          <w:color w:val="000000"/>
          <w:sz w:val="24"/>
          <w:szCs w:val="24"/>
        </w:rPr>
        <w:t>.</w:t>
      </w:r>
    </w:p>
    <w:p w14:paraId="39729B1E"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r w:rsidRPr="000513D6">
        <w:rPr>
          <w:rFonts w:ascii="DIN Next LT Arabic" w:hAnsi="DIN Next LT Arabic" w:cs="DIN Next LT Arabic"/>
          <w:b/>
          <w:bCs/>
          <w:color w:val="000000"/>
          <w:szCs w:val="24"/>
          <w:rtl/>
        </w:rPr>
        <w:t>تمديد الضمان</w:t>
      </w:r>
      <w:bookmarkEnd w:id="213"/>
      <w:bookmarkEnd w:id="214"/>
      <w:r w:rsidRPr="000513D6">
        <w:rPr>
          <w:rFonts w:ascii="DIN Next LT Arabic" w:hAnsi="DIN Next LT Arabic" w:cs="DIN Next LT Arabic"/>
          <w:b/>
          <w:bCs/>
          <w:color w:val="000000"/>
          <w:szCs w:val="24"/>
          <w:rtl/>
        </w:rPr>
        <w:t xml:space="preserve"> النهائي</w:t>
      </w:r>
      <w:bookmarkEnd w:id="215"/>
    </w:p>
    <w:p w14:paraId="7CB5AC88"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للجهة الحكومية طلب تمديد مدة سريان الضمان النهائي قبل </w:t>
      </w:r>
      <w:bookmarkStart w:id="216" w:name="_Hlk25238844"/>
      <w:r w:rsidRPr="0072784B">
        <w:rPr>
          <w:rFonts w:ascii="DIN Next LT Arabic" w:hAnsi="DIN Next LT Arabic" w:cs="DIN Next LT Arabic"/>
          <w:sz w:val="24"/>
          <w:szCs w:val="24"/>
          <w:rtl/>
        </w:rPr>
        <w:t>انتهاء مدته</w:t>
      </w:r>
      <w:bookmarkEnd w:id="216"/>
      <w:r w:rsidRPr="0072784B" w:rsidDel="005D184E">
        <w:rPr>
          <w:rFonts w:ascii="DIN Next LT Arabic" w:hAnsi="DIN Next LT Arabic" w:cs="DIN Next LT Arabic"/>
          <w:sz w:val="24"/>
          <w:szCs w:val="24"/>
          <w:rtl/>
        </w:rPr>
        <w:t>،</w:t>
      </w:r>
      <w:r w:rsidRPr="0072784B">
        <w:rPr>
          <w:rFonts w:ascii="DIN Next LT Arabic" w:hAnsi="DIN Next LT Arabic" w:cs="DIN Next LT Arabic"/>
          <w:sz w:val="24"/>
          <w:szCs w:val="24"/>
          <w:rtl/>
        </w:rPr>
        <w:t xml:space="preserve"> في حال توافر الأسباب الداعية إلى ذلك، بموجب نظام المنافسات والمشتريات الحكومية ولائحته التنفيذية وشروط التعاقد</w:t>
      </w:r>
      <w:r w:rsidRPr="0072784B">
        <w:rPr>
          <w:rFonts w:ascii="DIN Next LT Arabic" w:hAnsi="DIN Next LT Arabic" w:cs="DIN Next LT Arabic"/>
          <w:sz w:val="24"/>
          <w:szCs w:val="24"/>
        </w:rPr>
        <w:t>.</w:t>
      </w:r>
      <w:r w:rsidRPr="0072784B">
        <w:rPr>
          <w:rFonts w:ascii="DIN Next LT Arabic" w:hAnsi="DIN Next LT Arabic" w:cs="DIN Next LT Arabic"/>
          <w:sz w:val="24"/>
          <w:szCs w:val="24"/>
          <w:rtl/>
        </w:rPr>
        <w:t xml:space="preserve"> على أن تقوم الجهة الحكومية بتوجيه طلب التمديد إلى البنك مباشرة ويزود المتعاقد بصورة منه، ويكون التمديد للفترة الضرورية اللازمة، ويشار في طلب التمديد إلى أنه إذا لم يُنْه البنك إجراءات التمديد قبل انتهاء مدة سريان الضمان، فيجب عليه دفع قيمة الضمان للجهة الحكومية فورًا. </w:t>
      </w:r>
    </w:p>
    <w:p w14:paraId="60A8C70E"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17" w:name="_Toc9944905"/>
      <w:bookmarkStart w:id="218" w:name="_Toc20321614"/>
      <w:bookmarkStart w:id="219" w:name="_Toc138325909"/>
      <w:r w:rsidRPr="000513D6">
        <w:rPr>
          <w:rFonts w:ascii="DIN Next LT Arabic" w:hAnsi="DIN Next LT Arabic" w:cs="DIN Next LT Arabic"/>
          <w:b/>
          <w:bCs/>
          <w:color w:val="000000"/>
          <w:szCs w:val="24"/>
          <w:rtl/>
        </w:rPr>
        <w:t>مصادرة الضمان</w:t>
      </w:r>
      <w:bookmarkEnd w:id="217"/>
      <w:bookmarkEnd w:id="218"/>
      <w:r w:rsidRPr="000513D6">
        <w:rPr>
          <w:rFonts w:ascii="DIN Next LT Arabic" w:hAnsi="DIN Next LT Arabic" w:cs="DIN Next LT Arabic"/>
          <w:b/>
          <w:bCs/>
          <w:color w:val="000000"/>
          <w:szCs w:val="24"/>
          <w:rtl/>
        </w:rPr>
        <w:t xml:space="preserve"> النهائي</w:t>
      </w:r>
      <w:bookmarkEnd w:id="219"/>
    </w:p>
    <w:p w14:paraId="45E9426C"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sz w:val="24"/>
          <w:szCs w:val="24"/>
          <w:rtl/>
        </w:rPr>
        <w:t xml:space="preserve">للجهة </w:t>
      </w:r>
      <w:r w:rsidRPr="0072784B">
        <w:rPr>
          <w:rFonts w:ascii="DIN Next LT Arabic" w:hAnsi="DIN Next LT Arabic" w:cs="DIN Next LT Arabic"/>
          <w:color w:val="000000"/>
          <w:sz w:val="24"/>
          <w:szCs w:val="24"/>
          <w:rtl/>
        </w:rPr>
        <w:t>الحكومية بناءً على أسباب واضحة مصادرة الضمان البنكي للمتعاقد بموجب أحكام نظام المنافسات والمشتريات الحكومية ولائحته التنفيذية وشروط العقد وذلك بعد العرض على لجنة فحص العروض أو لجنة فحص عروض الشراء المباشر حسب الأحوال، ويكون طلب المصادرة مقتصرًا على الضمان الخاص بالعملية التي أخل المتعاقد فيها بالتزاماته، ولا يمتد إلى مصادرة الضمانات الخاصة بعمليات أخرى، سواء لدى جهة واحدة أو جهات عدة، كما لا يجوز مصادرة الضمان لأسباب أخرى غير الأسباب التي قدّم الضمان لأجلها، وفي حال مصادرة الضمان النهائي في حالة العقود المجزأة، تقتصر المصادرة على جزء من قيمة الضمان، منسوبة إلى قيمة الأعمال التي تقاعس المتعاقد في تنفيذها، ويوجه طلب المصادرة إلى البنك مباشرة وبشكل صريح وباستخدام عبارة "مصادرة الضمان" وعلى البنك أن يستجيب للطلب فورًا.</w:t>
      </w:r>
    </w:p>
    <w:p w14:paraId="20A5F703"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220" w:name="_Toc20321615"/>
      <w:bookmarkStart w:id="221" w:name="_Toc138325910"/>
      <w:bookmarkStart w:id="222" w:name="_Toc9944896"/>
      <w:bookmarkEnd w:id="209"/>
      <w:r w:rsidRPr="00A63708">
        <w:rPr>
          <w:rFonts w:ascii="DIN Next LT Arabic" w:hAnsi="DIN Next LT Arabic" w:cs="DIN Next LT Arabic"/>
          <w:bCs/>
          <w:color w:val="44546A" w:themeColor="text2"/>
          <w:sz w:val="24"/>
          <w:szCs w:val="24"/>
          <w:rtl/>
        </w:rPr>
        <w:lastRenderedPageBreak/>
        <w:t>القسم السادس: إنهاء العقد</w:t>
      </w:r>
      <w:bookmarkEnd w:id="220"/>
      <w:bookmarkEnd w:id="221"/>
    </w:p>
    <w:p w14:paraId="1A01F666" w14:textId="77777777" w:rsidR="00EF6F49" w:rsidRPr="000513D6" w:rsidRDefault="00EF6F49">
      <w:pPr>
        <w:pStyle w:val="Heading3"/>
        <w:numPr>
          <w:ilvl w:val="0"/>
          <w:numId w:val="31"/>
        </w:numPr>
        <w:pBdr>
          <w:top w:val="single" w:sz="4" w:space="1" w:color="auto"/>
        </w:pBdr>
        <w:bidi/>
        <w:spacing w:before="240"/>
        <w:jc w:val="both"/>
        <w:rPr>
          <w:rFonts w:ascii="DIN Next LT Arabic" w:hAnsi="DIN Next LT Arabic" w:cs="DIN Next LT Arabic"/>
          <w:b/>
          <w:bCs/>
          <w:color w:val="000000"/>
          <w:szCs w:val="24"/>
          <w:rtl/>
        </w:rPr>
      </w:pPr>
      <w:bookmarkStart w:id="223" w:name="_Toc20321616"/>
      <w:bookmarkStart w:id="224" w:name="_Toc138325911"/>
      <w:r w:rsidRPr="000513D6">
        <w:rPr>
          <w:rFonts w:ascii="DIN Next LT Arabic" w:hAnsi="DIN Next LT Arabic" w:cs="DIN Next LT Arabic"/>
          <w:b/>
          <w:bCs/>
          <w:color w:val="000000"/>
          <w:szCs w:val="24"/>
          <w:rtl/>
        </w:rPr>
        <w:t>إنهاء العقد من قِبَل الجهة الحكومية</w:t>
      </w:r>
      <w:bookmarkEnd w:id="222"/>
      <w:bookmarkEnd w:id="223"/>
      <w:bookmarkEnd w:id="224"/>
    </w:p>
    <w:p w14:paraId="58566565" w14:textId="77777777" w:rsidR="00EF6F49" w:rsidRPr="0072784B" w:rsidRDefault="00EF6F49" w:rsidP="00EF6F49">
      <w:pPr>
        <w:pStyle w:val="BodyText"/>
        <w:bidi/>
        <w:spacing w:before="240" w:after="0"/>
        <w:jc w:val="both"/>
        <w:rPr>
          <w:rFonts w:ascii="DIN Next LT Arabic" w:hAnsi="DIN Next LT Arabic" w:cs="DIN Next LT Arabic"/>
          <w:sz w:val="24"/>
          <w:szCs w:val="24"/>
          <w:shd w:val="clear" w:color="auto" w:fill="FFFFFF"/>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shd w:val="clear" w:color="auto" w:fill="FFFFFF"/>
          <w:rtl/>
        </w:rPr>
        <w:t xml:space="preserve">يجب على الجهة الحكومية إنهاء العقد في الحالات الآتية: </w:t>
      </w:r>
    </w:p>
    <w:p w14:paraId="057CB254" w14:textId="77777777" w:rsidR="00EF6F49" w:rsidRPr="0072784B" w:rsidRDefault="00EF6F49">
      <w:pPr>
        <w:pStyle w:val="ListParagraph"/>
        <w:numPr>
          <w:ilvl w:val="0"/>
          <w:numId w:val="25"/>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تبين أن المتعاقد قد شرع بنفسه أو بوساطة غيره بطريق مباشر أو غير مباشر في رشوة أحد موظفي الجهات الخاضعة لأحكام النظام أو حصل على العقد عن طريق الرشوة أو الغش أو التحايل أو التزوير أو التلاعب أو مارس أيًّا من ذلك أثناء تنفيذ العقد</w:t>
      </w:r>
      <w:r w:rsidRPr="0072784B">
        <w:rPr>
          <w:rFonts w:ascii="DIN Next LT Arabic" w:hAnsi="DIN Next LT Arabic" w:cs="DIN Next LT Arabic"/>
          <w:sz w:val="24"/>
          <w:szCs w:val="24"/>
        </w:rPr>
        <w:t>.</w:t>
      </w:r>
    </w:p>
    <w:p w14:paraId="1BD203CE" w14:textId="77777777" w:rsidR="00EF6F49" w:rsidRPr="0072784B" w:rsidRDefault="00EF6F49">
      <w:pPr>
        <w:pStyle w:val="ListParagraph"/>
        <w:numPr>
          <w:ilvl w:val="0"/>
          <w:numId w:val="25"/>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أفلس المتعاقد، أو طلب إشهار إفلاسه، أو ثبت إعساره، أو صدر أمر بوضعه تحت الحراسة، أو تعيين حارس قضائي على موجوداته أو كان شركة وجرى حلها أو تصفيتها</w:t>
      </w:r>
      <w:r w:rsidRPr="0072784B">
        <w:rPr>
          <w:rFonts w:ascii="DIN Next LT Arabic" w:hAnsi="DIN Next LT Arabic" w:cs="DIN Next LT Arabic"/>
          <w:sz w:val="24"/>
          <w:szCs w:val="24"/>
        </w:rPr>
        <w:t>.</w:t>
      </w:r>
    </w:p>
    <w:p w14:paraId="62E8ADA8" w14:textId="77777777" w:rsidR="00EF6F49" w:rsidRPr="0072784B" w:rsidRDefault="00EF6F49">
      <w:pPr>
        <w:pStyle w:val="ListParagraph"/>
        <w:numPr>
          <w:ilvl w:val="0"/>
          <w:numId w:val="25"/>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تنازل المتعاقد عن العقد دون موافقة من الجهة الحكومية ووزارة المالية</w:t>
      </w:r>
      <w:r w:rsidRPr="0072784B">
        <w:rPr>
          <w:rFonts w:ascii="DIN Next LT Arabic" w:hAnsi="DIN Next LT Arabic" w:cs="DIN Next LT Arabic"/>
          <w:sz w:val="24"/>
          <w:szCs w:val="24"/>
        </w:rPr>
        <w:t>.</w:t>
      </w:r>
    </w:p>
    <w:p w14:paraId="135AEC3D" w14:textId="77777777" w:rsidR="00EF6F49" w:rsidRPr="0072784B" w:rsidRDefault="00EF6F49" w:rsidP="00EF6F49">
      <w:pPr>
        <w:bidi/>
        <w:spacing w:before="24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shd w:val="clear" w:color="auto" w:fill="FFFFFF"/>
          <w:rtl/>
        </w:rPr>
        <w:t>ثانيًا</w:t>
      </w:r>
      <w:r w:rsidRPr="0072784B">
        <w:rPr>
          <w:rFonts w:ascii="DIN Next LT Arabic" w:hAnsi="DIN Next LT Arabic" w:cs="DIN Next LT Arabic"/>
          <w:b/>
          <w:bCs/>
          <w:sz w:val="24"/>
          <w:szCs w:val="24"/>
          <w:shd w:val="clear" w:color="auto" w:fill="FFFFFF"/>
          <w:rtl/>
        </w:rPr>
        <w:t>:</w:t>
      </w:r>
      <w:r w:rsidRPr="0072784B">
        <w:rPr>
          <w:rFonts w:ascii="DIN Next LT Arabic" w:hAnsi="DIN Next LT Arabic" w:cs="DIN Next LT Arabic"/>
          <w:sz w:val="24"/>
          <w:szCs w:val="24"/>
          <w:shd w:val="clear" w:color="auto" w:fill="FFFFFF"/>
          <w:rtl/>
        </w:rPr>
        <w:t xml:space="preserve"> يجوز للجهة الحكومية إنهاء العقد في الحالات الآتية:</w:t>
      </w:r>
    </w:p>
    <w:p w14:paraId="22258A59" w14:textId="77777777" w:rsidR="00EF6F49" w:rsidRPr="0072784B" w:rsidRDefault="00EF6F49">
      <w:pPr>
        <w:pStyle w:val="ListParagraph"/>
        <w:numPr>
          <w:ilvl w:val="0"/>
          <w:numId w:val="34"/>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تأخر المتعاقد عن البدء في العمل، أو تباطأ في تنفيذه، أو أخل بأي شرط من شروط العقد ولم يصحح أوضاعه خلال (15) خمسة عشر يومًا من تاريخ إبلاغه كتابة بذلك</w:t>
      </w:r>
      <w:r w:rsidRPr="0072784B">
        <w:rPr>
          <w:rFonts w:ascii="DIN Next LT Arabic" w:hAnsi="DIN Next LT Arabic" w:cs="DIN Next LT Arabic"/>
          <w:sz w:val="24"/>
          <w:szCs w:val="24"/>
        </w:rPr>
        <w:t>.</w:t>
      </w:r>
    </w:p>
    <w:p w14:paraId="153935ED" w14:textId="77777777" w:rsidR="00EF6F49" w:rsidRPr="0072784B" w:rsidRDefault="00EF6F49">
      <w:pPr>
        <w:pStyle w:val="ListParagraph"/>
        <w:numPr>
          <w:ilvl w:val="0"/>
          <w:numId w:val="34"/>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توفي المتعاقد وكانت مؤهلاته الشخصية محل اعتبار في التعاقد، ويجوز الاستمرار في التعاقد مع الورثة -بعد موافقتهم- على أن تتوافر لديهم المؤهلات الفنية والمالية والضمانات اللازمة لإكمال تنفيذ العقد</w:t>
      </w:r>
      <w:r w:rsidRPr="0072784B">
        <w:rPr>
          <w:rFonts w:ascii="DIN Next LT Arabic" w:hAnsi="DIN Next LT Arabic" w:cs="DIN Next LT Arabic"/>
          <w:sz w:val="24"/>
          <w:szCs w:val="24"/>
        </w:rPr>
        <w:t>.</w:t>
      </w:r>
    </w:p>
    <w:p w14:paraId="4ED68469" w14:textId="77777777" w:rsidR="00EF6F49" w:rsidRPr="0072784B" w:rsidRDefault="00EF6F49">
      <w:pPr>
        <w:pStyle w:val="ListParagraph"/>
        <w:numPr>
          <w:ilvl w:val="0"/>
          <w:numId w:val="34"/>
        </w:numPr>
        <w:bidi/>
        <w:spacing w:before="240"/>
        <w:contextualSpacing w:val="0"/>
        <w:jc w:val="both"/>
        <w:rPr>
          <w:rFonts w:ascii="DIN Next LT Arabic" w:hAnsi="DIN Next LT Arabic" w:cs="DIN Next LT Arabic"/>
          <w:color w:val="000000"/>
          <w:sz w:val="24"/>
          <w:szCs w:val="24"/>
          <w:shd w:val="clear" w:color="auto" w:fill="FFFFFF"/>
        </w:rPr>
      </w:pPr>
      <w:r w:rsidRPr="0072784B">
        <w:rPr>
          <w:rFonts w:ascii="DIN Next LT Arabic" w:hAnsi="DIN Next LT Arabic" w:cs="DIN Next LT Arabic"/>
          <w:sz w:val="24"/>
          <w:szCs w:val="24"/>
          <w:rtl/>
        </w:rPr>
        <w:t>إذا تعاقد المتعاقد لتنفيذ العقد من الباطن دون موافقة من الجهة الحكومية</w:t>
      </w:r>
      <w:r w:rsidRPr="0072784B">
        <w:rPr>
          <w:rFonts w:ascii="DIN Next LT Arabic" w:hAnsi="DIN Next LT Arabic" w:cs="DIN Next LT Arabic"/>
          <w:color w:val="000000"/>
          <w:sz w:val="24"/>
          <w:szCs w:val="24"/>
          <w:shd w:val="clear" w:color="auto" w:fill="FFFFFF"/>
        </w:rPr>
        <w:t>.</w:t>
      </w:r>
    </w:p>
    <w:p w14:paraId="16A29CA5" w14:textId="77777777" w:rsidR="00EF6F49" w:rsidRPr="0072784B" w:rsidRDefault="00EF6F49" w:rsidP="00EF6F49">
      <w:pPr>
        <w:pStyle w:val="BodyText"/>
        <w:bidi/>
        <w:spacing w:before="240" w:after="0"/>
        <w:jc w:val="both"/>
        <w:rPr>
          <w:rFonts w:ascii="DIN Next LT Arabic" w:hAnsi="DIN Next LT Arabic" w:cs="DIN Next LT Arabic"/>
          <w:sz w:val="24"/>
          <w:szCs w:val="24"/>
          <w:shd w:val="clear" w:color="auto" w:fill="FFFFFF"/>
          <w:rtl/>
        </w:rPr>
      </w:pPr>
      <w:r w:rsidRPr="0072784B">
        <w:rPr>
          <w:rFonts w:ascii="DIN Next LT Arabic" w:hAnsi="DIN Next LT Arabic" w:cs="DIN Next LT Arabic"/>
          <w:b/>
          <w:bCs/>
          <w:sz w:val="24"/>
          <w:szCs w:val="24"/>
          <w:u w:val="single"/>
          <w:shd w:val="clear" w:color="auto" w:fill="FFFFFF"/>
          <w:rtl/>
        </w:rPr>
        <w:t>ثالثًا</w:t>
      </w:r>
      <w:r w:rsidRPr="0072784B">
        <w:rPr>
          <w:rFonts w:ascii="DIN Next LT Arabic" w:hAnsi="DIN Next LT Arabic" w:cs="DIN Next LT Arabic"/>
          <w:b/>
          <w:bCs/>
          <w:sz w:val="24"/>
          <w:szCs w:val="24"/>
          <w:shd w:val="clear" w:color="auto" w:fill="FFFFFF"/>
          <w:rtl/>
        </w:rPr>
        <w:t xml:space="preserve">: </w:t>
      </w:r>
      <w:r w:rsidRPr="0072784B">
        <w:rPr>
          <w:rFonts w:ascii="DIN Next LT Arabic" w:hAnsi="DIN Next LT Arabic" w:cs="DIN Next LT Arabic"/>
          <w:sz w:val="24"/>
          <w:szCs w:val="24"/>
          <w:shd w:val="clear" w:color="auto" w:fill="FFFFFF"/>
          <w:rtl/>
        </w:rPr>
        <w:t>يجوز للجهة</w:t>
      </w:r>
      <w:r w:rsidRPr="0072784B">
        <w:rPr>
          <w:rFonts w:ascii="DIN Next LT Arabic" w:hAnsi="DIN Next LT Arabic" w:cs="DIN Next LT Arabic"/>
          <w:sz w:val="24"/>
          <w:szCs w:val="24"/>
          <w:rtl/>
        </w:rPr>
        <w:t xml:space="preserve"> الحكومية</w:t>
      </w:r>
      <w:r w:rsidRPr="0072784B">
        <w:rPr>
          <w:rFonts w:ascii="DIN Next LT Arabic" w:hAnsi="DIN Next LT Arabic" w:cs="DIN Next LT Arabic"/>
          <w:sz w:val="24"/>
          <w:szCs w:val="24"/>
          <w:shd w:val="clear" w:color="auto" w:fill="FFFFFF"/>
          <w:rtl/>
        </w:rPr>
        <w:t xml:space="preserve"> إنهاء العقد إذا اقتضت المصلحة العامة ذلك</w:t>
      </w:r>
      <w:bookmarkStart w:id="225" w:name="_Hlk23965017"/>
      <w:r w:rsidRPr="0072784B">
        <w:rPr>
          <w:rFonts w:ascii="DIN Next LT Arabic" w:hAnsi="DIN Next LT Arabic" w:cs="DIN Next LT Arabic"/>
          <w:sz w:val="24"/>
          <w:szCs w:val="24"/>
          <w:shd w:val="clear" w:color="auto" w:fill="FFFFFF"/>
          <w:rtl/>
        </w:rPr>
        <w:t>، وفي هذه الحالة، تلتزم الجهة الحكومية بإبلاغ المتعاقد بذلك، ولا يعد الإنهاء نافذًا في هذه الحالة إلا بعد مضي (ثلاثين) يومًا من تاريخ الإبلاغ.</w:t>
      </w:r>
      <w:r w:rsidRPr="0072784B" w:rsidDel="00937630">
        <w:rPr>
          <w:rFonts w:ascii="DIN Next LT Arabic" w:hAnsi="DIN Next LT Arabic" w:cs="DIN Next LT Arabic"/>
          <w:sz w:val="24"/>
          <w:szCs w:val="24"/>
          <w:shd w:val="clear" w:color="auto" w:fill="FFFFFF"/>
          <w:rtl/>
        </w:rPr>
        <w:t xml:space="preserve"> </w:t>
      </w:r>
      <w:bookmarkEnd w:id="225"/>
    </w:p>
    <w:p w14:paraId="77601A03" w14:textId="77777777" w:rsidR="00EF6F49" w:rsidRPr="0072784B" w:rsidRDefault="00EF6F49" w:rsidP="00EF6F49">
      <w:pPr>
        <w:pStyle w:val="BodyText"/>
        <w:bidi/>
        <w:spacing w:before="240" w:after="0"/>
        <w:jc w:val="both"/>
        <w:rPr>
          <w:rFonts w:ascii="DIN Next LT Arabic" w:hAnsi="DIN Next LT Arabic" w:cs="DIN Next LT Arabic"/>
          <w:sz w:val="24"/>
          <w:szCs w:val="24"/>
          <w:shd w:val="clear" w:color="auto" w:fill="FFFFFF"/>
        </w:rPr>
      </w:pPr>
      <w:r w:rsidRPr="0072784B">
        <w:rPr>
          <w:rFonts w:ascii="DIN Next LT Arabic" w:hAnsi="DIN Next LT Arabic" w:cs="DIN Next LT Arabic"/>
          <w:b/>
          <w:bCs/>
          <w:sz w:val="24"/>
          <w:szCs w:val="24"/>
          <w:u w:val="single"/>
          <w:shd w:val="clear" w:color="auto" w:fill="FFFFFF"/>
          <w:rtl/>
        </w:rPr>
        <w:t>رابعًا</w:t>
      </w:r>
      <w:r w:rsidRPr="0072784B">
        <w:rPr>
          <w:rFonts w:ascii="DIN Next LT Arabic" w:hAnsi="DIN Next LT Arabic" w:cs="DIN Next LT Arabic"/>
          <w:b/>
          <w:bCs/>
          <w:sz w:val="24"/>
          <w:szCs w:val="24"/>
          <w:shd w:val="clear" w:color="auto" w:fill="FFFFFF"/>
          <w:rtl/>
        </w:rPr>
        <w:t xml:space="preserve">: </w:t>
      </w:r>
      <w:r w:rsidRPr="0072784B">
        <w:rPr>
          <w:rFonts w:ascii="DIN Next LT Arabic" w:hAnsi="DIN Next LT Arabic" w:cs="DIN Next LT Arabic"/>
          <w:sz w:val="24"/>
          <w:szCs w:val="24"/>
          <w:shd w:val="clear" w:color="auto" w:fill="FFFFFF"/>
          <w:rtl/>
        </w:rPr>
        <w:t xml:space="preserve">تقوم الجهة </w:t>
      </w:r>
      <w:r w:rsidRPr="0072784B">
        <w:rPr>
          <w:rFonts w:ascii="DIN Next LT Arabic" w:hAnsi="DIN Next LT Arabic" w:cs="DIN Next LT Arabic"/>
          <w:sz w:val="24"/>
          <w:szCs w:val="24"/>
          <w:rtl/>
        </w:rPr>
        <w:t xml:space="preserve">الحكومية </w:t>
      </w:r>
      <w:r w:rsidRPr="0072784B">
        <w:rPr>
          <w:rFonts w:ascii="DIN Next LT Arabic" w:hAnsi="DIN Next LT Arabic" w:cs="DIN Next LT Arabic"/>
          <w:sz w:val="24"/>
          <w:szCs w:val="24"/>
          <w:shd w:val="clear" w:color="auto" w:fill="FFFFFF"/>
          <w:rtl/>
        </w:rPr>
        <w:t>بمصادرة الضمان النهائي عند إنهاء العقد بموجب أولًا والفقرات (أ) و(ج) من ثانيًا من هذا البند، وذلك مع عدم الإخلال بحق الجهة</w:t>
      </w:r>
      <w:r w:rsidRPr="0072784B">
        <w:rPr>
          <w:rFonts w:ascii="DIN Next LT Arabic" w:hAnsi="DIN Next LT Arabic" w:cs="DIN Next LT Arabic"/>
          <w:sz w:val="24"/>
          <w:szCs w:val="24"/>
          <w:rtl/>
        </w:rPr>
        <w:t xml:space="preserve"> الحكومية</w:t>
      </w:r>
      <w:r w:rsidRPr="0072784B">
        <w:rPr>
          <w:rFonts w:ascii="DIN Next LT Arabic" w:hAnsi="DIN Next LT Arabic" w:cs="DIN Next LT Arabic"/>
          <w:sz w:val="24"/>
          <w:szCs w:val="24"/>
          <w:shd w:val="clear" w:color="auto" w:fill="FFFFFF"/>
          <w:rtl/>
        </w:rPr>
        <w:t xml:space="preserve"> في الرجوع على المتعاقد بالتعويض عما لحق بها من ضرر.</w:t>
      </w:r>
    </w:p>
    <w:p w14:paraId="3CD2EE82"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auto"/>
          <w:szCs w:val="24"/>
          <w:rtl/>
        </w:rPr>
      </w:pPr>
      <w:bookmarkStart w:id="226" w:name="_Toc9944897"/>
      <w:bookmarkStart w:id="227" w:name="_Toc20321617"/>
      <w:bookmarkStart w:id="228" w:name="_Toc138325912"/>
      <w:r w:rsidRPr="000513D6">
        <w:rPr>
          <w:rFonts w:ascii="DIN Next LT Arabic" w:hAnsi="DIN Next LT Arabic" w:cs="DIN Next LT Arabic"/>
          <w:b/>
          <w:bCs/>
          <w:color w:val="auto"/>
          <w:szCs w:val="24"/>
          <w:rtl/>
        </w:rPr>
        <w:t xml:space="preserve">إنهاء العقد </w:t>
      </w:r>
      <w:bookmarkEnd w:id="226"/>
      <w:bookmarkEnd w:id="227"/>
      <w:r w:rsidRPr="000513D6">
        <w:rPr>
          <w:rFonts w:ascii="DIN Next LT Arabic" w:hAnsi="DIN Next LT Arabic" w:cs="DIN Next LT Arabic"/>
          <w:b/>
          <w:bCs/>
          <w:color w:val="auto"/>
          <w:szCs w:val="24"/>
          <w:rtl/>
        </w:rPr>
        <w:t>بالاتفاق</w:t>
      </w:r>
      <w:bookmarkEnd w:id="228"/>
    </w:p>
    <w:p w14:paraId="0314D02A" w14:textId="77777777" w:rsidR="00EF6F49" w:rsidRPr="0072784B" w:rsidRDefault="00EF6F49" w:rsidP="00EF6F49">
      <w:pPr>
        <w:bidi/>
        <w:spacing w:before="240"/>
        <w:jc w:val="both"/>
        <w:rPr>
          <w:rFonts w:ascii="DIN Next LT Arabic" w:hAnsi="DIN Next LT Arabic" w:cs="DIN Next LT Arabic"/>
          <w:color w:val="000000"/>
          <w:sz w:val="24"/>
          <w:szCs w:val="24"/>
          <w:shd w:val="clear" w:color="auto" w:fill="FFFFFF"/>
        </w:rPr>
      </w:pPr>
      <w:r w:rsidRPr="0072784B">
        <w:rPr>
          <w:rStyle w:val="BodyTextChar"/>
          <w:rFonts w:ascii="DIN Next LT Arabic" w:hAnsi="DIN Next LT Arabic" w:cs="DIN Next LT Arabic"/>
          <w:sz w:val="24"/>
          <w:szCs w:val="24"/>
          <w:rtl/>
        </w:rPr>
        <w:t>يتم إنهاء العقد بالاتفاق بين الجهة الحكومية والمتعاقد في أي من الحالات الآتية</w:t>
      </w:r>
      <w:r w:rsidRPr="0072784B">
        <w:rPr>
          <w:rFonts w:ascii="DIN Next LT Arabic" w:hAnsi="DIN Next LT Arabic" w:cs="DIN Next LT Arabic"/>
          <w:color w:val="000000"/>
          <w:sz w:val="24"/>
          <w:szCs w:val="24"/>
          <w:shd w:val="clear" w:color="auto" w:fill="FFFFFF"/>
        </w:rPr>
        <w:t>:</w:t>
      </w:r>
    </w:p>
    <w:p w14:paraId="5082940E" w14:textId="77777777" w:rsidR="00EF6F49" w:rsidRPr="0072784B" w:rsidRDefault="00EF6F49">
      <w:pPr>
        <w:pStyle w:val="ListParagraph"/>
        <w:numPr>
          <w:ilvl w:val="0"/>
          <w:numId w:val="35"/>
        </w:numPr>
        <w:bidi/>
        <w:spacing w:before="240"/>
        <w:jc w:val="both"/>
        <w:rPr>
          <w:rFonts w:ascii="DIN Next LT Arabic" w:hAnsi="DIN Next LT Arabic" w:cs="DIN Next LT Arabic"/>
          <w:b/>
          <w:bCs/>
          <w:color w:val="000000"/>
          <w:sz w:val="24"/>
          <w:szCs w:val="24"/>
          <w:u w:val="single"/>
          <w:shd w:val="clear" w:color="auto" w:fill="FFFFFF"/>
          <w:rtl/>
        </w:rPr>
      </w:pPr>
      <w:r w:rsidRPr="0072784B">
        <w:rPr>
          <w:rFonts w:ascii="DIN Next LT Arabic" w:hAnsi="DIN Next LT Arabic" w:cs="DIN Next LT Arabic"/>
          <w:sz w:val="24"/>
          <w:szCs w:val="24"/>
          <w:rtl/>
        </w:rPr>
        <w:t xml:space="preserve">إذا استمرت الجهة الحكومية في إيقاف كامل الأعمال لأسباب لا علاقة للمتعاقد بها مدة تتجاوز (180) </w:t>
      </w:r>
      <w:proofErr w:type="gramStart"/>
      <w:r w:rsidRPr="0072784B">
        <w:rPr>
          <w:rFonts w:ascii="DIN Next LT Arabic" w:hAnsi="DIN Next LT Arabic" w:cs="DIN Next LT Arabic"/>
          <w:sz w:val="24"/>
          <w:szCs w:val="24"/>
          <w:rtl/>
        </w:rPr>
        <w:t>مائة</w:t>
      </w:r>
      <w:proofErr w:type="gramEnd"/>
      <w:r w:rsidRPr="0072784B">
        <w:rPr>
          <w:rFonts w:ascii="DIN Next LT Arabic" w:hAnsi="DIN Next LT Arabic" w:cs="DIN Next LT Arabic"/>
          <w:sz w:val="24"/>
          <w:szCs w:val="24"/>
          <w:rtl/>
        </w:rPr>
        <w:t xml:space="preserve"> وثمانين يومًا من تاريخ خطاب الأمر بإيقاف الأعمال لأسباب لا علاقة للمتعاقد بها، وبعد إخطار المتعاقد للجهة الحكومية لتمكينه من استئناف الأعمال، ومضي مدة (30) ثلاثين يومًا من تاريخ إبلاغها بالإخطار دون تمكينه من استئناف الأعمال أو اتخاذ إجراءات مقبولة لتمكينه من العمل.</w:t>
      </w:r>
    </w:p>
    <w:p w14:paraId="3C76AACA" w14:textId="77777777" w:rsidR="00EF6F49" w:rsidRPr="0072784B" w:rsidRDefault="00EF6F49">
      <w:pPr>
        <w:pStyle w:val="ListParagraph"/>
        <w:numPr>
          <w:ilvl w:val="0"/>
          <w:numId w:val="35"/>
        </w:numPr>
        <w:bidi/>
        <w:spacing w:before="24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أصبح تنفيذ الأعمال مستحيلًا لاستمرار القوة القاهرة عملاً بأحكام وشروط بند " القوة القاهرة".</w:t>
      </w:r>
    </w:p>
    <w:p w14:paraId="2F82DFB9"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29" w:name="_Toc138325913"/>
      <w:r w:rsidRPr="000513D6">
        <w:rPr>
          <w:rFonts w:ascii="DIN Next LT Arabic" w:hAnsi="DIN Next LT Arabic" w:cs="DIN Next LT Arabic"/>
          <w:b/>
          <w:bCs/>
          <w:color w:val="000000"/>
          <w:szCs w:val="24"/>
          <w:rtl/>
        </w:rPr>
        <w:lastRenderedPageBreak/>
        <w:t>التزامات المتعاقد عند إنهاء العقد</w:t>
      </w:r>
      <w:bookmarkEnd w:id="229"/>
      <w:r w:rsidRPr="000513D6">
        <w:rPr>
          <w:rFonts w:ascii="DIN Next LT Arabic" w:hAnsi="DIN Next LT Arabic" w:cs="DIN Next LT Arabic"/>
          <w:b/>
          <w:bCs/>
          <w:color w:val="000000"/>
          <w:szCs w:val="24"/>
          <w:rtl/>
        </w:rPr>
        <w:t xml:space="preserve"> </w:t>
      </w:r>
    </w:p>
    <w:p w14:paraId="4ACD9BF7" w14:textId="77777777" w:rsidR="00EF6F49" w:rsidRPr="0072784B" w:rsidRDefault="00EF6F49" w:rsidP="00EF6F49">
      <w:pPr>
        <w:bidi/>
        <w:spacing w:before="240"/>
        <w:jc w:val="both"/>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color w:val="000000"/>
          <w:sz w:val="24"/>
          <w:szCs w:val="24"/>
          <w:shd w:val="clear" w:color="auto" w:fill="FFFFFF"/>
          <w:rtl/>
        </w:rPr>
        <w:t>في حال إنهاء العقد على المتعاقد القيام بالآتي:</w:t>
      </w:r>
    </w:p>
    <w:p w14:paraId="4CE531D0" w14:textId="77777777" w:rsidR="00EF6F49" w:rsidRPr="0072784B" w:rsidRDefault="00EF6F49">
      <w:pPr>
        <w:pStyle w:val="ListParagraph"/>
        <w:numPr>
          <w:ilvl w:val="0"/>
          <w:numId w:val="26"/>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التَّوقف عن توريد أي أصناف ومواد إلا إذا كان ذلك العمل قد صدرت تعليمات بشأنه من قبل ممثل الجهة.</w:t>
      </w:r>
    </w:p>
    <w:p w14:paraId="0FB4E5A9" w14:textId="77777777" w:rsidR="00EF6F49" w:rsidRPr="0072784B" w:rsidRDefault="00EF6F49">
      <w:pPr>
        <w:pStyle w:val="ListParagraph"/>
        <w:numPr>
          <w:ilvl w:val="0"/>
          <w:numId w:val="26"/>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تسليم كافة وثائق العقد للجهة الحكومية والتي تُعدُّ ملكًا لها. </w:t>
      </w:r>
    </w:p>
    <w:p w14:paraId="29DB49DB" w14:textId="77777777" w:rsidR="00EF6F49" w:rsidRPr="000513D6" w:rsidRDefault="00EF6F49">
      <w:pPr>
        <w:pStyle w:val="Heading3"/>
        <w:numPr>
          <w:ilvl w:val="0"/>
          <w:numId w:val="31"/>
        </w:numPr>
        <w:pBdr>
          <w:top w:val="single" w:sz="4" w:space="1" w:color="auto"/>
        </w:pBdr>
        <w:bidi/>
        <w:spacing w:before="240"/>
        <w:ind w:left="432" w:hanging="432"/>
        <w:jc w:val="both"/>
        <w:rPr>
          <w:rFonts w:ascii="DIN Next LT Arabic" w:hAnsi="DIN Next LT Arabic" w:cs="DIN Next LT Arabic"/>
          <w:b/>
          <w:bCs/>
          <w:color w:val="000000"/>
          <w:szCs w:val="24"/>
          <w:rtl/>
        </w:rPr>
      </w:pPr>
      <w:bookmarkStart w:id="230" w:name="_Toc9944899"/>
      <w:bookmarkStart w:id="231" w:name="_Toc20321618"/>
      <w:bookmarkStart w:id="232" w:name="_Toc138325914"/>
      <w:r w:rsidRPr="000513D6">
        <w:rPr>
          <w:rFonts w:ascii="DIN Next LT Arabic" w:hAnsi="DIN Next LT Arabic" w:cs="DIN Next LT Arabic"/>
          <w:b/>
          <w:bCs/>
          <w:color w:val="000000"/>
          <w:szCs w:val="24"/>
          <w:rtl/>
        </w:rPr>
        <w:t>محاسبة المتعاقد</w:t>
      </w:r>
      <w:bookmarkEnd w:id="230"/>
      <w:bookmarkEnd w:id="231"/>
      <w:r w:rsidRPr="000513D6">
        <w:rPr>
          <w:rFonts w:ascii="DIN Next LT Arabic" w:hAnsi="DIN Next LT Arabic" w:cs="DIN Next LT Arabic"/>
          <w:b/>
          <w:bCs/>
          <w:color w:val="000000"/>
          <w:szCs w:val="24"/>
        </w:rPr>
        <w:t xml:space="preserve"> </w:t>
      </w:r>
      <w:r w:rsidRPr="000513D6">
        <w:rPr>
          <w:rFonts w:ascii="DIN Next LT Arabic" w:hAnsi="DIN Next LT Arabic" w:cs="DIN Next LT Arabic"/>
          <w:b/>
          <w:bCs/>
          <w:color w:val="000000"/>
          <w:szCs w:val="24"/>
          <w:rtl/>
        </w:rPr>
        <w:t>في حالات إنهاء العقد</w:t>
      </w:r>
      <w:bookmarkEnd w:id="232"/>
    </w:p>
    <w:p w14:paraId="5CAD18A5" w14:textId="77777777" w:rsidR="00EF6F49" w:rsidRPr="0072784B" w:rsidRDefault="00EF6F49" w:rsidP="00EF6F49">
      <w:pPr>
        <w:bidi/>
        <w:spacing w:before="240"/>
        <w:jc w:val="both"/>
        <w:rPr>
          <w:rFonts w:ascii="DIN Next LT Arabic" w:hAnsi="DIN Next LT Arabic" w:cs="DIN Next LT Arabic"/>
          <w:sz w:val="24"/>
          <w:szCs w:val="24"/>
          <w:shd w:val="clear" w:color="auto" w:fill="FFFFFF"/>
          <w:rtl/>
        </w:rPr>
      </w:pPr>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shd w:val="clear" w:color="auto" w:fill="FFFFFF"/>
          <w:rtl/>
        </w:rPr>
        <w:t xml:space="preserve">يجب على الجهة الحكومية بعد أن يصبح الإخطار بإنهاء العقد نافذًا، أن تقوم بما يلي: </w:t>
      </w:r>
    </w:p>
    <w:p w14:paraId="779753B8" w14:textId="77777777" w:rsidR="00EF6F49" w:rsidRPr="0072784B" w:rsidRDefault="00EF6F49">
      <w:pPr>
        <w:pStyle w:val="ListParagraph"/>
        <w:numPr>
          <w:ilvl w:val="0"/>
          <w:numId w:val="50"/>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محاسبة المتعاقد عن الأصناف والمواد المقبولة التي تم توريدها في الموقع واسترداد الرصيد المتبقي من قيمة الدفعة المقدمة إن وجدت</w:t>
      </w:r>
      <w:r w:rsidRPr="0072784B">
        <w:rPr>
          <w:rFonts w:ascii="DIN Next LT Arabic" w:hAnsi="DIN Next LT Arabic" w:cs="DIN Next LT Arabic"/>
          <w:sz w:val="24"/>
          <w:szCs w:val="24"/>
        </w:rPr>
        <w:t>.</w:t>
      </w:r>
    </w:p>
    <w:p w14:paraId="0373BBA0" w14:textId="77777777" w:rsidR="00EF6F49" w:rsidRPr="0072784B" w:rsidRDefault="00EF6F49">
      <w:pPr>
        <w:pStyle w:val="ListParagraph"/>
        <w:numPr>
          <w:ilvl w:val="0"/>
          <w:numId w:val="50"/>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دفع قيمة الأصناف والمواد التي تم توريدها واعتمادها من قبل الجهة الحكومية قبل تاريخ الإخطار بإنهاء الأعمال، كما يُدفع للمتعاقد قيمة المواد والأصناف التي سبق أن قام بشرائها واستيرادها لأجل العقد ولم يتم إحضارها إلى الموقع، شريطة أن يقدم المتعاقد ما يثبت شراءها لغرض توريد الأصناف والمواد محل العقد، وأن يقوم بتسليمها للجهة الحكومية، كما تُعد كافة الأصناف والمواد التي دفعت الجهة الحكومية قيمتها ملكًا لها.</w:t>
      </w:r>
    </w:p>
    <w:p w14:paraId="09F18D52" w14:textId="77777777" w:rsidR="00EF6F49" w:rsidRPr="0072784B" w:rsidRDefault="00EF6F49">
      <w:pPr>
        <w:pStyle w:val="ListParagraph"/>
        <w:numPr>
          <w:ilvl w:val="0"/>
          <w:numId w:val="50"/>
        </w:numPr>
        <w:bidi/>
        <w:spacing w:before="240"/>
        <w:contextualSpacing w:val="0"/>
        <w:jc w:val="both"/>
        <w:rPr>
          <w:rFonts w:ascii="DIN Next LT Arabic" w:hAnsi="DIN Next LT Arabic" w:cs="DIN Next LT Arabic"/>
          <w:sz w:val="24"/>
          <w:szCs w:val="24"/>
        </w:rPr>
      </w:pPr>
      <w:r w:rsidRPr="0072784B">
        <w:rPr>
          <w:rFonts w:ascii="DIN Next LT Arabic" w:hAnsi="DIN Next LT Arabic" w:cs="DIN Next LT Arabic"/>
          <w:sz w:val="24"/>
          <w:szCs w:val="24"/>
          <w:rtl/>
        </w:rPr>
        <w:t>الإفراج عن ضمان الدفعة المقدمة والضمان النهائي</w:t>
      </w:r>
      <w:bookmarkStart w:id="233" w:name="_Hlk35517037"/>
      <w:r w:rsidRPr="0072784B">
        <w:rPr>
          <w:rFonts w:ascii="DIN Next LT Arabic" w:hAnsi="DIN Next LT Arabic" w:cs="DIN Next LT Arabic"/>
          <w:sz w:val="24"/>
          <w:szCs w:val="24"/>
          <w:rtl/>
        </w:rPr>
        <w:t>، بعد إجراء التسويات اللازمة.</w:t>
      </w:r>
      <w:bookmarkEnd w:id="233"/>
    </w:p>
    <w:p w14:paraId="12C72C01" w14:textId="77777777" w:rsidR="00EF6F49" w:rsidRPr="0072784B" w:rsidRDefault="00EF6F49" w:rsidP="00EF6F49">
      <w:pPr>
        <w:bidi/>
        <w:spacing w:before="240"/>
        <w:jc w:val="both"/>
        <w:rPr>
          <w:rFonts w:ascii="DIN Next LT Arabic" w:hAnsi="DIN Next LT Arabic" w:cs="DIN Next LT Arabic"/>
          <w:sz w:val="24"/>
          <w:szCs w:val="24"/>
        </w:rPr>
      </w:pPr>
      <w:r w:rsidRPr="0072784B">
        <w:rPr>
          <w:rFonts w:ascii="DIN Next LT Arabic" w:hAnsi="DIN Next LT Arabic" w:cs="DIN Next LT Arabic"/>
          <w:b/>
          <w:bCs/>
          <w:sz w:val="24"/>
          <w:szCs w:val="24"/>
          <w:u w:val="single"/>
          <w:shd w:val="clear" w:color="auto" w:fill="FFFFFF"/>
          <w:rtl/>
        </w:rPr>
        <w:t>ثانيًا</w:t>
      </w:r>
      <w:r w:rsidRPr="0072784B">
        <w:rPr>
          <w:rFonts w:ascii="DIN Next LT Arabic" w:hAnsi="DIN Next LT Arabic" w:cs="DIN Next LT Arabic"/>
          <w:b/>
          <w:bCs/>
          <w:sz w:val="24"/>
          <w:szCs w:val="24"/>
          <w:shd w:val="clear" w:color="auto" w:fill="FFFFFF"/>
          <w:rtl/>
        </w:rPr>
        <w:t>:</w:t>
      </w:r>
      <w:r w:rsidRPr="0072784B">
        <w:rPr>
          <w:rFonts w:ascii="DIN Next LT Arabic" w:hAnsi="DIN Next LT Arabic" w:cs="DIN Next LT Arabic"/>
          <w:sz w:val="24"/>
          <w:szCs w:val="24"/>
          <w:shd w:val="clear" w:color="auto" w:fill="FFFFFF"/>
          <w:rtl/>
        </w:rPr>
        <w:t xml:space="preserve"> </w:t>
      </w:r>
    </w:p>
    <w:p w14:paraId="7DEFD217" w14:textId="77777777" w:rsidR="00EF6F49" w:rsidRPr="0072784B" w:rsidRDefault="00EF6F49">
      <w:pPr>
        <w:pStyle w:val="ListParagraph"/>
        <w:numPr>
          <w:ilvl w:val="2"/>
          <w:numId w:val="17"/>
        </w:numPr>
        <w:bidi/>
        <w:spacing w:before="240"/>
        <w:ind w:left="644"/>
        <w:jc w:val="both"/>
        <w:rPr>
          <w:rFonts w:ascii="DIN Next LT Arabic" w:hAnsi="DIN Next LT Arabic" w:cs="DIN Next LT Arabic"/>
          <w:sz w:val="24"/>
          <w:szCs w:val="24"/>
        </w:rPr>
      </w:pPr>
      <w:r w:rsidRPr="0072784B">
        <w:rPr>
          <w:rFonts w:ascii="DIN Next LT Arabic" w:hAnsi="DIN Next LT Arabic" w:cs="DIN Next LT Arabic"/>
          <w:sz w:val="24"/>
          <w:szCs w:val="24"/>
          <w:rtl/>
        </w:rPr>
        <w:t>يجوز للجهة الحكومية إذا أنهت العقد بناءً على توصية من لجنة فحص العروض أو اللجنة المختصة بالشراء أن تقوم باتخاذ ما تراه مناسبًا من الإجراءات لتحفظ حقوقها كالحجز على مستحقات المتعاقد إلى حين إجراء المحاسبة النهائية، أو أن تعلق قرار إنهاء العقد وأن تستمر في إدارة أعمال العقد بنفسها أو عن طريق متعاقد آخر على حساب المتعاقد وذلك إذا رأت أن هناك مصلحة للمشروع من وراء الاستمرار في التنفيذ.</w:t>
      </w:r>
    </w:p>
    <w:p w14:paraId="745BB13E" w14:textId="77777777" w:rsidR="00EF6F49" w:rsidRPr="0072784B" w:rsidRDefault="00EF6F49">
      <w:pPr>
        <w:pStyle w:val="ListParagraph"/>
        <w:numPr>
          <w:ilvl w:val="2"/>
          <w:numId w:val="17"/>
        </w:numPr>
        <w:bidi/>
        <w:spacing w:before="240"/>
        <w:ind w:left="644"/>
        <w:jc w:val="both"/>
        <w:rPr>
          <w:rFonts w:ascii="DIN Next LT Arabic" w:hAnsi="DIN Next LT Arabic" w:cs="DIN Next LT Arabic"/>
          <w:sz w:val="24"/>
          <w:szCs w:val="24"/>
        </w:rPr>
      </w:pPr>
      <w:r w:rsidRPr="0072784B">
        <w:rPr>
          <w:rFonts w:ascii="DIN Next LT Arabic" w:hAnsi="DIN Next LT Arabic" w:cs="DIN Next LT Arabic"/>
          <w:sz w:val="24"/>
          <w:szCs w:val="24"/>
          <w:rtl/>
        </w:rPr>
        <w:t>في حالة إنهاء العقد لدواعي المصلحة العامة، تلتزم الجهة الحكومية بإبلاغ المتعاقد بذلك، ويعد الإنهاء نافذًا في هذه الحالة بعد مضي مدة (30) ثلاثين يومًا من تاريخ الإبلاغ.</w:t>
      </w:r>
    </w:p>
    <w:p w14:paraId="7CAB7F25"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p>
    <w:p w14:paraId="5A39B6BC"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234" w:name="_Toc20321634"/>
      <w:bookmarkStart w:id="235" w:name="_Toc138325915"/>
      <w:bookmarkEnd w:id="1"/>
      <w:bookmarkEnd w:id="27"/>
      <w:r w:rsidRPr="00A63708">
        <w:rPr>
          <w:rFonts w:ascii="DIN Next LT Arabic" w:hAnsi="DIN Next LT Arabic" w:cs="DIN Next LT Arabic"/>
          <w:bCs/>
          <w:color w:val="44546A" w:themeColor="text2"/>
          <w:sz w:val="24"/>
          <w:szCs w:val="24"/>
          <w:rtl/>
        </w:rPr>
        <w:lastRenderedPageBreak/>
        <w:t>القسم السابع: الشروط المالية</w:t>
      </w:r>
      <w:bookmarkEnd w:id="234"/>
      <w:bookmarkEnd w:id="235"/>
    </w:p>
    <w:p w14:paraId="732433B8"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36" w:name="_Toc20321635"/>
      <w:bookmarkStart w:id="237" w:name="_Toc138325916"/>
      <w:r w:rsidRPr="000513D6">
        <w:rPr>
          <w:rFonts w:ascii="DIN Next LT Arabic" w:hAnsi="DIN Next LT Arabic" w:cs="DIN Next LT Arabic"/>
          <w:b/>
          <w:bCs/>
          <w:color w:val="000000" w:themeColor="text1"/>
          <w:szCs w:val="24"/>
          <w:rtl/>
        </w:rPr>
        <w:t>الدفعة المقدمة</w:t>
      </w:r>
      <w:bookmarkEnd w:id="236"/>
      <w:bookmarkEnd w:id="237"/>
    </w:p>
    <w:p w14:paraId="4EE1097D"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لا يبقى على هذا الشرط إلا عند تحقق شروطه لذا فعلى الجهة الحكومية</w:t>
      </w:r>
      <w:r w:rsidRPr="0072784B">
        <w:rPr>
          <w:rFonts w:ascii="DIN Next LT Arabic" w:hAnsi="DIN Next LT Arabic" w:cs="DIN Next LT Arabic"/>
          <w:color w:val="00B050"/>
          <w:sz w:val="24"/>
          <w:szCs w:val="24"/>
          <w:rtl/>
        </w:rPr>
        <w:t xml:space="preserve"> </w:t>
      </w:r>
      <w:r w:rsidRPr="0072784B">
        <w:rPr>
          <w:rFonts w:ascii="DIN Next LT Arabic" w:hAnsi="DIN Next LT Arabic" w:cs="DIN Next LT Arabic"/>
          <w:color w:val="0070C0"/>
          <w:sz w:val="24"/>
          <w:szCs w:val="24"/>
          <w:rtl/>
        </w:rPr>
        <w:t>حذف هذا البند في حال لم تتحقق شروطه النظامية]</w:t>
      </w:r>
    </w:p>
    <w:p w14:paraId="2A35CCC4"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tl/>
        </w:rPr>
      </w:pPr>
      <w:r w:rsidRPr="0072784B">
        <w:rPr>
          <w:rFonts w:ascii="DIN Next LT Arabic" w:hAnsi="DIN Next LT Arabic" w:cs="DIN Next LT Arabic"/>
          <w:b/>
          <w:bCs/>
          <w:color w:val="00B050"/>
          <w:sz w:val="24"/>
          <w:szCs w:val="24"/>
          <w:rtl/>
        </w:rPr>
        <w:t>أولًا</w:t>
      </w:r>
      <w:r w:rsidRPr="0072784B">
        <w:rPr>
          <w:rFonts w:ascii="DIN Next LT Arabic" w:hAnsi="DIN Next LT Arabic" w:cs="DIN Next LT Arabic"/>
          <w:color w:val="00B050"/>
          <w:sz w:val="24"/>
          <w:szCs w:val="24"/>
          <w:rtl/>
        </w:rPr>
        <w:t>: اتفق الطرفان على أن تقوم الجهة الحكومية بصرف دفعة مقدمة إلى المتعاقد بنسبة</w:t>
      </w:r>
      <w:r w:rsidRPr="0072784B">
        <w:rPr>
          <w:rFonts w:ascii="DIN Next LT Arabic" w:hAnsi="DIN Next LT Arabic" w:cs="DIN Next LT Arabic"/>
          <w:color w:val="000000" w:themeColor="text1"/>
          <w:sz w:val="24"/>
          <w:szCs w:val="24"/>
          <w:rtl/>
        </w:rPr>
        <w:t xml:space="preserve"> </w:t>
      </w:r>
      <w:r w:rsidRPr="0072784B">
        <w:rPr>
          <w:rFonts w:ascii="DIN Next LT Arabic" w:hAnsi="DIN Next LT Arabic" w:cs="DIN Next LT Arabic"/>
          <w:color w:val="FF0000"/>
          <w:sz w:val="24"/>
          <w:szCs w:val="24"/>
          <w:rtl/>
        </w:rPr>
        <w:t>[</w:t>
      </w:r>
      <w:r w:rsidRPr="0072784B">
        <w:rPr>
          <w:rFonts w:ascii="DIN Next LT Arabic" w:hAnsi="DIN Next LT Arabic" w:cs="DIN Next LT Arabic"/>
          <w:color w:val="FF0000"/>
          <w:sz w:val="24"/>
          <w:szCs w:val="24"/>
        </w:rPr>
        <w:t>%</w:t>
      </w:r>
      <w:r w:rsidRPr="0072784B">
        <w:rPr>
          <w:rFonts w:ascii="DIN Next LT Arabic" w:hAnsi="DIN Next LT Arabic" w:cs="DIN Next LT Arabic"/>
          <w:color w:val="FF0000"/>
          <w:sz w:val="24"/>
          <w:szCs w:val="24"/>
          <w:rtl/>
        </w:rPr>
        <w:t xml:space="preserve"> </w:t>
      </w:r>
      <w:r w:rsidRPr="0072784B">
        <w:rPr>
          <w:rFonts w:ascii="DIN Next LT Arabic" w:hAnsi="DIN Next LT Arabic" w:cs="DIN Next LT Arabic"/>
          <w:color w:val="0070C0"/>
          <w:sz w:val="24"/>
          <w:szCs w:val="24"/>
          <w:rtl/>
        </w:rPr>
        <w:t>(لا تزيد عن 10%)</w:t>
      </w:r>
      <w:r w:rsidRPr="0072784B">
        <w:rPr>
          <w:rFonts w:ascii="DIN Next LT Arabic" w:hAnsi="DIN Next LT Arabic" w:cs="DIN Next LT Arabic"/>
          <w:color w:val="FF0000"/>
          <w:sz w:val="24"/>
          <w:szCs w:val="24"/>
          <w:rtl/>
        </w:rPr>
        <w:t>]</w:t>
      </w:r>
      <w:r w:rsidRPr="0072784B">
        <w:rPr>
          <w:rFonts w:ascii="DIN Next LT Arabic" w:hAnsi="DIN Next LT Arabic" w:cs="DIN Next LT Arabic"/>
          <w:color w:val="00B050"/>
          <w:sz w:val="24"/>
          <w:szCs w:val="24"/>
          <w:rtl/>
        </w:rPr>
        <w:t>،</w:t>
      </w:r>
      <w:r w:rsidRPr="0072784B">
        <w:rPr>
          <w:rFonts w:ascii="DIN Next LT Arabic" w:hAnsi="DIN Next LT Arabic" w:cs="DIN Next LT Arabic"/>
          <w:color w:val="000000" w:themeColor="text1"/>
          <w:sz w:val="24"/>
          <w:szCs w:val="24"/>
          <w:rtl/>
        </w:rPr>
        <w:t xml:space="preserve"> </w:t>
      </w:r>
      <w:r w:rsidRPr="0072784B">
        <w:rPr>
          <w:rFonts w:ascii="DIN Next LT Arabic" w:hAnsi="DIN Next LT Arabic" w:cs="DIN Next LT Arabic"/>
          <w:color w:val="00B050"/>
          <w:sz w:val="24"/>
          <w:szCs w:val="24"/>
          <w:rtl/>
        </w:rPr>
        <w:t>من قيمة العقد وبما لا يتجاوز مبلغ</w:t>
      </w:r>
      <w:r w:rsidRPr="0072784B">
        <w:rPr>
          <w:rFonts w:ascii="DIN Next LT Arabic" w:hAnsi="DIN Next LT Arabic" w:cs="DIN Next LT Arabic"/>
          <w:color w:val="000000" w:themeColor="text1"/>
          <w:sz w:val="24"/>
          <w:szCs w:val="24"/>
          <w:rtl/>
        </w:rPr>
        <w:t xml:space="preserve"> </w:t>
      </w:r>
      <w:r w:rsidRPr="0072784B">
        <w:rPr>
          <w:rFonts w:ascii="DIN Next LT Arabic" w:hAnsi="DIN Next LT Arabic" w:cs="DIN Next LT Arabic"/>
          <w:color w:val="FF0000"/>
          <w:sz w:val="24"/>
          <w:szCs w:val="24"/>
          <w:rtl/>
        </w:rPr>
        <w:t>[أدخل المبلغ]</w:t>
      </w:r>
      <w:r w:rsidRPr="0072784B">
        <w:rPr>
          <w:rFonts w:ascii="DIN Next LT Arabic" w:hAnsi="DIN Next LT Arabic" w:cs="DIN Next LT Arabic"/>
          <w:color w:val="00B050"/>
          <w:sz w:val="24"/>
          <w:szCs w:val="24"/>
          <w:rtl/>
        </w:rPr>
        <w:t>، مقابل ضمان بنكي بنفس مبلغ الدفعة المقدمة على أن يكون الضمان البنكي ساري المفعول حتى استرداد كامل الدفعة، مع مراعاة الأحكام العامة للضمانات المذكورة في العقد.</w:t>
      </w:r>
    </w:p>
    <w:p w14:paraId="6CFD3233"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tl/>
        </w:rPr>
      </w:pPr>
      <w:r w:rsidRPr="0072784B">
        <w:rPr>
          <w:rFonts w:ascii="DIN Next LT Arabic" w:hAnsi="DIN Next LT Arabic" w:cs="DIN Next LT Arabic"/>
          <w:b/>
          <w:bCs/>
          <w:color w:val="00B050"/>
          <w:sz w:val="24"/>
          <w:szCs w:val="24"/>
          <w:rtl/>
        </w:rPr>
        <w:t>ثانيًا</w:t>
      </w:r>
      <w:r w:rsidRPr="0072784B">
        <w:rPr>
          <w:rFonts w:ascii="DIN Next LT Arabic" w:hAnsi="DIN Next LT Arabic" w:cs="DIN Next LT Arabic"/>
          <w:color w:val="00B050"/>
          <w:sz w:val="24"/>
          <w:szCs w:val="24"/>
          <w:rtl/>
        </w:rPr>
        <w:t xml:space="preserve">: ‌يتم </w:t>
      </w:r>
      <w:r w:rsidRPr="0072784B">
        <w:rPr>
          <w:rFonts w:ascii="DIN Next LT Arabic" w:hAnsi="DIN Next LT Arabic" w:cs="DIN Next LT Arabic"/>
          <w:color w:val="00B050"/>
          <w:sz w:val="24"/>
          <w:szCs w:val="24"/>
          <w:rtl/>
        </w:rPr>
        <w:tab/>
        <w:t xml:space="preserve">صرف الدفعة المقدمة بعد تقديم المتعاقد للضمان المقابل لها، وتقوم الجهة الحكومية بخصم قيمة الدفعة المقدمة من مستحقات المتعاقد على أقساط بنسبة </w:t>
      </w:r>
      <w:r w:rsidRPr="0072784B">
        <w:rPr>
          <w:rFonts w:ascii="DIN Next LT Arabic" w:hAnsi="DIN Next LT Arabic" w:cs="DIN Next LT Arabic"/>
          <w:color w:val="FF0000"/>
          <w:sz w:val="24"/>
          <w:szCs w:val="24"/>
          <w:rtl/>
        </w:rPr>
        <w:t>[أدخل النسبة]</w:t>
      </w:r>
      <w:r w:rsidRPr="0072784B">
        <w:rPr>
          <w:rFonts w:ascii="DIN Next LT Arabic" w:hAnsi="DIN Next LT Arabic" w:cs="DIN Next LT Arabic"/>
          <w:color w:val="000000" w:themeColor="text1"/>
          <w:sz w:val="24"/>
          <w:szCs w:val="24"/>
          <w:rtl/>
        </w:rPr>
        <w:t xml:space="preserve"> </w:t>
      </w:r>
      <w:r w:rsidRPr="0072784B">
        <w:rPr>
          <w:rFonts w:ascii="DIN Next LT Arabic" w:hAnsi="DIN Next LT Arabic" w:cs="DIN Next LT Arabic"/>
          <w:color w:val="00B050"/>
          <w:sz w:val="24"/>
          <w:szCs w:val="24"/>
          <w:rtl/>
        </w:rPr>
        <w:t>من الدفعة المقدمة من قيمة كل</w:t>
      </w:r>
      <w:r w:rsidRPr="0072784B">
        <w:rPr>
          <w:rFonts w:ascii="DIN Next LT Arabic" w:hAnsi="DIN Next LT Arabic" w:cs="DIN Next LT Arabic"/>
          <w:color w:val="000000" w:themeColor="text1"/>
          <w:sz w:val="24"/>
          <w:szCs w:val="24"/>
          <w:rtl/>
        </w:rPr>
        <w:t xml:space="preserve"> </w:t>
      </w:r>
      <w:r w:rsidRPr="0072784B">
        <w:rPr>
          <w:rFonts w:ascii="DIN Next LT Arabic" w:hAnsi="DIN Next LT Arabic" w:cs="DIN Next LT Arabic"/>
          <w:color w:val="00B050"/>
          <w:sz w:val="24"/>
          <w:szCs w:val="24"/>
          <w:rtl/>
        </w:rPr>
        <w:t>مستخلص اعتبارًا من المستخلص الأول.</w:t>
      </w:r>
    </w:p>
    <w:p w14:paraId="487BB4CE"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Pr>
      </w:pPr>
      <w:r w:rsidRPr="0072784B">
        <w:rPr>
          <w:rFonts w:ascii="DIN Next LT Arabic" w:hAnsi="DIN Next LT Arabic" w:cs="DIN Next LT Arabic"/>
          <w:b/>
          <w:bCs/>
          <w:color w:val="00B050"/>
          <w:sz w:val="24"/>
          <w:szCs w:val="24"/>
          <w:rtl/>
        </w:rPr>
        <w:t>ثالثًا</w:t>
      </w:r>
      <w:r w:rsidRPr="0072784B">
        <w:rPr>
          <w:rFonts w:ascii="DIN Next LT Arabic" w:hAnsi="DIN Next LT Arabic" w:cs="DIN Next LT Arabic"/>
          <w:color w:val="00B050"/>
          <w:sz w:val="24"/>
          <w:szCs w:val="24"/>
          <w:rtl/>
        </w:rPr>
        <w:t>: تقوم الجهة الحكومية بإخطار البنك ُمصدِر الضمان بتخفيض قيمته بنفس النسبة التي يتم استردادها من الدفعة المقدمة، طبقًا للمستخلصات، وفي تاريخ الحسم، ودون طلب من المتعاقد</w:t>
      </w:r>
      <w:r w:rsidRPr="0072784B">
        <w:rPr>
          <w:rFonts w:ascii="DIN Next LT Arabic" w:hAnsi="DIN Next LT Arabic" w:cs="DIN Next LT Arabic"/>
          <w:color w:val="00B050"/>
          <w:sz w:val="24"/>
          <w:szCs w:val="24"/>
        </w:rPr>
        <w:t>.</w:t>
      </w:r>
    </w:p>
    <w:p w14:paraId="4CD41A6D"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szCs w:val="24"/>
          <w:rtl/>
        </w:rPr>
      </w:pPr>
      <w:bookmarkStart w:id="238" w:name="_Toc20321637"/>
      <w:bookmarkStart w:id="239" w:name="_Toc138325917"/>
      <w:r w:rsidRPr="000513D6">
        <w:rPr>
          <w:rFonts w:ascii="DIN Next LT Arabic" w:hAnsi="DIN Next LT Arabic" w:cs="DIN Next LT Arabic"/>
          <w:b/>
          <w:bCs/>
          <w:color w:val="000000" w:themeColor="text1"/>
          <w:szCs w:val="24"/>
          <w:rtl/>
        </w:rPr>
        <w:t xml:space="preserve">صرف المقابل </w:t>
      </w:r>
      <w:r w:rsidRPr="000513D6">
        <w:rPr>
          <w:rFonts w:ascii="DIN Next LT Arabic" w:hAnsi="DIN Next LT Arabic" w:cs="DIN Next LT Arabic"/>
          <w:b/>
          <w:bCs/>
          <w:color w:val="000000"/>
          <w:szCs w:val="24"/>
          <w:rtl/>
        </w:rPr>
        <w:t>المالي</w:t>
      </w:r>
      <w:bookmarkEnd w:id="238"/>
      <w:bookmarkEnd w:id="239"/>
    </w:p>
    <w:p w14:paraId="0006AE67" w14:textId="77777777" w:rsidR="00EF6F49" w:rsidRPr="0072784B" w:rsidRDefault="00EF6F49" w:rsidP="00EF6F49">
      <w:pPr>
        <w:pStyle w:val="BodyText"/>
        <w:bidi/>
        <w:spacing w:before="240" w:after="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تصرف مستحقات المتعاقد وفق ما يتم إنجازه من أعمال، بعد حسم ما يفرض على المتعاقد من غرامات أو حسومات أخرى، وفقًا للإجراءات الآتية</w:t>
      </w:r>
      <w:r w:rsidRPr="0072784B">
        <w:rPr>
          <w:rFonts w:ascii="DIN Next LT Arabic" w:hAnsi="DIN Next LT Arabic" w:cs="DIN Next LT Arabic"/>
          <w:color w:val="000000"/>
          <w:sz w:val="24"/>
          <w:szCs w:val="24"/>
        </w:rPr>
        <w:t>:</w:t>
      </w:r>
    </w:p>
    <w:p w14:paraId="1B5D60FD" w14:textId="77777777" w:rsidR="00EF6F49" w:rsidRPr="0072784B" w:rsidRDefault="00EF6F49">
      <w:pPr>
        <w:pStyle w:val="BodyText"/>
        <w:numPr>
          <w:ilvl w:val="0"/>
          <w:numId w:val="19"/>
        </w:numPr>
        <w:bidi/>
        <w:spacing w:before="240" w:after="0"/>
        <w:ind w:left="864" w:hanging="504"/>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Pr>
        <w:tab/>
      </w:r>
      <w:r w:rsidRPr="0072784B">
        <w:rPr>
          <w:rFonts w:ascii="DIN Next LT Arabic" w:hAnsi="DIN Next LT Arabic" w:cs="DIN Next LT Arabic"/>
          <w:color w:val="000000"/>
          <w:sz w:val="24"/>
          <w:szCs w:val="24"/>
          <w:rtl/>
        </w:rPr>
        <w:t xml:space="preserve">يقوم المتعاقد بعد إنجاز نسبة من الأعمال، بحصر ما تم تنفيذه على الطبيعة ومطابقتها مع جداول الكميات وإعداد مستخلص شهري أو مرحلي وفقًا لشروط الدفع المحددة بموجب العقد، ورفعه إلى ممثل الجهة أو إلى الجهة الحكومية مباشرة في حال عدم وجود ممثل للجهة. </w:t>
      </w:r>
    </w:p>
    <w:p w14:paraId="685E8CE5" w14:textId="77777777" w:rsidR="00EF6F49" w:rsidRPr="0072784B" w:rsidRDefault="00EF6F49">
      <w:pPr>
        <w:pStyle w:val="BodyText"/>
        <w:numPr>
          <w:ilvl w:val="0"/>
          <w:numId w:val="19"/>
        </w:numPr>
        <w:bidi/>
        <w:spacing w:before="240" w:after="0"/>
        <w:ind w:left="864" w:hanging="504"/>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يقوم ممثل الجهة بمعاينة الأعمال المنجزة على الطبيعة لكل مستخلص يرفع إليه من المتعاقد والتأكد من مطابقتها للمواصفات وجداول الكميات المتفق عليها بموجب العقد وإعداد تقرير بذلك يتم رفعه مع المستخلص خلال (10) عشرة أيام عمل من تاريخ تسلم المستخلص من المتعاقد</w:t>
      </w:r>
      <w:r w:rsidRPr="0072784B">
        <w:rPr>
          <w:rFonts w:ascii="DIN Next LT Arabic" w:hAnsi="DIN Next LT Arabic" w:cs="DIN Next LT Arabic"/>
          <w:color w:val="000000"/>
          <w:sz w:val="24"/>
          <w:szCs w:val="24"/>
        </w:rPr>
        <w:t>.</w:t>
      </w:r>
    </w:p>
    <w:p w14:paraId="0E502382" w14:textId="77777777" w:rsidR="00EF6F49" w:rsidRPr="0072784B" w:rsidRDefault="00EF6F49">
      <w:pPr>
        <w:pStyle w:val="BodyText"/>
        <w:numPr>
          <w:ilvl w:val="0"/>
          <w:numId w:val="19"/>
        </w:numPr>
        <w:bidi/>
        <w:spacing w:before="240" w:after="0"/>
        <w:ind w:left="864" w:hanging="504"/>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تقوم الجهة الحكومية باستكمال إجراءات اعتماد المستخلص ورفع أمر الدفع إلى وزارة المالية خلال (15) خمسة عشر يوم عمل من تاريخ تسلُّمها تقرير ممثل الجهة أو المستخلص الذي يرفعه المتعاقد</w:t>
      </w:r>
      <w:r w:rsidRPr="0072784B">
        <w:rPr>
          <w:rFonts w:ascii="DIN Next LT Arabic" w:hAnsi="DIN Next LT Arabic" w:cs="DIN Next LT Arabic"/>
          <w:color w:val="000000"/>
          <w:sz w:val="24"/>
          <w:szCs w:val="24"/>
        </w:rPr>
        <w:t>.</w:t>
      </w:r>
    </w:p>
    <w:p w14:paraId="336EDE6F" w14:textId="77777777" w:rsidR="00EF6F49" w:rsidRPr="0072784B" w:rsidRDefault="00EF6F49">
      <w:pPr>
        <w:pStyle w:val="BodyText"/>
        <w:numPr>
          <w:ilvl w:val="0"/>
          <w:numId w:val="19"/>
        </w:numPr>
        <w:bidi/>
        <w:spacing w:before="240" w:after="0"/>
        <w:jc w:val="both"/>
        <w:rPr>
          <w:rFonts w:ascii="DIN Next LT Arabic" w:hAnsi="DIN Next LT Arabic" w:cs="DIN Next LT Arabic"/>
          <w:color w:val="000000"/>
          <w:sz w:val="24"/>
          <w:szCs w:val="24"/>
        </w:rPr>
      </w:pPr>
      <w:r w:rsidRPr="0072784B">
        <w:rPr>
          <w:rFonts w:ascii="DIN Next LT Arabic" w:hAnsi="DIN Next LT Arabic" w:cs="DIN Next LT Arabic"/>
          <w:color w:val="000000"/>
          <w:sz w:val="24"/>
          <w:szCs w:val="24"/>
          <w:rtl/>
        </w:rPr>
        <w:t>‌تقوم وزارة المالية بصرف أمر الدفع خلال مدة (45) خمسة وأربعون يومًا من تاريخ ورود أمر الدفع إليها،</w:t>
      </w:r>
      <w:r w:rsidRPr="0072784B">
        <w:rPr>
          <w:rFonts w:ascii="DIN Next LT Arabic" w:hAnsi="DIN Next LT Arabic" w:cs="DIN Next LT Arabic"/>
          <w:color w:val="575555"/>
          <w:sz w:val="24"/>
          <w:szCs w:val="24"/>
          <w:rtl/>
        </w:rPr>
        <w:t xml:space="preserve"> </w:t>
      </w:r>
      <w:bookmarkStart w:id="240" w:name="_Hlk23943319"/>
      <w:r w:rsidRPr="0072784B">
        <w:rPr>
          <w:rFonts w:ascii="DIN Next LT Arabic" w:hAnsi="DIN Next LT Arabic" w:cs="DIN Next LT Arabic"/>
          <w:color w:val="000000"/>
          <w:sz w:val="24"/>
          <w:szCs w:val="24"/>
          <w:rtl/>
        </w:rPr>
        <w:t>وفي حال إعادة أمر الدفع للجهة الحكومية لغرض التعديل أو الاستيضاح، فتبدأ المدة الواردة في هذا البند من تاريخ إعادة الجهة الحكومية إرسال أمر الدفع بعد استكمالها ما يلزم بشأنه</w:t>
      </w:r>
      <w:r w:rsidRPr="0072784B">
        <w:rPr>
          <w:rFonts w:ascii="DIN Next LT Arabic" w:hAnsi="DIN Next LT Arabic" w:cs="DIN Next LT Arabic"/>
          <w:color w:val="000000"/>
          <w:sz w:val="24"/>
          <w:szCs w:val="24"/>
        </w:rPr>
        <w:t>.</w:t>
      </w:r>
    </w:p>
    <w:bookmarkEnd w:id="240"/>
    <w:p w14:paraId="3F58289C" w14:textId="77777777" w:rsidR="00EF6F49" w:rsidRPr="0072784B" w:rsidRDefault="00EF6F49">
      <w:pPr>
        <w:pStyle w:val="BodyText"/>
        <w:numPr>
          <w:ilvl w:val="0"/>
          <w:numId w:val="19"/>
        </w:numPr>
        <w:bidi/>
        <w:spacing w:before="240" w:after="0"/>
        <w:ind w:left="864" w:hanging="504"/>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 xml:space="preserve">في حال وجود خلاف بين ممثل الجهة والمتعاقد، يرفع ممثل الجهة مطالبة المتعاقد مرفقًا بها ما لديه من تحفظات إلى الجهة الحكومية خلال (10) عشرة أيام عمل من تاريخ تسلُّمه المطالبة، وعلى الجهة </w:t>
      </w:r>
      <w:r w:rsidRPr="0072784B">
        <w:rPr>
          <w:rFonts w:ascii="DIN Next LT Arabic" w:hAnsi="DIN Next LT Arabic" w:cs="DIN Next LT Arabic"/>
          <w:color w:val="000000"/>
          <w:sz w:val="24"/>
          <w:szCs w:val="24"/>
          <w:rtl/>
        </w:rPr>
        <w:lastRenderedPageBreak/>
        <w:t xml:space="preserve">الحكومية الفصل في موضوع الخلاف بينهما خلال (15) خمسة عشر يوم عمل من تلقيها المطالبة </w:t>
      </w:r>
      <w:bookmarkStart w:id="241" w:name="_Hlk25238727"/>
      <w:r w:rsidRPr="0072784B">
        <w:rPr>
          <w:rFonts w:ascii="DIN Next LT Arabic" w:hAnsi="DIN Next LT Arabic" w:cs="DIN Next LT Arabic"/>
          <w:color w:val="000000"/>
          <w:sz w:val="24"/>
          <w:szCs w:val="24"/>
          <w:rtl/>
        </w:rPr>
        <w:t>على أن تقوم الجهة الحكومية بصرف المستحقات التي لا تكون موضوع خلاف.</w:t>
      </w:r>
    </w:p>
    <w:p w14:paraId="341AABCF"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szCs w:val="24"/>
          <w:rtl/>
        </w:rPr>
      </w:pPr>
      <w:bookmarkStart w:id="242" w:name="_Toc20321638"/>
      <w:bookmarkStart w:id="243" w:name="_Toc138325918"/>
      <w:bookmarkEnd w:id="241"/>
      <w:r w:rsidRPr="000513D6">
        <w:rPr>
          <w:rFonts w:ascii="DIN Next LT Arabic" w:hAnsi="DIN Next LT Arabic" w:cs="DIN Next LT Arabic"/>
          <w:b/>
          <w:bCs/>
          <w:color w:val="000000" w:themeColor="text1"/>
          <w:szCs w:val="24"/>
          <w:rtl/>
        </w:rPr>
        <w:t xml:space="preserve">تعديل </w:t>
      </w:r>
      <w:r w:rsidRPr="000513D6">
        <w:rPr>
          <w:rFonts w:ascii="DIN Next LT Arabic" w:hAnsi="DIN Next LT Arabic" w:cs="DIN Next LT Arabic"/>
          <w:b/>
          <w:bCs/>
          <w:color w:val="000000"/>
          <w:szCs w:val="24"/>
          <w:rtl/>
        </w:rPr>
        <w:t>أسعار العقد</w:t>
      </w:r>
      <w:bookmarkEnd w:id="242"/>
      <w:bookmarkEnd w:id="243"/>
    </w:p>
    <w:p w14:paraId="7E3DF472" w14:textId="77777777" w:rsidR="00EF6F49" w:rsidRPr="0072784B" w:rsidRDefault="00EF6F49" w:rsidP="00EF6F49">
      <w:pPr>
        <w:bidi/>
        <w:spacing w:before="240"/>
        <w:jc w:val="both"/>
        <w:rPr>
          <w:rFonts w:ascii="DIN Next LT Arabic" w:hAnsi="DIN Next LT Arabic" w:cs="DIN Next LT Arabic"/>
          <w:sz w:val="24"/>
          <w:szCs w:val="24"/>
          <w:rtl/>
        </w:rPr>
      </w:pPr>
      <w:bookmarkStart w:id="244" w:name="_Hlk35517218"/>
      <w:r w:rsidRPr="0072784B">
        <w:rPr>
          <w:rFonts w:ascii="DIN Next LT Arabic" w:hAnsi="DIN Next LT Arabic" w:cs="DIN Next LT Arabic"/>
          <w:b/>
          <w:bCs/>
          <w:color w:val="000000"/>
          <w:sz w:val="24"/>
          <w:szCs w:val="24"/>
          <w:u w:val="single"/>
          <w:shd w:val="clear" w:color="auto" w:fill="FFFFFF"/>
          <w:rtl/>
        </w:rPr>
        <w:t>أولًا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فيما عدا عقود هامش الربح المحدد ومع مراعاة التغييرات والتعديلات التي يجيزها هذا العقد بموجب أحكام طلبات التغيير كذا زيادة الالتزامات وتخفيضها، فلا يجوز تعديل أسعار العقد إلا في الحالات الآتية</w:t>
      </w:r>
      <w:r w:rsidRPr="0072784B">
        <w:rPr>
          <w:rFonts w:ascii="DIN Next LT Arabic" w:hAnsi="DIN Next LT Arabic" w:cs="DIN Next LT Arabic"/>
          <w:sz w:val="24"/>
          <w:szCs w:val="24"/>
        </w:rPr>
        <w:t>:</w:t>
      </w:r>
    </w:p>
    <w:bookmarkEnd w:id="244"/>
    <w:p w14:paraId="29D7A7DC" w14:textId="77777777" w:rsidR="00EF6F49" w:rsidRPr="0072784B" w:rsidRDefault="00EF6F49">
      <w:pPr>
        <w:pStyle w:val="BodyText"/>
        <w:numPr>
          <w:ilvl w:val="0"/>
          <w:numId w:val="27"/>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تغيّر أسعار الأصناف أو المواد المسعرة رسميًّا الرئيسة الداخلة في بنود المنافسة والتي تحددها اللائحة.</w:t>
      </w:r>
    </w:p>
    <w:p w14:paraId="514F72DF" w14:textId="77777777" w:rsidR="00EF6F49" w:rsidRPr="0072784B" w:rsidRDefault="00EF6F49">
      <w:pPr>
        <w:pStyle w:val="BodyText"/>
        <w:numPr>
          <w:ilvl w:val="0"/>
          <w:numId w:val="27"/>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تعديل التعرفة الجمركية أو الرسوم أو الضرائب. </w:t>
      </w:r>
    </w:p>
    <w:p w14:paraId="6FF6A795" w14:textId="77777777" w:rsidR="00EF6F49" w:rsidRPr="0072784B" w:rsidRDefault="00EF6F49">
      <w:pPr>
        <w:pStyle w:val="BodyText"/>
        <w:numPr>
          <w:ilvl w:val="0"/>
          <w:numId w:val="27"/>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إذا حصلت أثناء تنفيذ العقد صعوبات مادية لم يكن بالإمكان توقعها.</w:t>
      </w:r>
    </w:p>
    <w:p w14:paraId="6487DF69"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sz w:val="24"/>
          <w:szCs w:val="24"/>
          <w:rtl/>
        </w:rPr>
        <w:t xml:space="preserve"> يتم تعديل أسعار العقد في الحالات المحددة في هذا البند وفقًا للأحكام التالية:</w:t>
      </w:r>
    </w:p>
    <w:p w14:paraId="4B92A8B8"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يتم التعويض في حال تعديل التعرفة الجمركية أو الرسوم أو الضرائب أو الأصناف أو المواد المسعرة رسميًا بالزيادة – بعد تاريخ تقديم العرض - مع مراعاة ما يلي</w:t>
      </w:r>
      <w:r w:rsidRPr="0072784B">
        <w:rPr>
          <w:rFonts w:ascii="DIN Next LT Arabic" w:hAnsi="DIN Next LT Arabic" w:cs="DIN Next LT Arabic"/>
          <w:sz w:val="24"/>
          <w:szCs w:val="24"/>
        </w:rPr>
        <w:t>:</w:t>
      </w:r>
    </w:p>
    <w:p w14:paraId="545F720F" w14:textId="77777777" w:rsidR="00EF6F49" w:rsidRPr="0072784B" w:rsidRDefault="00EF6F49">
      <w:pPr>
        <w:pStyle w:val="BodyText"/>
        <w:numPr>
          <w:ilvl w:val="0"/>
          <w:numId w:val="29"/>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أن يثبت المتعاقد أنه دفع التعرفة الجمركية أو الرسوم أو الضرائب أو الأصناف أو المواد المسعرة رسميًّا على أساس الفئات المعدلة بالزيادة نتيجة توريده مواد مخصصة لأعمال العقد.</w:t>
      </w:r>
    </w:p>
    <w:p w14:paraId="6CA793C5" w14:textId="77777777" w:rsidR="00EF6F49" w:rsidRPr="0072784B" w:rsidRDefault="00EF6F49">
      <w:pPr>
        <w:pStyle w:val="BodyText"/>
        <w:numPr>
          <w:ilvl w:val="0"/>
          <w:numId w:val="29"/>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ألّا يكون تعديل التعرفة الجمركية أو الرسوم أو الضرائب أو الأصناف أو المواد المسعرة رسميًّا قد صدر بعد انتهاء المدة المحددة لتنفيذ العقد، أو أن يكون تحمل المتعاقد لها نتيجة تأخره في التنفيذ، إلا إذا أثبت أن التأخير كان بسبب خارج عن إرادته</w:t>
      </w:r>
      <w:r w:rsidRPr="0072784B">
        <w:rPr>
          <w:rFonts w:ascii="DIN Next LT Arabic" w:hAnsi="DIN Next LT Arabic" w:cs="DIN Next LT Arabic"/>
          <w:sz w:val="24"/>
          <w:szCs w:val="24"/>
        </w:rPr>
        <w:t>.</w:t>
      </w:r>
      <w:r w:rsidRPr="0072784B">
        <w:rPr>
          <w:rFonts w:ascii="DIN Next LT Arabic" w:hAnsi="DIN Next LT Arabic" w:cs="DIN Next LT Arabic"/>
          <w:sz w:val="24"/>
          <w:szCs w:val="24"/>
          <w:rtl/>
        </w:rPr>
        <w:t xml:space="preserve"> وفي جميع الأحوال يخصم من المتعاقد مقدار الفرق في الرسوم أو الضرائب أو الأصناف أو المواد المسعرة رسميًّا بعد تخفيضها ما لم يثبت المتعاقد أنه أدّاها على أساس الفئات قبل التعديل.</w:t>
      </w:r>
    </w:p>
    <w:p w14:paraId="73DCE31A" w14:textId="77777777" w:rsidR="00EF6F49" w:rsidRPr="0072784B" w:rsidRDefault="00EF6F49" w:rsidP="00EF6F49">
      <w:pPr>
        <w:pStyle w:val="BodyText"/>
        <w:bidi/>
        <w:spacing w:before="240" w:after="0"/>
        <w:ind w:left="360"/>
        <w:jc w:val="both"/>
        <w:rPr>
          <w:rFonts w:ascii="DIN Next LT Arabic" w:hAnsi="DIN Next LT Arabic" w:cs="DIN Next LT Arabic"/>
          <w:sz w:val="24"/>
          <w:szCs w:val="24"/>
          <w:rtl/>
        </w:rPr>
      </w:pPr>
      <w:bookmarkStart w:id="245" w:name="_Hlk23944151"/>
      <w:r w:rsidRPr="0072784B">
        <w:rPr>
          <w:rFonts w:ascii="DIN Next LT Arabic" w:hAnsi="DIN Next LT Arabic" w:cs="DIN Next LT Arabic"/>
          <w:sz w:val="24"/>
          <w:szCs w:val="24"/>
          <w:rtl/>
        </w:rPr>
        <w:t>ولا يجوز تعديل أسعار العقد بالزيادة أو النقص إلا في الحالات المذكورة في هذا البند.</w:t>
      </w:r>
    </w:p>
    <w:p w14:paraId="7C014411"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r w:rsidRPr="0072784B">
        <w:rPr>
          <w:rFonts w:ascii="DIN Next LT Arabic" w:hAnsi="DIN Next LT Arabic" w:cs="DIN Next LT Arabic"/>
          <w:b/>
          <w:bCs/>
          <w:color w:val="000000"/>
          <w:sz w:val="24"/>
          <w:szCs w:val="24"/>
          <w:u w:val="single"/>
          <w:shd w:val="clear" w:color="auto" w:fill="FFFFFF"/>
          <w:rtl/>
        </w:rPr>
        <w:t>ثالثًا:</w:t>
      </w:r>
      <w:r w:rsidRPr="0072784B">
        <w:rPr>
          <w:rFonts w:ascii="DIN Next LT Arabic" w:hAnsi="DIN Next LT Arabic" w:cs="DIN Next LT Arabic"/>
          <w:b/>
          <w:bCs/>
          <w:color w:val="000000"/>
          <w:sz w:val="24"/>
          <w:szCs w:val="24"/>
          <w:shd w:val="clear" w:color="auto" w:fill="FFFFFF"/>
          <w:rtl/>
        </w:rPr>
        <w:t xml:space="preserve"> </w:t>
      </w:r>
      <w:r w:rsidRPr="0072784B">
        <w:rPr>
          <w:rFonts w:ascii="DIN Next LT Arabic" w:hAnsi="DIN Next LT Arabic" w:cs="DIN Next LT Arabic"/>
          <w:sz w:val="24"/>
          <w:szCs w:val="24"/>
          <w:rtl/>
        </w:rPr>
        <w:t>إجراءات النظر في التعويض</w:t>
      </w:r>
    </w:p>
    <w:p w14:paraId="579D4878" w14:textId="77777777" w:rsidR="00EF6F49" w:rsidRPr="0072784B" w:rsidRDefault="00EF6F49">
      <w:pPr>
        <w:pStyle w:val="BodyText"/>
        <w:numPr>
          <w:ilvl w:val="0"/>
          <w:numId w:val="30"/>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على المتعاقد إذا رأى أحقيته في أي تعويض مالي في الحالات المذكورة بالمادة (الثامنة والستون) من نظام المنافسات والمشتريات الحكومية أن يتقدم بمطالبته مدعومة بالمستندات والإثباتات اللازمة إلى ممثل الجهة خلال مدة لا تتجاوز (60) ستين يومًا من حدوث الواقعة، أو علمه المفترض بوقوعها أو من خلال ما تبقى من مدة العقد. </w:t>
      </w:r>
    </w:p>
    <w:p w14:paraId="47F20D05" w14:textId="77777777" w:rsidR="00EF6F49" w:rsidRPr="0072784B" w:rsidRDefault="00EF6F49">
      <w:pPr>
        <w:pStyle w:val="BodyText"/>
        <w:numPr>
          <w:ilvl w:val="0"/>
          <w:numId w:val="30"/>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يقوم ممثل الجهة بدراسة مطالبة المتعاقد خلال مدة لا تتجاوز (21) واحد وعشرين يومًا من تاريخ تلقيه المطالبة بمستندات مكتملة ويرفع تقريرًا بذلك إلى الجهة الحكومية. </w:t>
      </w:r>
    </w:p>
    <w:p w14:paraId="2BEA4219" w14:textId="77777777" w:rsidR="00EF6F49" w:rsidRPr="0072784B" w:rsidRDefault="00EF6F49">
      <w:pPr>
        <w:pStyle w:val="BodyText"/>
        <w:numPr>
          <w:ilvl w:val="0"/>
          <w:numId w:val="30"/>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تقوم الجهة الحكومية بعد تلقيها تقرير ممثل الجهة المشرف على تنفيذ الأعمال بدراسة طلب المتعاقد بالتعويض من النواحي الفنية والمالية والقانونية، ثم عرض التقرير ونتائج الدراسة على لجنة </w:t>
      </w:r>
      <w:r w:rsidRPr="0072784B">
        <w:rPr>
          <w:rFonts w:ascii="DIN Next LT Arabic" w:hAnsi="DIN Next LT Arabic" w:cs="DIN Next LT Arabic"/>
          <w:sz w:val="24"/>
          <w:szCs w:val="24"/>
          <w:rtl/>
        </w:rPr>
        <w:lastRenderedPageBreak/>
        <w:t xml:space="preserve">فحص العروض لإصدار التوصية اللازمة خلال مدة لا تتجاوز (45) خمسة وأربعين يومًا من تاريخ تلقيها التقرير أو المطالبة. </w:t>
      </w:r>
    </w:p>
    <w:p w14:paraId="54F68548" w14:textId="77777777" w:rsidR="00EF6F49" w:rsidRPr="0072784B" w:rsidRDefault="00EF6F49">
      <w:pPr>
        <w:pStyle w:val="BodyText"/>
        <w:numPr>
          <w:ilvl w:val="0"/>
          <w:numId w:val="30"/>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يجب ألّا يتجاوز ما تدفعه الجهة الحكومية للمتعاقد من تعويضات بموجب هذا البند ما نسبته (20%) من القيمة الإجمالية للعقد، على أن تدفع تلك التعويضات من قبل الجهة الحكومية مباشرة، وعلى المتعاقد التقدم إلى المحكمة الإدارية للمطالبة بما يزيد عن النسبة المحددة في هذه الفقرة من تعويضات.</w:t>
      </w:r>
    </w:p>
    <w:p w14:paraId="106410F2"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46" w:name="_Toc20321639"/>
      <w:bookmarkStart w:id="247" w:name="_Toc138325919"/>
      <w:bookmarkEnd w:id="245"/>
      <w:r w:rsidRPr="000513D6">
        <w:rPr>
          <w:rFonts w:ascii="DIN Next LT Arabic" w:hAnsi="DIN Next LT Arabic" w:cs="DIN Next LT Arabic"/>
          <w:b/>
          <w:bCs/>
          <w:color w:val="000000" w:themeColor="text1"/>
          <w:szCs w:val="24"/>
          <w:rtl/>
        </w:rPr>
        <w:t>الغرامات</w:t>
      </w:r>
      <w:bookmarkEnd w:id="246"/>
      <w:bookmarkEnd w:id="247"/>
    </w:p>
    <w:p w14:paraId="69EADC11"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Pr>
      </w:pPr>
      <w:r w:rsidRPr="0072784B">
        <w:rPr>
          <w:rFonts w:ascii="DIN Next LT Arabic" w:hAnsi="DIN Next LT Arabic" w:cs="DIN Next LT Arabic"/>
          <w:color w:val="0070C0"/>
          <w:sz w:val="24"/>
          <w:szCs w:val="24"/>
          <w:shd w:val="clear" w:color="auto" w:fill="FFFFFF"/>
          <w:rtl/>
        </w:rPr>
        <w:t xml:space="preserve">[ملاحظة: </w:t>
      </w:r>
      <w:r w:rsidRPr="0072784B">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w:t>
      </w:r>
      <w:proofErr w:type="spellStart"/>
      <w:r w:rsidRPr="0072784B">
        <w:rPr>
          <w:rFonts w:ascii="DIN Next LT Arabic" w:hAnsi="DIN Next LT Arabic" w:cs="DIN Next LT Arabic"/>
          <w:color w:val="0070C0"/>
          <w:sz w:val="24"/>
          <w:szCs w:val="24"/>
          <w:rtl/>
        </w:rPr>
        <w:t>يتواءم</w:t>
      </w:r>
      <w:proofErr w:type="spellEnd"/>
      <w:r w:rsidRPr="0072784B">
        <w:rPr>
          <w:rFonts w:ascii="DIN Next LT Arabic" w:hAnsi="DIN Next LT Arabic" w:cs="DIN Next LT Arabic"/>
          <w:color w:val="0070C0"/>
          <w:sz w:val="24"/>
          <w:szCs w:val="24"/>
          <w:rtl/>
        </w:rPr>
        <w:t xml:space="preserve"> مع طبيعة البند المقصر في تنفيذه، 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يحق للجهة الحكومية زيادة سقف الغرامة بعد الحصول على موافقة وزير المالية</w:t>
      </w:r>
      <w:bookmarkStart w:id="248" w:name="_Hlk139872627"/>
      <w:r w:rsidRPr="0072784B">
        <w:rPr>
          <w:rFonts w:ascii="DIN Next LT Arabic" w:hAnsi="DIN Next LT Arabic" w:cs="DIN Next LT Arabic"/>
          <w:color w:val="0070C0"/>
          <w:sz w:val="24"/>
          <w:szCs w:val="24"/>
          <w:rtl/>
        </w:rPr>
        <w:t xml:space="preserve"> على أن توضح تلك الزيادة للمتنافسين قبل تقديم عروضهم</w:t>
      </w:r>
      <w:bookmarkEnd w:id="248"/>
      <w:r w:rsidRPr="0072784B">
        <w:rPr>
          <w:rFonts w:ascii="DIN Next LT Arabic" w:hAnsi="DIN Next LT Arabic" w:cs="DIN Next LT Arabic"/>
          <w:color w:val="0070C0"/>
          <w:sz w:val="24"/>
          <w:szCs w:val="24"/>
          <w:rtl/>
        </w:rPr>
        <w:t>]</w:t>
      </w:r>
    </w:p>
    <w:p w14:paraId="7209754E"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49" w:name="_Toc38131423"/>
      <w:bookmarkStart w:id="250" w:name="_Toc38132085"/>
      <w:bookmarkStart w:id="251" w:name="_Toc38135004"/>
      <w:bookmarkStart w:id="252" w:name="_Toc38135174"/>
      <w:bookmarkStart w:id="253" w:name="_Toc138325920"/>
      <w:bookmarkStart w:id="254" w:name="_Hlk23945059"/>
      <w:bookmarkStart w:id="255" w:name="_Toc20321640"/>
      <w:r w:rsidRPr="000513D6">
        <w:rPr>
          <w:rFonts w:ascii="DIN Next LT Arabic" w:hAnsi="DIN Next LT Arabic" w:cs="DIN Next LT Arabic"/>
          <w:b/>
          <w:bCs/>
          <w:color w:val="000000" w:themeColor="text1"/>
          <w:szCs w:val="24"/>
          <w:rtl/>
        </w:rPr>
        <w:t>غرامات التأخير</w:t>
      </w:r>
      <w:bookmarkEnd w:id="249"/>
      <w:bookmarkEnd w:id="250"/>
      <w:bookmarkEnd w:id="251"/>
      <w:bookmarkEnd w:id="252"/>
      <w:bookmarkEnd w:id="253"/>
    </w:p>
    <w:p w14:paraId="6FE61836" w14:textId="77777777" w:rsidR="00EF6F49" w:rsidRPr="0072784B" w:rsidRDefault="00EF6F49" w:rsidP="00EF6F49">
      <w:pPr>
        <w:pStyle w:val="BodyText"/>
        <w:bidi/>
        <w:spacing w:before="240"/>
        <w:jc w:val="both"/>
        <w:rPr>
          <w:rFonts w:ascii="DIN Next LT Arabic" w:hAnsi="DIN Next LT Arabic" w:cs="DIN Next LT Arabic"/>
          <w:sz w:val="24"/>
          <w:szCs w:val="24"/>
          <w:rtl/>
        </w:rPr>
      </w:pPr>
      <w:r w:rsidRPr="0072784B">
        <w:rPr>
          <w:rFonts w:ascii="DIN Next LT Arabic" w:hAnsi="DIN Next LT Arabic" w:cs="DIN Next LT Arabic"/>
          <w:b/>
          <w:bCs/>
          <w:color w:val="000000" w:themeColor="text1"/>
          <w:sz w:val="24"/>
          <w:szCs w:val="24"/>
          <w:u w:val="single"/>
          <w:shd w:val="clear" w:color="auto" w:fill="FFFFFF"/>
          <w:rtl/>
        </w:rPr>
        <w:t>أولًا</w:t>
      </w:r>
      <w:r w:rsidRPr="0072784B">
        <w:rPr>
          <w:rFonts w:ascii="DIN Next LT Arabic" w:hAnsi="DIN Next LT Arabic" w:cs="DIN Next LT Arabic"/>
          <w:b/>
          <w:bCs/>
          <w:color w:val="000000" w:themeColor="text1"/>
          <w:sz w:val="24"/>
          <w:szCs w:val="24"/>
          <w:shd w:val="clear" w:color="auto" w:fill="FFFFFF"/>
          <w:rtl/>
        </w:rPr>
        <w:t xml:space="preserve">: </w:t>
      </w:r>
      <w:r w:rsidRPr="0072784B">
        <w:rPr>
          <w:rFonts w:ascii="DIN Next LT Arabic" w:hAnsi="DIN Next LT Arabic" w:cs="DIN Next LT Arabic"/>
          <w:color w:val="000000" w:themeColor="text1"/>
          <w:sz w:val="24"/>
          <w:szCs w:val="24"/>
          <w:rtl/>
          <w:lang w:val="en-GB"/>
        </w:rPr>
        <w:t xml:space="preserve">تفرض على </w:t>
      </w:r>
      <w:r w:rsidRPr="0072784B">
        <w:rPr>
          <w:rFonts w:ascii="DIN Next LT Arabic" w:hAnsi="DIN Next LT Arabic" w:cs="DIN Next LT Arabic"/>
          <w:sz w:val="24"/>
          <w:szCs w:val="24"/>
          <w:rtl/>
          <w:lang w:val="en-GB"/>
        </w:rPr>
        <w:t xml:space="preserve">المتعاقد غرامة [تأخير] إذا قصّر </w:t>
      </w:r>
      <w:r w:rsidRPr="0072784B">
        <w:rPr>
          <w:rFonts w:ascii="DIN Next LT Arabic" w:hAnsi="DIN Next LT Arabic" w:cs="DIN Next LT Arabic"/>
          <w:color w:val="000000" w:themeColor="text1"/>
          <w:sz w:val="24"/>
          <w:szCs w:val="24"/>
          <w:rtl/>
          <w:lang w:val="en-GB"/>
        </w:rPr>
        <w:t>أو أخفق في تنفيذ التزاماته وفقًا لما يلي</w:t>
      </w:r>
      <w:r w:rsidRPr="0072784B">
        <w:rPr>
          <w:rFonts w:ascii="DIN Next LT Arabic" w:hAnsi="DIN Next LT Arabic" w:cs="DIN Next LT Arabic"/>
          <w:sz w:val="24"/>
          <w:szCs w:val="24"/>
          <w:rtl/>
        </w:rPr>
        <w:t>:</w:t>
      </w:r>
    </w:p>
    <w:p w14:paraId="693BB897" w14:textId="77777777" w:rsidR="00EF6F49" w:rsidRPr="0072784B" w:rsidRDefault="00EF6F49" w:rsidP="00EF6F49">
      <w:pPr>
        <w:pStyle w:val="BodyText"/>
        <w:bidi/>
        <w:spacing w:before="240"/>
        <w:ind w:left="833"/>
        <w:jc w:val="center"/>
        <w:rPr>
          <w:rFonts w:ascii="DIN Next LT Arabic" w:hAnsi="DIN Next LT Arabic" w:cs="DIN Next LT Arabic"/>
          <w:b/>
          <w:bCs/>
          <w:color w:val="0070C0"/>
          <w:sz w:val="24"/>
          <w:szCs w:val="24"/>
          <w:u w:val="single"/>
          <w:shd w:val="clear" w:color="auto" w:fill="FFFFFF"/>
          <w:rtl/>
        </w:rPr>
      </w:pPr>
      <w:r w:rsidRPr="0072784B">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33256521" w14:textId="77777777" w:rsidR="00EF6F49" w:rsidRPr="0072784B" w:rsidRDefault="00EF6F49" w:rsidP="00EF6F49">
      <w:pPr>
        <w:pStyle w:val="BodyText"/>
        <w:bidi/>
        <w:spacing w:before="240"/>
        <w:jc w:val="both"/>
        <w:rPr>
          <w:rFonts w:ascii="DIN Next LT Arabic" w:hAnsi="DIN Next LT Arabic" w:cs="DIN Next LT Arabic"/>
          <w:color w:val="000000"/>
          <w:sz w:val="24"/>
          <w:szCs w:val="24"/>
          <w:rtl/>
        </w:rPr>
      </w:pPr>
      <w:r w:rsidRPr="0072784B">
        <w:rPr>
          <w:rFonts w:ascii="DIN Next LT Arabic" w:hAnsi="DIN Next LT Arabic" w:cs="DIN Next LT Arabic"/>
          <w:b/>
          <w:bCs/>
          <w:color w:val="000000"/>
          <w:sz w:val="24"/>
          <w:szCs w:val="24"/>
          <w:u w:val="single"/>
          <w:shd w:val="clear" w:color="auto" w:fill="FFFFFF"/>
          <w:rtl/>
        </w:rPr>
        <w:t>ثانيًا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0000"/>
          <w:sz w:val="24"/>
          <w:szCs w:val="24"/>
          <w:rtl/>
        </w:rPr>
        <w:t xml:space="preserve">لا يتجاوز إجمالي الغرامة المنصوص عليها في هذا البند عن </w:t>
      </w:r>
      <w:r w:rsidRPr="0072784B">
        <w:rPr>
          <w:rFonts w:ascii="DIN Next LT Arabic" w:hAnsi="DIN Next LT Arabic" w:cs="DIN Next LT Arabic"/>
          <w:color w:val="FF0000"/>
          <w:sz w:val="24"/>
          <w:szCs w:val="24"/>
          <w:rtl/>
        </w:rPr>
        <w:t xml:space="preserve">[   %] بالمئة </w:t>
      </w:r>
      <w:r w:rsidRPr="0072784B">
        <w:rPr>
          <w:rFonts w:ascii="DIN Next LT Arabic" w:hAnsi="DIN Next LT Arabic" w:cs="DIN Next LT Arabic"/>
          <w:color w:val="000000"/>
          <w:sz w:val="24"/>
          <w:szCs w:val="24"/>
          <w:rtl/>
        </w:rPr>
        <w:t>من القيمة الإجمالية للعقد.</w:t>
      </w:r>
    </w:p>
    <w:p w14:paraId="3CA56886"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56" w:name="_Toc38131424"/>
      <w:bookmarkStart w:id="257" w:name="_Toc38132086"/>
      <w:bookmarkStart w:id="258" w:name="_Toc38135005"/>
      <w:bookmarkStart w:id="259" w:name="_Toc38135175"/>
      <w:bookmarkStart w:id="260" w:name="_Toc138325921"/>
      <w:r w:rsidRPr="000513D6">
        <w:rPr>
          <w:rFonts w:ascii="DIN Next LT Arabic" w:hAnsi="DIN Next LT Arabic" w:cs="DIN Next LT Arabic"/>
          <w:b/>
          <w:bCs/>
          <w:color w:val="000000" w:themeColor="text1"/>
          <w:szCs w:val="24"/>
          <w:rtl/>
        </w:rPr>
        <w:t>غرامات مخالفة أحكام لائحة تفضيل المحتوى المحلي</w:t>
      </w:r>
      <w:bookmarkEnd w:id="256"/>
      <w:bookmarkEnd w:id="257"/>
      <w:bookmarkEnd w:id="258"/>
      <w:bookmarkEnd w:id="259"/>
      <w:bookmarkEnd w:id="260"/>
      <w:r w:rsidRPr="000513D6">
        <w:rPr>
          <w:rFonts w:ascii="DIN Next LT Arabic" w:hAnsi="DIN Next LT Arabic" w:cs="DIN Next LT Arabic"/>
          <w:b/>
          <w:bCs/>
          <w:color w:val="000000" w:themeColor="text1"/>
          <w:szCs w:val="24"/>
          <w:rtl/>
        </w:rPr>
        <w:t xml:space="preserve">  </w:t>
      </w:r>
    </w:p>
    <w:p w14:paraId="30A7A5BC" w14:textId="77777777" w:rsidR="00EF6F49" w:rsidRPr="0072784B" w:rsidRDefault="00EF6F49" w:rsidP="00EF6F49">
      <w:pPr>
        <w:pStyle w:val="BodyText"/>
        <w:bidi/>
        <w:spacing w:before="240"/>
        <w:jc w:val="both"/>
        <w:rPr>
          <w:rFonts w:ascii="DIN Next LT Arabic" w:hAnsi="DIN Next LT Arabic" w:cs="DIN Next LT Arabic"/>
          <w:sz w:val="24"/>
          <w:szCs w:val="24"/>
          <w:rtl/>
        </w:rPr>
      </w:pPr>
      <w:bookmarkStart w:id="261" w:name="_Hlk116296250"/>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sz w:val="24"/>
          <w:szCs w:val="24"/>
          <w:u w:val="single"/>
          <w:rtl/>
        </w:rPr>
        <w:t xml:space="preserve"> </w:t>
      </w:r>
      <w:r w:rsidRPr="0072784B">
        <w:rPr>
          <w:rFonts w:ascii="DIN Next LT Arabic" w:hAnsi="DIN Next LT Arabic" w:cs="DIN Next LT Arabic"/>
          <w:sz w:val="24"/>
          <w:szCs w:val="24"/>
          <w:rtl/>
        </w:rPr>
        <w:t xml:space="preserve">عند عدم التزام المتعاقد </w:t>
      </w:r>
      <w:r w:rsidRPr="0072784B">
        <w:rPr>
          <w:rFonts w:ascii="DIN Next LT Arabic" w:hAnsi="DIN Next LT Arabic" w:cs="DIN Next LT Arabic"/>
          <w:color w:val="000000"/>
          <w:sz w:val="24"/>
          <w:szCs w:val="24"/>
          <w:rtl/>
        </w:rPr>
        <w:t xml:space="preserve">-أو </w:t>
      </w:r>
      <w:proofErr w:type="spellStart"/>
      <w:r w:rsidRPr="0072784B">
        <w:rPr>
          <w:rFonts w:ascii="DIN Next LT Arabic" w:hAnsi="DIN Next LT Arabic" w:cs="DIN Next LT Arabic"/>
          <w:color w:val="000000"/>
          <w:sz w:val="24"/>
          <w:szCs w:val="24"/>
          <w:rtl/>
        </w:rPr>
        <w:t>متعاقديه</w:t>
      </w:r>
      <w:proofErr w:type="spellEnd"/>
      <w:r w:rsidRPr="0072784B">
        <w:rPr>
          <w:rFonts w:ascii="DIN Next LT Arabic" w:hAnsi="DIN Next LT Arabic" w:cs="DIN Next LT Arabic"/>
          <w:color w:val="000000"/>
          <w:sz w:val="24"/>
          <w:szCs w:val="24"/>
          <w:rtl/>
        </w:rPr>
        <w:t xml:space="preserve"> من الباطن- بإعطاء الأفضلية للمنتجات الوطنية عند شراء ما يحتاجه من مواد أو أدوات، فسيتم إيقاع غرامة </w:t>
      </w:r>
      <w:r w:rsidRPr="0072784B">
        <w:rPr>
          <w:rFonts w:ascii="DIN Next LT Arabic" w:hAnsi="DIN Next LT Arabic" w:cs="DIN Next LT Arabic"/>
          <w:sz w:val="24"/>
          <w:szCs w:val="24"/>
          <w:rtl/>
        </w:rPr>
        <w:t>مالية مقدارها (30%) من قيمة المشتريات محل التقصير.</w:t>
      </w:r>
    </w:p>
    <w:p w14:paraId="2A8DFAF5" w14:textId="77777777" w:rsidR="00EF6F49" w:rsidRPr="0072784B" w:rsidRDefault="00EF6F49" w:rsidP="00EF6F49">
      <w:pPr>
        <w:pStyle w:val="BodyText"/>
        <w:bidi/>
        <w:spacing w:before="240"/>
        <w:jc w:val="both"/>
        <w:rPr>
          <w:rFonts w:ascii="DIN Next LT Arabic" w:hAnsi="DIN Next LT Arabic" w:cs="DIN Next LT Arabic"/>
          <w:b/>
          <w:bCs/>
          <w:color w:val="000000"/>
          <w:sz w:val="24"/>
          <w:szCs w:val="24"/>
          <w:u w:val="single"/>
          <w:shd w:val="clear" w:color="auto" w:fill="FFFFFF"/>
          <w:rtl/>
        </w:rPr>
      </w:pPr>
      <w:r w:rsidRPr="0072784B">
        <w:rPr>
          <w:rFonts w:ascii="DIN Next LT Arabic" w:hAnsi="DIN Next LT Arabic" w:cs="DIN Next LT Arabic"/>
          <w:b/>
          <w:bCs/>
          <w:sz w:val="24"/>
          <w:szCs w:val="24"/>
          <w:u w:val="single"/>
          <w:shd w:val="clear" w:color="auto" w:fill="FFFFFF"/>
          <w:rtl/>
        </w:rPr>
        <w:t>ثانياً</w:t>
      </w:r>
      <w:r w:rsidRPr="0072784B">
        <w:rPr>
          <w:rFonts w:ascii="DIN Next LT Arabic" w:hAnsi="DIN Next LT Arabic" w:cs="DIN Next LT Arabic"/>
          <w:b/>
          <w:bCs/>
          <w:sz w:val="24"/>
          <w:szCs w:val="24"/>
          <w:rtl/>
        </w:rPr>
        <w:t>:</w:t>
      </w:r>
      <w:r w:rsidRPr="0072784B">
        <w:rPr>
          <w:rFonts w:ascii="DIN Next LT Arabic" w:hAnsi="DIN Next LT Arabic" w:cs="DIN Next LT Arabic"/>
          <w:sz w:val="24"/>
          <w:szCs w:val="24"/>
          <w:rtl/>
        </w:rPr>
        <w:t xml:space="preserve"> عند عدم التزام المتعاقد بحصة المنتجات الوطنية المتعهد بها ضمن عرضه والتي تساوي </w:t>
      </w:r>
      <w:r w:rsidRPr="0072784B">
        <w:rPr>
          <w:rFonts w:ascii="DIN Next LT Arabic" w:hAnsi="DIN Next LT Arabic" w:cs="DIN Next LT Arabic"/>
          <w:color w:val="FF0000"/>
          <w:sz w:val="24"/>
          <w:szCs w:val="24"/>
          <w:rtl/>
        </w:rPr>
        <w:t xml:space="preserve">[   %] </w:t>
      </w:r>
      <w:r w:rsidRPr="0072784B">
        <w:rPr>
          <w:rFonts w:ascii="DIN Next LT Arabic" w:hAnsi="DIN Next LT Arabic" w:cs="DIN Next LT Arabic"/>
          <w:sz w:val="24"/>
          <w:szCs w:val="24"/>
          <w:rtl/>
        </w:rPr>
        <w:t>فسيتم إيقاع غرامة مالية وفقاً لملحق الشروط والأحكام الخاص بـآلية التفضيل السعري للمنتج الوطني.</w:t>
      </w:r>
    </w:p>
    <w:p w14:paraId="23E164CB" w14:textId="77777777" w:rsidR="00EF6F49" w:rsidRPr="0072784B" w:rsidRDefault="00EF6F49" w:rsidP="00EF6F49">
      <w:pPr>
        <w:pStyle w:val="BodyText"/>
        <w:bidi/>
        <w:spacing w:before="240"/>
        <w:jc w:val="both"/>
        <w:rPr>
          <w:rFonts w:ascii="DIN Next LT Arabic" w:hAnsi="DIN Next LT Arabic" w:cs="DIN Next LT Arabic"/>
          <w:sz w:val="24"/>
          <w:szCs w:val="24"/>
        </w:rPr>
      </w:pPr>
      <w:r w:rsidRPr="0072784B">
        <w:rPr>
          <w:rFonts w:ascii="DIN Next LT Arabic" w:hAnsi="DIN Next LT Arabic" w:cs="DIN Next LT Arabic"/>
          <w:b/>
          <w:bCs/>
          <w:color w:val="000000"/>
          <w:sz w:val="24"/>
          <w:szCs w:val="24"/>
          <w:u w:val="single"/>
          <w:shd w:val="clear" w:color="auto" w:fill="FFFFFF"/>
          <w:rtl/>
        </w:rPr>
        <w:t>ثالثاً</w:t>
      </w:r>
      <w:r w:rsidRPr="0072784B">
        <w:rPr>
          <w:rFonts w:ascii="DIN Next LT Arabic" w:hAnsi="DIN Next LT Arabic" w:cs="DIN Next LT Arabic"/>
          <w:b/>
          <w:bCs/>
          <w:color w:val="000000"/>
          <w:sz w:val="24"/>
          <w:szCs w:val="24"/>
          <w:shd w:val="clear" w:color="auto" w:fill="FFFFFF"/>
          <w:rtl/>
        </w:rPr>
        <w:t>:</w:t>
      </w:r>
      <w:r w:rsidRPr="0072784B">
        <w:rPr>
          <w:rFonts w:ascii="DIN Next LT Arabic" w:hAnsi="DIN Next LT Arabic" w:cs="DIN Next LT Arabic"/>
          <w:b/>
          <w:bCs/>
          <w:color w:val="000000"/>
          <w:sz w:val="24"/>
          <w:szCs w:val="24"/>
          <w:rtl/>
        </w:rPr>
        <w:t xml:space="preserve"> </w:t>
      </w:r>
      <w:r w:rsidRPr="0072784B">
        <w:rPr>
          <w:rFonts w:ascii="DIN Next LT Arabic" w:hAnsi="DIN Next LT Arabic" w:cs="DIN Next LT Arabic"/>
          <w:color w:val="00B050"/>
          <w:sz w:val="24"/>
          <w:szCs w:val="24"/>
          <w:rtl/>
        </w:rPr>
        <w:t>عند عدم التزام المتعاقد بنسبة المحتوى المحلي المستهدفة والتي تساوي [   %]، فسيتم إيقاع غرامة مالية لا تتجاوز 10% من قيمة العقد وفقًا لملحق الشروط والأحكام الخاص بالآلية المطبقة.</w:t>
      </w:r>
      <w:r w:rsidRPr="0072784B">
        <w:rPr>
          <w:rFonts w:ascii="DIN Next LT Arabic" w:hAnsi="DIN Next LT Arabic" w:cs="DIN Next LT Arabic"/>
          <w:color w:val="0070C0"/>
          <w:sz w:val="24"/>
          <w:szCs w:val="24"/>
        </w:rPr>
        <w:t>]</w:t>
      </w:r>
      <w:bookmarkStart w:id="262" w:name="_Hlk127434194"/>
      <w:r w:rsidRPr="0072784B">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262"/>
    </w:p>
    <w:p w14:paraId="18E486C8" w14:textId="77777777" w:rsidR="00EF6F49" w:rsidRPr="0072784B" w:rsidRDefault="00EF6F49" w:rsidP="00EF6F49">
      <w:pPr>
        <w:pStyle w:val="BodyText"/>
        <w:bidi/>
        <w:spacing w:before="240"/>
        <w:jc w:val="both"/>
        <w:rPr>
          <w:rFonts w:ascii="DIN Next LT Arabic" w:hAnsi="DIN Next LT Arabic" w:cs="DIN Next LT Arabic"/>
          <w:sz w:val="24"/>
          <w:szCs w:val="24"/>
        </w:rPr>
      </w:pPr>
      <w:bookmarkStart w:id="263" w:name="_Hlk23945176"/>
      <w:bookmarkEnd w:id="254"/>
      <w:bookmarkEnd w:id="261"/>
    </w:p>
    <w:p w14:paraId="121361A1"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64" w:name="_Toc38131425"/>
      <w:bookmarkStart w:id="265" w:name="_Toc38132087"/>
      <w:bookmarkStart w:id="266" w:name="_Toc38135006"/>
      <w:bookmarkStart w:id="267" w:name="_Toc38135176"/>
      <w:bookmarkStart w:id="268" w:name="_Toc138325922"/>
      <w:r w:rsidRPr="000513D6">
        <w:rPr>
          <w:rFonts w:ascii="DIN Next LT Arabic" w:hAnsi="DIN Next LT Arabic" w:cs="DIN Next LT Arabic"/>
          <w:b/>
          <w:bCs/>
          <w:color w:val="000000" w:themeColor="text1"/>
          <w:szCs w:val="24"/>
          <w:rtl/>
        </w:rPr>
        <w:lastRenderedPageBreak/>
        <w:t>إجمالي الغرامات</w:t>
      </w:r>
      <w:bookmarkEnd w:id="264"/>
      <w:bookmarkEnd w:id="265"/>
      <w:bookmarkEnd w:id="266"/>
      <w:bookmarkEnd w:id="267"/>
      <w:bookmarkEnd w:id="268"/>
      <w:r w:rsidRPr="000513D6">
        <w:rPr>
          <w:rFonts w:ascii="DIN Next LT Arabic" w:hAnsi="DIN Next LT Arabic" w:cs="DIN Next LT Arabic"/>
          <w:b/>
          <w:bCs/>
          <w:color w:val="000000" w:themeColor="text1"/>
          <w:szCs w:val="24"/>
          <w:rtl/>
        </w:rPr>
        <w:t xml:space="preserve">  </w:t>
      </w:r>
    </w:p>
    <w:p w14:paraId="0C950F18" w14:textId="77777777" w:rsidR="00EF6F49" w:rsidRPr="0072784B" w:rsidRDefault="00EF6F49" w:rsidP="00EF6F49">
      <w:pPr>
        <w:pStyle w:val="BodyText"/>
        <w:bidi/>
        <w:spacing w:before="24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 xml:space="preserve">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هذا العقد عن [6%] من القيمة الإجمالية للعقد.  </w:t>
      </w:r>
    </w:p>
    <w:p w14:paraId="4D70C8A3"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Pr>
      </w:pPr>
      <w:bookmarkStart w:id="269" w:name="_Toc138325923"/>
      <w:bookmarkEnd w:id="263"/>
      <w:r w:rsidRPr="000513D6">
        <w:rPr>
          <w:rFonts w:ascii="DIN Next LT Arabic" w:hAnsi="DIN Next LT Arabic" w:cs="DIN Next LT Arabic"/>
          <w:b/>
          <w:bCs/>
          <w:color w:val="000000" w:themeColor="text1"/>
          <w:szCs w:val="24"/>
          <w:rtl/>
        </w:rPr>
        <w:t>المستخلصات</w:t>
      </w:r>
      <w:bookmarkEnd w:id="255"/>
      <w:bookmarkEnd w:id="269"/>
    </w:p>
    <w:p w14:paraId="7ACDE28A" w14:textId="0EC8D897" w:rsidR="00EF6F49" w:rsidRPr="0072784B" w:rsidRDefault="00EF6F49" w:rsidP="00EF6F49">
      <w:pPr>
        <w:bidi/>
        <w:spacing w:before="240"/>
        <w:jc w:val="lowKashida"/>
        <w:rPr>
          <w:rFonts w:ascii="DIN Next LT Arabic" w:hAnsi="DIN Next LT Arabic" w:cs="DIN Next LT Arabic"/>
          <w:color w:val="000000"/>
          <w:sz w:val="24"/>
          <w:szCs w:val="24"/>
          <w:rtl/>
        </w:rPr>
      </w:pPr>
      <w:bookmarkStart w:id="270" w:name="_Hlk127178793"/>
      <w:bookmarkStart w:id="271" w:name="_Hlk140671278"/>
      <w:bookmarkStart w:id="272" w:name="_Toc20321641"/>
      <w:bookmarkStart w:id="273" w:name="_Toc138325924"/>
      <w:r w:rsidRPr="0072784B">
        <w:rPr>
          <w:rFonts w:ascii="DIN Next LT Arabic" w:hAnsi="DIN Next LT Arabic" w:cs="DIN Next LT Arabic"/>
          <w:b/>
          <w:bCs/>
          <w:color w:val="000000"/>
          <w:sz w:val="24"/>
          <w:szCs w:val="24"/>
          <w:u w:val="single"/>
          <w:rtl/>
        </w:rPr>
        <w:t>أولاً:</w:t>
      </w:r>
      <w:r w:rsidRPr="0072784B">
        <w:rPr>
          <w:rFonts w:ascii="DIN Next LT Arabic" w:hAnsi="DIN Next LT Arabic" w:cs="DIN Next LT Arabic"/>
          <w:color w:val="000000"/>
          <w:sz w:val="24"/>
          <w:szCs w:val="24"/>
          <w:rtl/>
        </w:rPr>
        <w:t xml:space="preserve"> وفقًا لأحكام بند "صرف المقابل المالي"، يتم إعداد المستخلص بحسب البنود المنجزة للمتعاقد.</w:t>
      </w:r>
    </w:p>
    <w:p w14:paraId="1E39C47F" w14:textId="77777777" w:rsidR="00A63708" w:rsidRPr="000C5426" w:rsidRDefault="00A63708" w:rsidP="00A63708">
      <w:pPr>
        <w:bidi/>
        <w:spacing w:before="240" w:after="160" w:line="259" w:lineRule="auto"/>
        <w:jc w:val="lowKashida"/>
        <w:rPr>
          <w:rFonts w:ascii="DIN Next LT Arabic" w:eastAsia="Calibri" w:hAnsi="DIN Next LT Arabic" w:cs="DIN Next LT Arabic"/>
          <w:color w:val="000000"/>
          <w:sz w:val="24"/>
          <w:szCs w:val="24"/>
          <w:rtl/>
        </w:rPr>
      </w:pPr>
      <w:r w:rsidRPr="000C5426">
        <w:rPr>
          <w:rFonts w:ascii="DIN Next LT Arabic" w:eastAsia="Calibri" w:hAnsi="DIN Next LT Arabic" w:cs="DIN Next LT Arabic"/>
          <w:b/>
          <w:bCs/>
          <w:color w:val="000000"/>
          <w:sz w:val="24"/>
          <w:szCs w:val="24"/>
          <w:u w:val="single"/>
          <w:rtl/>
        </w:rPr>
        <w:t>ثانياً:</w:t>
      </w:r>
      <w:r w:rsidRPr="000C5426">
        <w:rPr>
          <w:rFonts w:ascii="DIN Next LT Arabic" w:eastAsia="Calibri" w:hAnsi="DIN Next LT Arabic" w:cs="DIN Next LT Arabic"/>
          <w:color w:val="000000"/>
          <w:sz w:val="24"/>
          <w:szCs w:val="24"/>
          <w:rtl/>
        </w:rPr>
        <w:t xml:space="preserve"> مع مراعاة ما ورد في (ثالثاً) من هذا البند، تصرف الجهة الحكومية المستخلص الختامي للمتعاقد على ألا يقل عن نسبة </w:t>
      </w:r>
      <w:r w:rsidRPr="000C5426">
        <w:rPr>
          <w:rFonts w:ascii="DIN Next LT Arabic" w:eastAsia="Calibri" w:hAnsi="DIN Next LT Arabic" w:cs="DIN Next LT Arabic" w:hint="cs"/>
          <w:color w:val="000000"/>
          <w:sz w:val="24"/>
          <w:szCs w:val="24"/>
          <w:rtl/>
        </w:rPr>
        <w:t>(</w:t>
      </w:r>
      <w:r w:rsidRPr="000C5426">
        <w:rPr>
          <w:rFonts w:ascii="DIN Next LT Arabic" w:eastAsia="Calibri" w:hAnsi="DIN Next LT Arabic" w:cs="DIN Next LT Arabic"/>
          <w:color w:val="000000"/>
          <w:sz w:val="24"/>
          <w:szCs w:val="24"/>
          <w:rtl/>
        </w:rPr>
        <w:t>5%</w:t>
      </w:r>
      <w:r w:rsidRPr="000C5426">
        <w:rPr>
          <w:rFonts w:ascii="DIN Next LT Arabic" w:eastAsia="Calibri" w:hAnsi="DIN Next LT Arabic" w:cs="DIN Next LT Arabic" w:hint="cs"/>
          <w:color w:val="000000"/>
          <w:sz w:val="24"/>
          <w:szCs w:val="24"/>
          <w:rtl/>
        </w:rPr>
        <w:t xml:space="preserve">) </w:t>
      </w:r>
      <w:r w:rsidRPr="000C5426">
        <w:rPr>
          <w:rFonts w:ascii="DIN Next LT Arabic" w:eastAsia="Calibri" w:hAnsi="DIN Next LT Arabic" w:cs="DIN Next LT Arabic"/>
          <w:color w:val="000000"/>
          <w:sz w:val="24"/>
          <w:szCs w:val="24"/>
          <w:rtl/>
        </w:rPr>
        <w:t>بعد تسليم الأعمال تسليمها ابتدائياً، أو توريد المشتريات وتقديم الشهادات الآتية</w:t>
      </w:r>
      <w:r w:rsidRPr="000C5426">
        <w:rPr>
          <w:rFonts w:ascii="DIN Next LT Arabic" w:eastAsia="Calibri" w:hAnsi="DIN Next LT Arabic" w:cs="DIN Next LT Arabic"/>
          <w:color w:val="000000"/>
          <w:sz w:val="24"/>
          <w:szCs w:val="24"/>
        </w:rPr>
        <w:t>:</w:t>
      </w:r>
    </w:p>
    <w:p w14:paraId="2933FCF4" w14:textId="77777777" w:rsidR="00A63708" w:rsidRPr="000C5426" w:rsidRDefault="00A63708">
      <w:pPr>
        <w:numPr>
          <w:ilvl w:val="0"/>
          <w:numId w:val="53"/>
        </w:numPr>
        <w:bidi/>
        <w:spacing w:after="160" w:line="259" w:lineRule="auto"/>
        <w:jc w:val="lowKashida"/>
        <w:rPr>
          <w:rFonts w:ascii="DIN Next LT Arabic" w:eastAsia="Calibri" w:hAnsi="DIN Next LT Arabic" w:cs="DIN Next LT Arabic"/>
          <w:color w:val="000000"/>
          <w:sz w:val="24"/>
          <w:szCs w:val="24"/>
        </w:rPr>
      </w:pPr>
      <w:r w:rsidRPr="000C5426">
        <w:rPr>
          <w:rFonts w:ascii="DIN Next LT Arabic" w:eastAsia="Calibri" w:hAnsi="DIN Next LT Arabic" w:cs="DIN Next LT Arabic"/>
          <w:color w:val="000000"/>
          <w:sz w:val="24"/>
          <w:szCs w:val="24"/>
          <w:rtl/>
        </w:rPr>
        <w:t>شهادة إنجاز بالأعمال من الجهة الحكومية صاحبة المشروع</w:t>
      </w:r>
      <w:r w:rsidRPr="000C5426">
        <w:rPr>
          <w:rFonts w:ascii="DIN Next LT Arabic" w:eastAsia="Calibri" w:hAnsi="DIN Next LT Arabic" w:cs="DIN Next LT Arabic"/>
          <w:color w:val="000000"/>
          <w:sz w:val="24"/>
          <w:szCs w:val="24"/>
        </w:rPr>
        <w:t>.</w:t>
      </w:r>
    </w:p>
    <w:p w14:paraId="4A7BD4B0" w14:textId="77777777" w:rsidR="00A63708" w:rsidRPr="000C5426" w:rsidRDefault="00A63708">
      <w:pPr>
        <w:numPr>
          <w:ilvl w:val="0"/>
          <w:numId w:val="53"/>
        </w:numPr>
        <w:bidi/>
        <w:spacing w:after="160" w:line="259" w:lineRule="auto"/>
        <w:ind w:left="864" w:hanging="504"/>
        <w:jc w:val="lowKashida"/>
        <w:rPr>
          <w:rFonts w:ascii="DIN Next LT Arabic" w:eastAsia="Calibri" w:hAnsi="DIN Next LT Arabic" w:cs="DIN Next LT Arabic"/>
          <w:color w:val="000000"/>
          <w:sz w:val="24"/>
          <w:szCs w:val="24"/>
        </w:rPr>
      </w:pPr>
      <w:r w:rsidRPr="000C5426">
        <w:rPr>
          <w:rFonts w:ascii="DIN Next LT Arabic" w:eastAsia="Calibri" w:hAnsi="DIN Next LT Arabic" w:cs="DIN Next LT Arabic"/>
          <w:color w:val="000000"/>
          <w:sz w:val="24"/>
          <w:szCs w:val="24"/>
          <w:rtl/>
        </w:rPr>
        <w:t>الشهادات التي يتوجب تقديمها بموجب نماذج العقود المعتمدة.</w:t>
      </w:r>
    </w:p>
    <w:p w14:paraId="6F1511F7" w14:textId="77777777" w:rsidR="00EF6F49" w:rsidRPr="0072784B" w:rsidRDefault="00EF6F49" w:rsidP="00EF6F49">
      <w:pPr>
        <w:bidi/>
        <w:spacing w:after="120"/>
        <w:jc w:val="lowKashida"/>
        <w:rPr>
          <w:rFonts w:ascii="DIN Next LT Arabic" w:hAnsi="DIN Next LT Arabic" w:cs="DIN Next LT Arabic"/>
          <w:color w:val="000000"/>
          <w:sz w:val="24"/>
          <w:szCs w:val="24"/>
        </w:rPr>
      </w:pPr>
      <w:r w:rsidRPr="0072784B">
        <w:rPr>
          <w:rFonts w:ascii="DIN Next LT Arabic" w:hAnsi="DIN Next LT Arabic" w:cs="DIN Next LT Arabic"/>
          <w:b/>
          <w:bCs/>
          <w:color w:val="000000"/>
          <w:sz w:val="24"/>
          <w:szCs w:val="24"/>
          <w:u w:val="single"/>
          <w:rtl/>
        </w:rPr>
        <w:t>ثالثاً:</w:t>
      </w:r>
      <w:r w:rsidRPr="0072784B">
        <w:rPr>
          <w:rFonts w:ascii="DIN Next LT Arabic" w:hAnsi="DIN Next LT Arabic" w:cs="DIN Next LT Arabic"/>
          <w:color w:val="000000"/>
          <w:sz w:val="24"/>
          <w:szCs w:val="24"/>
          <w:rtl/>
        </w:rPr>
        <w:t xml:space="preserve"> للجهة الحكومية أن تجزئ المستخلص الختامي في العقود التي يمكن تجزئة أعمالها وتصرف كل المستحق عن الجزء المنجز الذي استوفى شروط الاستلام والقبول.</w:t>
      </w:r>
      <w:bookmarkEnd w:id="270"/>
    </w:p>
    <w:bookmarkEnd w:id="271"/>
    <w:p w14:paraId="165F30B6"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r w:rsidRPr="000513D6">
        <w:rPr>
          <w:rFonts w:ascii="DIN Next LT Arabic" w:hAnsi="DIN Next LT Arabic" w:cs="DIN Next LT Arabic"/>
          <w:b/>
          <w:bCs/>
          <w:color w:val="000000" w:themeColor="text1"/>
          <w:szCs w:val="24"/>
          <w:rtl/>
        </w:rPr>
        <w:t>إقرار المخالصة</w:t>
      </w:r>
      <w:bookmarkEnd w:id="272"/>
      <w:bookmarkEnd w:id="273"/>
    </w:p>
    <w:p w14:paraId="5CDC72E2" w14:textId="77777777" w:rsidR="00EF6F49" w:rsidRPr="0072784B" w:rsidRDefault="00EF6F49" w:rsidP="00EF6F49">
      <w:pPr>
        <w:pStyle w:val="BodyText"/>
        <w:bidi/>
        <w:spacing w:before="240"/>
        <w:jc w:val="both"/>
        <w:rPr>
          <w:rFonts w:ascii="DIN Next LT Arabic" w:hAnsi="DIN Next LT Arabic" w:cs="DIN Next LT Arabic"/>
          <w:color w:val="000000"/>
          <w:sz w:val="24"/>
          <w:szCs w:val="24"/>
          <w:rtl/>
        </w:rPr>
      </w:pPr>
      <w:r w:rsidRPr="0072784B">
        <w:rPr>
          <w:rFonts w:ascii="DIN Next LT Arabic" w:hAnsi="DIN Next LT Arabic" w:cs="DIN Next LT Arabic"/>
          <w:color w:val="000000"/>
          <w:sz w:val="24"/>
          <w:szCs w:val="24"/>
          <w:rtl/>
        </w:rPr>
        <w:t xml:space="preserve">يجب على المتعاقد تسليم الجهة </w:t>
      </w:r>
      <w:r w:rsidRPr="0072784B">
        <w:rPr>
          <w:rFonts w:ascii="DIN Next LT Arabic" w:hAnsi="DIN Next LT Arabic" w:cs="DIN Next LT Arabic"/>
          <w:sz w:val="24"/>
          <w:szCs w:val="24"/>
          <w:rtl/>
        </w:rPr>
        <w:t>الحكومية</w:t>
      </w:r>
      <w:r w:rsidRPr="0072784B">
        <w:rPr>
          <w:rFonts w:ascii="DIN Next LT Arabic" w:hAnsi="DIN Next LT Arabic" w:cs="DIN Next LT Arabic"/>
          <w:color w:val="00B050"/>
          <w:sz w:val="24"/>
          <w:szCs w:val="24"/>
          <w:rtl/>
        </w:rPr>
        <w:t xml:space="preserve"> </w:t>
      </w:r>
      <w:r w:rsidRPr="0072784B">
        <w:rPr>
          <w:rFonts w:ascii="DIN Next LT Arabic" w:hAnsi="DIN Next LT Arabic" w:cs="DIN Next LT Arabic"/>
          <w:color w:val="000000"/>
          <w:sz w:val="24"/>
          <w:szCs w:val="24"/>
          <w:rtl/>
        </w:rPr>
        <w:t>إقرارًا كتابيًّا يثبت فيه أن المستخلص الختامي يشكّل التسوية الكاملة والنهائية لجميع المبالغ المستحقة له بموجب العقد، ويجب النص في هذا الإقرار على ألا يكون ساريًا إلا بعد إعادة الضمان النهائي إلى المتعاقد وصرف ما تبقى له من رصيد المبالغ المستحقة، ويُعدّ إقرار المخالصة نافذًا من هذا التاريخ.</w:t>
      </w:r>
    </w:p>
    <w:p w14:paraId="10302DDC" w14:textId="77777777" w:rsidR="00EF6F49" w:rsidRPr="000513D6" w:rsidRDefault="00EF6F49">
      <w:pPr>
        <w:pStyle w:val="Heading3"/>
        <w:numPr>
          <w:ilvl w:val="0"/>
          <w:numId w:val="37"/>
        </w:numPr>
        <w:pBdr>
          <w:top w:val="single" w:sz="4" w:space="1" w:color="auto"/>
        </w:pBdr>
        <w:bidi/>
        <w:spacing w:before="240"/>
        <w:jc w:val="both"/>
        <w:rPr>
          <w:rFonts w:ascii="DIN Next LT Arabic" w:hAnsi="DIN Next LT Arabic" w:cs="DIN Next LT Arabic"/>
          <w:b/>
          <w:bCs/>
          <w:color w:val="000000" w:themeColor="text1"/>
          <w:szCs w:val="24"/>
          <w:rtl/>
        </w:rPr>
      </w:pPr>
      <w:bookmarkStart w:id="274" w:name="_Toc26263953"/>
      <w:bookmarkStart w:id="275" w:name="_Toc26264394"/>
      <w:bookmarkStart w:id="276" w:name="_Toc138325925"/>
      <w:r w:rsidRPr="000513D6">
        <w:rPr>
          <w:rFonts w:ascii="DIN Next LT Arabic" w:hAnsi="DIN Next LT Arabic" w:cs="DIN Next LT Arabic"/>
          <w:b/>
          <w:bCs/>
          <w:color w:val="000000" w:themeColor="text1"/>
          <w:szCs w:val="24"/>
          <w:rtl/>
        </w:rPr>
        <w:t>جدول الكميات</w:t>
      </w:r>
      <w:r w:rsidRPr="000513D6">
        <w:rPr>
          <w:rFonts w:ascii="DIN Next LT Arabic" w:hAnsi="DIN Next LT Arabic" w:cs="DIN Next LT Arabic"/>
          <w:b/>
          <w:bCs/>
          <w:color w:val="000000" w:themeColor="text1"/>
          <w:szCs w:val="24"/>
        </w:rPr>
        <w:t xml:space="preserve"> </w:t>
      </w:r>
      <w:r w:rsidRPr="000513D6">
        <w:rPr>
          <w:rFonts w:ascii="DIN Next LT Arabic" w:hAnsi="DIN Next LT Arabic" w:cs="DIN Next LT Arabic"/>
          <w:b/>
          <w:bCs/>
          <w:color w:val="000000" w:themeColor="text1"/>
          <w:szCs w:val="24"/>
          <w:rtl/>
        </w:rPr>
        <w:t>والأسعار</w:t>
      </w:r>
      <w:bookmarkEnd w:id="274"/>
      <w:bookmarkEnd w:id="275"/>
      <w:bookmarkEnd w:id="276"/>
    </w:p>
    <w:p w14:paraId="235BF7A9"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bookmarkStart w:id="277" w:name="_Hlk129081157"/>
      <w:r w:rsidRPr="0072784B">
        <w:rPr>
          <w:rFonts w:ascii="DIN Next LT Arabic" w:hAnsi="DIN Next LT Arabic" w:cs="DIN Next LT Arabic"/>
          <w:color w:val="0070C0"/>
          <w:sz w:val="24"/>
          <w:szCs w:val="24"/>
          <w:rtl/>
        </w:rPr>
        <w:t>[ملاحظة: في هذا البند يتم توضيح جداول الكميات والأصناف والمواد والمعدات وغيرها من التوريدات/الأعمال والخدمات التي سيتم استخدامها في المشروع، مع بيان المنتجات المدرجة ضمن القائمة الإلزامية، وتحديد بلد المنشأ للمنتجات الأخرى (ترفق الجداول المعدة)]</w:t>
      </w:r>
      <w:bookmarkEnd w:id="277"/>
    </w:p>
    <w:p w14:paraId="1A38E4B7"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p>
    <w:p w14:paraId="13AAFD8D"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p>
    <w:p w14:paraId="21CDBF20" w14:textId="77777777" w:rsidR="00EF6F49" w:rsidRPr="0072784B" w:rsidRDefault="00EF6F49" w:rsidP="00EF6F49">
      <w:pPr>
        <w:pStyle w:val="BodyText"/>
        <w:bidi/>
        <w:spacing w:before="240"/>
        <w:jc w:val="both"/>
        <w:rPr>
          <w:rFonts w:ascii="DIN Next LT Arabic" w:hAnsi="DIN Next LT Arabic" w:cs="DIN Next LT Arabic"/>
          <w:color w:val="000000"/>
          <w:sz w:val="24"/>
          <w:szCs w:val="24"/>
          <w:rtl/>
        </w:rPr>
      </w:pPr>
    </w:p>
    <w:p w14:paraId="6D29EB3D" w14:textId="77777777" w:rsidR="00EF6F49" w:rsidRPr="0072784B" w:rsidRDefault="00EF6F49" w:rsidP="00EF6F49">
      <w:pPr>
        <w:bidi/>
        <w:rPr>
          <w:rFonts w:ascii="DIN Next LT Arabic" w:eastAsiaTheme="majorEastAsia" w:hAnsi="DIN Next LT Arabic" w:cs="DIN Next LT Arabic"/>
          <w:bCs/>
          <w:color w:val="44546A" w:themeColor="text2"/>
          <w:sz w:val="24"/>
          <w:szCs w:val="24"/>
          <w:rtl/>
        </w:rPr>
      </w:pPr>
      <w:r w:rsidRPr="0072784B">
        <w:rPr>
          <w:rFonts w:ascii="DIN Next LT Arabic" w:hAnsi="DIN Next LT Arabic" w:cs="DIN Next LT Arabic"/>
          <w:sz w:val="24"/>
          <w:szCs w:val="24"/>
          <w:rtl/>
        </w:rPr>
        <w:br w:type="page"/>
      </w:r>
    </w:p>
    <w:p w14:paraId="7C328156"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278" w:name="_Toc20321642"/>
      <w:bookmarkStart w:id="279" w:name="_Toc138325926"/>
      <w:r w:rsidRPr="00A63708">
        <w:rPr>
          <w:rFonts w:ascii="DIN Next LT Arabic" w:hAnsi="DIN Next LT Arabic" w:cs="DIN Next LT Arabic"/>
          <w:bCs/>
          <w:color w:val="44546A" w:themeColor="text2"/>
          <w:sz w:val="24"/>
          <w:szCs w:val="24"/>
          <w:rtl/>
        </w:rPr>
        <w:lastRenderedPageBreak/>
        <w:t>القسم الثامن: نطاق العمل المفصل</w:t>
      </w:r>
      <w:bookmarkEnd w:id="278"/>
      <w:bookmarkEnd w:id="279"/>
    </w:p>
    <w:p w14:paraId="3898BBF3" w14:textId="77777777" w:rsidR="00EF6F49" w:rsidRPr="000513D6" w:rsidRDefault="00EF6F49">
      <w:pPr>
        <w:pStyle w:val="Heading3"/>
        <w:numPr>
          <w:ilvl w:val="0"/>
          <w:numId w:val="45"/>
        </w:numPr>
        <w:pBdr>
          <w:top w:val="single" w:sz="4" w:space="1" w:color="auto"/>
        </w:pBdr>
        <w:bidi/>
        <w:spacing w:before="240"/>
        <w:contextualSpacing/>
        <w:jc w:val="both"/>
        <w:rPr>
          <w:rFonts w:ascii="DIN Next LT Arabic" w:hAnsi="DIN Next LT Arabic" w:cs="DIN Next LT Arabic"/>
          <w:b/>
          <w:bCs/>
          <w:color w:val="000000"/>
          <w:szCs w:val="24"/>
          <w:rtl/>
        </w:rPr>
      </w:pPr>
      <w:bookmarkStart w:id="280" w:name="_Toc20321643"/>
      <w:bookmarkStart w:id="281" w:name="_Toc26264396"/>
      <w:bookmarkStart w:id="282" w:name="_Toc30950372"/>
      <w:bookmarkStart w:id="283" w:name="_Toc138325927"/>
      <w:r w:rsidRPr="000513D6">
        <w:rPr>
          <w:rFonts w:ascii="DIN Next LT Arabic" w:hAnsi="DIN Next LT Arabic" w:cs="DIN Next LT Arabic"/>
          <w:b/>
          <w:bCs/>
          <w:color w:val="000000"/>
          <w:szCs w:val="24"/>
          <w:rtl/>
        </w:rPr>
        <w:t>نطاق عمل المشروع</w:t>
      </w:r>
      <w:bookmarkEnd w:id="280"/>
      <w:bookmarkEnd w:id="281"/>
      <w:bookmarkEnd w:id="282"/>
      <w:bookmarkEnd w:id="283"/>
    </w:p>
    <w:p w14:paraId="566F2EEB"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في هذ</w:t>
      </w:r>
      <w:r w:rsidRPr="0072784B">
        <w:rPr>
          <w:rFonts w:ascii="DIN Next LT Arabic" w:hAnsi="DIN Next LT Arabic" w:cs="DIN Next LT Arabic"/>
          <w:color w:val="0070C0"/>
          <w:sz w:val="24"/>
          <w:szCs w:val="24"/>
          <w:rtl/>
          <w:lang w:bidi="ar-LB"/>
        </w:rPr>
        <w:t xml:space="preserve">ا البند </w:t>
      </w:r>
      <w:r w:rsidRPr="0072784B">
        <w:rPr>
          <w:rFonts w:ascii="DIN Next LT Arabic" w:hAnsi="DIN Next LT Arabic" w:cs="DIN Next LT Arabic"/>
          <w:color w:val="0070C0"/>
          <w:sz w:val="24"/>
          <w:szCs w:val="24"/>
          <w:rtl/>
        </w:rPr>
        <w:t>يتم توضيح نطاق العمل الخاص بالعقد. وفيما يلي، مثال على ذلك:]</w:t>
      </w:r>
    </w:p>
    <w:p w14:paraId="0267DED1" w14:textId="77777777" w:rsidR="00EF6F49" w:rsidRPr="0072784B" w:rsidRDefault="00EF6F49" w:rsidP="00EF6F49">
      <w:pPr>
        <w:pStyle w:val="BodyText"/>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 xml:space="preserve">توريد مواد زراعية إلى..... </w:t>
      </w:r>
    </w:p>
    <w:p w14:paraId="65DBAB8D" w14:textId="77777777" w:rsidR="00EF6F49" w:rsidRPr="000513D6" w:rsidRDefault="00EF6F49">
      <w:pPr>
        <w:pStyle w:val="Heading3"/>
        <w:numPr>
          <w:ilvl w:val="0"/>
          <w:numId w:val="45"/>
        </w:numPr>
        <w:pBdr>
          <w:top w:val="single" w:sz="4" w:space="1" w:color="auto"/>
        </w:pBdr>
        <w:bidi/>
        <w:spacing w:before="240"/>
        <w:contextualSpacing/>
        <w:jc w:val="both"/>
        <w:rPr>
          <w:rFonts w:ascii="DIN Next LT Arabic" w:hAnsi="DIN Next LT Arabic" w:cs="DIN Next LT Arabic"/>
          <w:b/>
          <w:bCs/>
          <w:color w:val="000000"/>
          <w:szCs w:val="24"/>
          <w:rtl/>
        </w:rPr>
      </w:pPr>
      <w:bookmarkStart w:id="284" w:name="_Toc26264265"/>
      <w:bookmarkStart w:id="285" w:name="_Toc26264397"/>
      <w:bookmarkStart w:id="286" w:name="_Toc26640897"/>
      <w:bookmarkStart w:id="287" w:name="_Toc25142640"/>
      <w:bookmarkStart w:id="288" w:name="_Toc25142960"/>
      <w:bookmarkStart w:id="289" w:name="_Toc26180742"/>
      <w:bookmarkStart w:id="290" w:name="_Toc26264266"/>
      <w:bookmarkStart w:id="291" w:name="_Toc26264398"/>
      <w:bookmarkStart w:id="292" w:name="_Toc26640898"/>
      <w:bookmarkStart w:id="293" w:name="_Toc26180743"/>
      <w:bookmarkStart w:id="294" w:name="_Toc26264267"/>
      <w:bookmarkStart w:id="295" w:name="_Toc26264399"/>
      <w:bookmarkStart w:id="296" w:name="_Toc26640899"/>
      <w:bookmarkStart w:id="297" w:name="_Toc26180744"/>
      <w:bookmarkStart w:id="298" w:name="_Toc26264268"/>
      <w:bookmarkStart w:id="299" w:name="_Toc26264400"/>
      <w:bookmarkStart w:id="300" w:name="_Toc26640900"/>
      <w:bookmarkStart w:id="301" w:name="_Toc26180745"/>
      <w:bookmarkStart w:id="302" w:name="_Toc26264269"/>
      <w:bookmarkStart w:id="303" w:name="_Toc26264401"/>
      <w:bookmarkStart w:id="304" w:name="_Toc26640901"/>
      <w:bookmarkStart w:id="305" w:name="_Toc26180746"/>
      <w:bookmarkStart w:id="306" w:name="_Toc26264270"/>
      <w:bookmarkStart w:id="307" w:name="_Toc26264402"/>
      <w:bookmarkStart w:id="308" w:name="_Toc26640902"/>
      <w:bookmarkStart w:id="309" w:name="_Toc25142642"/>
      <w:bookmarkStart w:id="310" w:name="_Toc25142962"/>
      <w:bookmarkStart w:id="311" w:name="_Toc25142643"/>
      <w:bookmarkStart w:id="312" w:name="_Toc25142963"/>
      <w:bookmarkStart w:id="313" w:name="_Toc25142644"/>
      <w:bookmarkStart w:id="314" w:name="_Toc25142964"/>
      <w:bookmarkStart w:id="315" w:name="_Toc26264403"/>
      <w:bookmarkStart w:id="316" w:name="_Toc30950373"/>
      <w:bookmarkStart w:id="317" w:name="_Toc138325929"/>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0513D6">
        <w:rPr>
          <w:rFonts w:ascii="DIN Next LT Arabic" w:hAnsi="DIN Next LT Arabic" w:cs="DIN Next LT Arabic"/>
          <w:b/>
          <w:bCs/>
          <w:color w:val="000000"/>
          <w:szCs w:val="24"/>
          <w:rtl/>
        </w:rPr>
        <w:t>الموقع</w:t>
      </w:r>
      <w:bookmarkEnd w:id="315"/>
      <w:bookmarkEnd w:id="316"/>
      <w:bookmarkEnd w:id="317"/>
    </w:p>
    <w:p w14:paraId="37511FD6"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في هذا البند يتم توضيح معلومات وتفاصيل الموقع الذي سيتم فيه التوريد بالإضافة إلى توضيح ما إذا كان سيتم توفير مخططات ورسومات وما شابه. وفيما يلي مثال على ذلك:]</w:t>
      </w:r>
    </w:p>
    <w:p w14:paraId="3E3F1688" w14:textId="77777777" w:rsidR="00EF6F49" w:rsidRPr="0072784B" w:rsidRDefault="00EF6F49">
      <w:pPr>
        <w:pStyle w:val="ListParagraph"/>
        <w:numPr>
          <w:ilvl w:val="0"/>
          <w:numId w:val="49"/>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72784B">
        <w:rPr>
          <w:rFonts w:ascii="DIN Next LT Arabic" w:eastAsia="Calibri" w:hAnsi="DIN Next LT Arabic" w:cs="DIN Next LT Arabic"/>
          <w:color w:val="FF0000"/>
          <w:sz w:val="24"/>
          <w:szCs w:val="24"/>
          <w:rtl/>
          <w:lang w:bidi="ar-QA"/>
        </w:rPr>
        <w:t>يقع موقع تسليم الأصناف في حي ____ في محافظة/مدينة ______ في منطقة ________ والإحداثيات التالية: ________.</w:t>
      </w:r>
    </w:p>
    <w:p w14:paraId="15502551" w14:textId="77777777" w:rsidR="00EF6F49" w:rsidRPr="0072784B" w:rsidRDefault="00EF6F49">
      <w:pPr>
        <w:pStyle w:val="ListParagraph"/>
        <w:numPr>
          <w:ilvl w:val="0"/>
          <w:numId w:val="49"/>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72784B">
        <w:rPr>
          <w:rFonts w:ascii="DIN Next LT Arabic" w:eastAsia="Calibri" w:hAnsi="DIN Next LT Arabic" w:cs="DIN Next LT Arabic"/>
          <w:color w:val="FF0000"/>
          <w:sz w:val="24"/>
          <w:szCs w:val="24"/>
          <w:rtl/>
          <w:lang w:bidi="ar-QA"/>
        </w:rPr>
        <w:t>يلتزم المتعاقد بتوصيل الأصناف إلى موقع التسليم على نفقته الخاصة، وعلى المتعاقد أن يعطي إشعاراً مسبقاً بالتسليم للمشتري.</w:t>
      </w:r>
    </w:p>
    <w:p w14:paraId="3EB459F6" w14:textId="77777777" w:rsidR="00EF6F49" w:rsidRPr="0072784B" w:rsidRDefault="00EF6F49">
      <w:pPr>
        <w:pStyle w:val="ListParagraph"/>
        <w:numPr>
          <w:ilvl w:val="0"/>
          <w:numId w:val="49"/>
        </w:numPr>
        <w:bidi/>
        <w:spacing w:after="160" w:line="259" w:lineRule="auto"/>
        <w:ind w:left="407" w:hanging="425"/>
        <w:jc w:val="both"/>
        <w:rPr>
          <w:rFonts w:ascii="DIN Next LT Arabic" w:eastAsia="Calibri" w:hAnsi="DIN Next LT Arabic" w:cs="DIN Next LT Arabic"/>
          <w:color w:val="FF0000"/>
          <w:sz w:val="24"/>
          <w:szCs w:val="24"/>
          <w:lang w:bidi="ar-QA"/>
        </w:rPr>
      </w:pPr>
      <w:r w:rsidRPr="0072784B">
        <w:rPr>
          <w:rFonts w:ascii="DIN Next LT Arabic" w:eastAsia="Calibri" w:hAnsi="DIN Next LT Arabic" w:cs="DIN Next LT Arabic"/>
          <w:color w:val="FF0000"/>
          <w:sz w:val="24"/>
          <w:szCs w:val="24"/>
          <w:rtl/>
          <w:lang w:bidi="ar-QA"/>
        </w:rPr>
        <w:t>يعمل المتعاقد على تفريغ الأصناف فور وصولها لمكان التسليم.</w:t>
      </w:r>
    </w:p>
    <w:p w14:paraId="27EBFB6D" w14:textId="77777777" w:rsidR="00EF6F49" w:rsidRPr="0072784B" w:rsidRDefault="00EF6F49">
      <w:pPr>
        <w:pStyle w:val="ListParagraph"/>
        <w:numPr>
          <w:ilvl w:val="0"/>
          <w:numId w:val="49"/>
        </w:numPr>
        <w:bidi/>
        <w:spacing w:after="160" w:line="259" w:lineRule="auto"/>
        <w:ind w:left="407" w:hanging="425"/>
        <w:jc w:val="both"/>
        <w:rPr>
          <w:rFonts w:ascii="DIN Next LT Arabic" w:eastAsia="Calibri" w:hAnsi="DIN Next LT Arabic" w:cs="DIN Next LT Arabic"/>
          <w:color w:val="FF0000"/>
          <w:sz w:val="24"/>
          <w:szCs w:val="24"/>
          <w:lang w:bidi="ar-QA"/>
        </w:rPr>
      </w:pPr>
      <w:r w:rsidRPr="0072784B">
        <w:rPr>
          <w:rFonts w:ascii="DIN Next LT Arabic" w:eastAsia="Calibri" w:hAnsi="DIN Next LT Arabic" w:cs="DIN Next LT Arabic"/>
          <w:color w:val="FF0000"/>
          <w:sz w:val="24"/>
          <w:szCs w:val="24"/>
          <w:rtl/>
          <w:lang w:bidi="ar-QA"/>
        </w:rPr>
        <w:t>يجوز للجهة أن توجه المتعاقد نحو تغيير تاريخ التسليم أو وضعه أو مكانه. وعلى المتعاقد أن يرسل إشعاراً مكتوباً بأسباب عدم التزامه بهذه التوجيهات، وإذا كان الإلزام بهذه التوجيهات- عدا التزامات المتعاقد القطعية- يتسبب في تحمل المتعاقد لتكلفة أعلى أو أقل مما على المتعاقد أن يتحمله في حالة عدم وجود هذه التوجيهات، تقوم الجهة الحكومية بتقييم فارق التكلفة وتضيفها أو تخصمها من المبلغ المتعاقد عليه.</w:t>
      </w:r>
    </w:p>
    <w:p w14:paraId="23193BE6" w14:textId="77777777" w:rsidR="00EF6F49" w:rsidRPr="000513D6" w:rsidRDefault="00EF6F49">
      <w:pPr>
        <w:pStyle w:val="Heading3"/>
        <w:numPr>
          <w:ilvl w:val="0"/>
          <w:numId w:val="45"/>
        </w:numPr>
        <w:pBdr>
          <w:top w:val="single" w:sz="4" w:space="1" w:color="auto"/>
        </w:pBdr>
        <w:bidi/>
        <w:spacing w:before="100" w:beforeAutospacing="1" w:after="120"/>
        <w:contextualSpacing/>
        <w:jc w:val="both"/>
        <w:rPr>
          <w:rFonts w:ascii="DIN Next LT Arabic" w:hAnsi="DIN Next LT Arabic" w:cs="DIN Next LT Arabic"/>
          <w:b/>
          <w:bCs/>
          <w:color w:val="00B050"/>
          <w:szCs w:val="24"/>
          <w:rtl/>
        </w:rPr>
      </w:pPr>
      <w:bookmarkStart w:id="318" w:name="_Toc138325930"/>
      <w:bookmarkStart w:id="319" w:name="_Hlk116296290"/>
      <w:r w:rsidRPr="000513D6">
        <w:rPr>
          <w:rFonts w:ascii="DIN Next LT Arabic" w:hAnsi="DIN Next LT Arabic" w:cs="DIN Next LT Arabic"/>
          <w:b/>
          <w:bCs/>
          <w:color w:val="00B050"/>
          <w:szCs w:val="24"/>
          <w:rtl/>
        </w:rPr>
        <w:t>التدريب ونقل المعرفة</w:t>
      </w:r>
      <w:bookmarkEnd w:id="318"/>
    </w:p>
    <w:p w14:paraId="1A1B9BFB" w14:textId="77777777" w:rsidR="00EF6F49" w:rsidRPr="0072784B" w:rsidRDefault="00EF6F49" w:rsidP="00EF6F49">
      <w:pPr>
        <w:bidi/>
        <w:spacing w:after="160" w:line="259" w:lineRule="auto"/>
        <w:ind w:left="-18"/>
        <w:jc w:val="both"/>
        <w:rPr>
          <w:rFonts w:ascii="DIN Next LT Arabic" w:hAnsi="DIN Next LT Arabic" w:cs="DIN Next LT Arabic"/>
          <w:b/>
          <w:color w:val="00B050"/>
          <w:sz w:val="24"/>
          <w:szCs w:val="24"/>
          <w:rtl/>
        </w:rPr>
      </w:pPr>
      <w:r w:rsidRPr="0072784B">
        <w:rPr>
          <w:rFonts w:ascii="DIN Next LT Arabic" w:eastAsiaTheme="majorEastAsia" w:hAnsi="DIN Next LT Arabic" w:cs="DIN Next LT Arabic"/>
          <w:b/>
          <w:color w:val="00B050"/>
          <w:sz w:val="24"/>
          <w:szCs w:val="24"/>
          <w:rtl/>
        </w:rPr>
        <w:t>يلتزم المتعاقد بتدريب فريق</w:t>
      </w:r>
      <w:r w:rsidRPr="0072784B">
        <w:rPr>
          <w:rFonts w:ascii="DIN Next LT Arabic" w:hAnsi="DIN Next LT Arabic" w:cs="DIN Next LT Arabic"/>
          <w:b/>
          <w:color w:val="00B050"/>
          <w:sz w:val="24"/>
          <w:szCs w:val="24"/>
          <w:rtl/>
        </w:rPr>
        <w:t xml:space="preserve">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 </w:t>
      </w:r>
    </w:p>
    <w:p w14:paraId="303BB338" w14:textId="77777777" w:rsidR="00EF6F49" w:rsidRPr="0072784B" w:rsidRDefault="00EF6F49" w:rsidP="00EF6F49">
      <w:pPr>
        <w:bidi/>
        <w:ind w:left="-140"/>
        <w:jc w:val="lowKashida"/>
        <w:rPr>
          <w:rFonts w:ascii="DIN Next LT Arabic" w:hAnsi="DIN Next LT Arabic" w:cs="DIN Next LT Arabic"/>
          <w:color w:val="0070C0"/>
          <w:sz w:val="24"/>
          <w:szCs w:val="24"/>
        </w:rPr>
      </w:pPr>
      <w:r w:rsidRPr="0072784B">
        <w:rPr>
          <w:rFonts w:ascii="DIN Next LT Arabic" w:hAnsi="DIN Next LT Arabic" w:cs="DIN Next LT Arabic"/>
          <w:color w:val="0070C0"/>
          <w:sz w:val="24"/>
          <w:szCs w:val="24"/>
        </w:rPr>
        <w:t>]</w:t>
      </w:r>
      <w:r w:rsidRPr="0072784B">
        <w:rPr>
          <w:rFonts w:ascii="DIN Next LT Arabic" w:hAnsi="DIN Next LT Arabic" w:cs="DIN Next LT Arabic"/>
          <w:color w:val="0070C0"/>
          <w:sz w:val="24"/>
          <w:szCs w:val="24"/>
          <w:rtl/>
        </w:rPr>
        <w:t xml:space="preserve"> تقوم الجهة الحكومية بحذف هذا البند في حال عدم وجود نقل للمعرفة والخبرة والتدريب</w:t>
      </w:r>
      <w:r w:rsidRPr="0072784B">
        <w:rPr>
          <w:rFonts w:ascii="DIN Next LT Arabic" w:hAnsi="DIN Next LT Arabic" w:cs="DIN Next LT Arabic"/>
          <w:color w:val="0070C0"/>
          <w:sz w:val="24"/>
          <w:szCs w:val="24"/>
        </w:rPr>
        <w:t>[</w:t>
      </w:r>
    </w:p>
    <w:bookmarkEnd w:id="319"/>
    <w:p w14:paraId="7D57264F" w14:textId="77777777" w:rsidR="00EF6F49" w:rsidRPr="0072784B" w:rsidRDefault="00EF6F49" w:rsidP="00EF6F49">
      <w:pPr>
        <w:pStyle w:val="BodyText"/>
        <w:bidi/>
        <w:rPr>
          <w:rFonts w:ascii="DIN Next LT Arabic" w:hAnsi="DIN Next LT Arabic" w:cs="DIN Next LT Arabic"/>
          <w:rtl/>
        </w:rPr>
        <w:sectPr w:rsidR="00EF6F49" w:rsidRPr="0072784B" w:rsidSect="005B0C2A">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pPr>
    </w:p>
    <w:p w14:paraId="1365A308"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Pr>
      </w:pPr>
      <w:bookmarkStart w:id="320" w:name="_Toc20321647"/>
      <w:bookmarkStart w:id="321" w:name="_Toc138325931"/>
      <w:r w:rsidRPr="00A63708">
        <w:rPr>
          <w:rFonts w:ascii="DIN Next LT Arabic" w:hAnsi="DIN Next LT Arabic" w:cs="DIN Next LT Arabic"/>
          <w:bCs/>
          <w:color w:val="44546A" w:themeColor="text2"/>
          <w:sz w:val="24"/>
          <w:szCs w:val="24"/>
          <w:rtl/>
        </w:rPr>
        <w:lastRenderedPageBreak/>
        <w:t>القسم التاسع: المواصفات</w:t>
      </w:r>
      <w:bookmarkEnd w:id="320"/>
      <w:bookmarkEnd w:id="321"/>
    </w:p>
    <w:p w14:paraId="3D2C26F9" w14:textId="77777777" w:rsidR="00EF6F49" w:rsidRPr="000513D6" w:rsidRDefault="00EF6F49">
      <w:pPr>
        <w:pStyle w:val="Heading3"/>
        <w:numPr>
          <w:ilvl w:val="0"/>
          <w:numId w:val="42"/>
        </w:numPr>
        <w:pBdr>
          <w:top w:val="single" w:sz="4" w:space="1" w:color="auto"/>
        </w:pBdr>
        <w:bidi/>
        <w:spacing w:before="240"/>
        <w:contextualSpacing/>
        <w:jc w:val="both"/>
        <w:rPr>
          <w:rFonts w:ascii="DIN Next LT Arabic" w:hAnsi="DIN Next LT Arabic" w:cs="DIN Next LT Arabic"/>
          <w:b/>
          <w:bCs/>
          <w:color w:val="000000"/>
          <w:szCs w:val="24"/>
          <w:rtl/>
        </w:rPr>
      </w:pPr>
      <w:r w:rsidRPr="000513D6">
        <w:rPr>
          <w:rFonts w:ascii="DIN Next LT Arabic" w:hAnsi="DIN Next LT Arabic" w:cs="DIN Next LT Arabic"/>
          <w:b/>
          <w:bCs/>
          <w:color w:val="000000"/>
          <w:szCs w:val="24"/>
          <w:rtl/>
        </w:rPr>
        <w:t>المواد والأصناف</w:t>
      </w:r>
    </w:p>
    <w:p w14:paraId="61DFF9B8" w14:textId="77777777" w:rsidR="00EF6F49" w:rsidRPr="0072784B" w:rsidRDefault="00EF6F49" w:rsidP="00EF6F49">
      <w:pPr>
        <w:pStyle w:val="BodyText"/>
        <w:bidi/>
        <w:spacing w:before="240" w:after="0"/>
        <w:jc w:val="both"/>
        <w:rPr>
          <w:rFonts w:ascii="DIN Next LT Arabic" w:hAnsi="DIN Next LT Arabic" w:cs="DIN Next LT Arabic"/>
          <w:b/>
          <w:bCs/>
          <w:sz w:val="24"/>
          <w:szCs w:val="24"/>
          <w:rtl/>
        </w:rPr>
      </w:pPr>
      <w:r w:rsidRPr="0072784B">
        <w:rPr>
          <w:rFonts w:ascii="DIN Next LT Arabic" w:hAnsi="DIN Next LT Arabic" w:cs="DIN Next LT Arabic"/>
          <w:b/>
          <w:bCs/>
          <w:sz w:val="24"/>
          <w:szCs w:val="24"/>
          <w:u w:val="single"/>
          <w:rtl/>
        </w:rPr>
        <w:t>أولاً</w:t>
      </w:r>
      <w:r w:rsidRPr="0072784B">
        <w:rPr>
          <w:rFonts w:ascii="DIN Next LT Arabic" w:hAnsi="DIN Next LT Arabic" w:cs="DIN Next LT Arabic"/>
          <w:b/>
          <w:bCs/>
          <w:sz w:val="24"/>
          <w:szCs w:val="24"/>
          <w:rtl/>
        </w:rPr>
        <w:t>: الشروط الخاصة بالمواد والأصناف</w:t>
      </w:r>
    </w:p>
    <w:p w14:paraId="687BEAD2" w14:textId="77777777" w:rsidR="00EF6F49" w:rsidRPr="0072784B" w:rsidRDefault="00EF6F49" w:rsidP="00EF6F49">
      <w:pPr>
        <w:pStyle w:val="BodyText"/>
        <w:bidi/>
        <w:spacing w:before="240" w:after="0"/>
        <w:jc w:val="both"/>
        <w:rPr>
          <w:rFonts w:ascii="DIN Next LT Arabic" w:hAnsi="DIN Next LT Arabic" w:cs="DIN Next LT Arabic"/>
          <w:color w:val="000000" w:themeColor="text1"/>
          <w:sz w:val="24"/>
          <w:szCs w:val="24"/>
        </w:rPr>
      </w:pPr>
      <w:r w:rsidRPr="0072784B">
        <w:rPr>
          <w:rFonts w:ascii="DIN Next LT Arabic" w:hAnsi="DIN Next LT Arabic" w:cs="DIN Next LT Arabic"/>
          <w:color w:val="000000" w:themeColor="text1"/>
          <w:sz w:val="24"/>
          <w:szCs w:val="24"/>
          <w:rtl/>
        </w:rPr>
        <w:t>تخضع الأصناف والمواد للمواصفات والمقاييس المعمول بها في المملكة العربية السعودية.</w:t>
      </w:r>
    </w:p>
    <w:p w14:paraId="74EC7877"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tl/>
          <w:lang w:bidi="ar-EG"/>
        </w:rPr>
      </w:pPr>
      <w:r w:rsidRPr="0072784B">
        <w:rPr>
          <w:rFonts w:ascii="DIN Next LT Arabic" w:hAnsi="DIN Next LT Arabic" w:cs="DIN Next LT Arabic"/>
          <w:color w:val="00B050"/>
          <w:sz w:val="24"/>
          <w:szCs w:val="24"/>
          <w:rtl/>
        </w:rPr>
        <w:t xml:space="preserve">يقيّم المتعاقد المواد المستخدمة في توريد الأصناف والمواد للتأكد من مطابقتها لمواصفات العرض والمقاييس العالمية كما يطلع على نتائج فحص المواد وإعطاء الموافقة [أو عدمها] عليها وتسجيلها والاحتفاظ بنسخة منها، ويجب كذلك أن </w:t>
      </w:r>
      <w:r w:rsidRPr="0072784B">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الحكومية أو من يمثلها.</w:t>
      </w:r>
    </w:p>
    <w:p w14:paraId="2ED668F0"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tl/>
          <w:lang w:bidi="ar-EG"/>
        </w:rPr>
      </w:pPr>
      <w:r w:rsidRPr="0072784B">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728494D4" w14:textId="77777777" w:rsidR="00EF6F49" w:rsidRPr="0072784B" w:rsidRDefault="00EF6F49" w:rsidP="00EF6F49">
      <w:pPr>
        <w:pStyle w:val="BodyText"/>
        <w:bidi/>
        <w:spacing w:before="240" w:after="0"/>
        <w:jc w:val="both"/>
        <w:rPr>
          <w:rFonts w:ascii="DIN Next LT Arabic" w:hAnsi="DIN Next LT Arabic" w:cs="DIN Next LT Arabic"/>
          <w:color w:val="00B050"/>
          <w:sz w:val="24"/>
          <w:szCs w:val="24"/>
          <w:rtl/>
          <w:lang w:bidi="ar-EG"/>
        </w:rPr>
      </w:pPr>
      <w:r w:rsidRPr="0072784B">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634E7A75" w14:textId="77777777" w:rsidR="00EF6F49" w:rsidRPr="0072784B" w:rsidRDefault="00EF6F49" w:rsidP="00446604">
      <w:pPr>
        <w:pStyle w:val="BodyText"/>
        <w:bidi/>
        <w:spacing w:before="240"/>
        <w:jc w:val="both"/>
        <w:rPr>
          <w:rFonts w:ascii="DIN Next LT Arabic" w:hAnsi="DIN Next LT Arabic" w:cs="DIN Next LT Arabic"/>
          <w:b/>
          <w:bCs/>
          <w:sz w:val="24"/>
          <w:szCs w:val="24"/>
          <w:u w:val="single"/>
          <w:rtl/>
        </w:rPr>
      </w:pPr>
      <w:r w:rsidRPr="0072784B">
        <w:rPr>
          <w:rFonts w:ascii="DIN Next LT Arabic" w:hAnsi="DIN Next LT Arabic" w:cs="DIN Next LT Arabic"/>
          <w:b/>
          <w:bCs/>
          <w:sz w:val="24"/>
          <w:szCs w:val="24"/>
          <w:u w:val="single"/>
          <w:rtl/>
        </w:rPr>
        <w:t xml:space="preserve">ثانياً: </w:t>
      </w:r>
      <w:r w:rsidRPr="0072784B">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EF6F49" w:rsidRPr="0072784B" w14:paraId="4C765004" w14:textId="77777777" w:rsidTr="00C13548">
        <w:tc>
          <w:tcPr>
            <w:tcW w:w="1131" w:type="dxa"/>
            <w:shd w:val="clear" w:color="auto" w:fill="595959" w:themeFill="text1" w:themeFillTint="A6"/>
          </w:tcPr>
          <w:p w14:paraId="54BCB4A4" w14:textId="77777777" w:rsidR="00EF6F49" w:rsidRPr="0072784B" w:rsidRDefault="00EF6F49" w:rsidP="00C13548">
            <w:pPr>
              <w:pStyle w:val="BodyText"/>
              <w:bidi/>
              <w:jc w:val="center"/>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color w:val="FFFFFF" w:themeColor="background1"/>
                <w:sz w:val="24"/>
                <w:szCs w:val="24"/>
                <w:rtl/>
              </w:rPr>
              <w:t>الرقم</w:t>
            </w:r>
          </w:p>
        </w:tc>
        <w:tc>
          <w:tcPr>
            <w:tcW w:w="2098" w:type="dxa"/>
            <w:shd w:val="clear" w:color="auto" w:fill="595959" w:themeFill="text1" w:themeFillTint="A6"/>
          </w:tcPr>
          <w:p w14:paraId="666AE51F" w14:textId="77777777" w:rsidR="00EF6F49" w:rsidRPr="0072784B" w:rsidRDefault="00EF6F49" w:rsidP="00C13548">
            <w:pPr>
              <w:pStyle w:val="BodyText"/>
              <w:bidi/>
              <w:jc w:val="center"/>
              <w:rPr>
                <w:rFonts w:ascii="DIN Next LT Arabic" w:hAnsi="DIN Next LT Arabic" w:cs="DIN Next LT Arabic"/>
                <w:color w:val="000000"/>
                <w:sz w:val="24"/>
                <w:szCs w:val="24"/>
                <w:shd w:val="clear" w:color="auto" w:fill="FFFFFF"/>
                <w:rtl/>
              </w:rPr>
            </w:pPr>
            <w:r w:rsidRPr="0072784B">
              <w:rPr>
                <w:rFonts w:ascii="DIN Next LT Arabic" w:hAnsi="DIN Next LT Arabic" w:cs="DIN Next LT Arabic"/>
                <w:color w:val="FFFFFF" w:themeColor="background1"/>
                <w:sz w:val="24"/>
                <w:szCs w:val="24"/>
                <w:rtl/>
              </w:rPr>
              <w:t>المادة</w:t>
            </w:r>
          </w:p>
        </w:tc>
        <w:tc>
          <w:tcPr>
            <w:tcW w:w="3489" w:type="dxa"/>
            <w:shd w:val="clear" w:color="auto" w:fill="595959" w:themeFill="text1" w:themeFillTint="A6"/>
          </w:tcPr>
          <w:p w14:paraId="2DE4C588" w14:textId="77777777" w:rsidR="00EF6F49" w:rsidRPr="0072784B" w:rsidRDefault="00EF6F49" w:rsidP="00C13548">
            <w:pPr>
              <w:pStyle w:val="BodyText"/>
              <w:bidi/>
              <w:jc w:val="center"/>
              <w:rPr>
                <w:rFonts w:ascii="DIN Next LT Arabic" w:hAnsi="DIN Next LT Arabic" w:cs="DIN Next LT Arabic"/>
                <w:color w:val="000000"/>
                <w:sz w:val="24"/>
                <w:szCs w:val="24"/>
                <w:shd w:val="clear" w:color="auto" w:fill="FFFFFF"/>
              </w:rPr>
            </w:pPr>
            <w:r w:rsidRPr="0072784B">
              <w:rPr>
                <w:rFonts w:ascii="DIN Next LT Arabic" w:hAnsi="DIN Next LT Arabic" w:cs="DIN Next LT Arabic"/>
                <w:color w:val="FFFFFF" w:themeColor="background1"/>
                <w:sz w:val="24"/>
                <w:szCs w:val="24"/>
                <w:rtl/>
              </w:rPr>
              <w:t>المواصفات</w:t>
            </w:r>
          </w:p>
        </w:tc>
        <w:tc>
          <w:tcPr>
            <w:tcW w:w="3177" w:type="dxa"/>
            <w:shd w:val="clear" w:color="auto" w:fill="595959" w:themeFill="text1" w:themeFillTint="A6"/>
          </w:tcPr>
          <w:p w14:paraId="3C7AC221" w14:textId="77777777" w:rsidR="00EF6F49" w:rsidRPr="0072784B" w:rsidRDefault="00EF6F49" w:rsidP="00C13548">
            <w:pPr>
              <w:pStyle w:val="BodyText"/>
              <w:bidi/>
              <w:jc w:val="center"/>
              <w:rPr>
                <w:rFonts w:ascii="DIN Next LT Arabic" w:hAnsi="DIN Next LT Arabic" w:cs="DIN Next LT Arabic"/>
                <w:color w:val="FFFFFF" w:themeColor="background1"/>
                <w:sz w:val="24"/>
                <w:szCs w:val="24"/>
                <w:rtl/>
              </w:rPr>
            </w:pPr>
            <w:r w:rsidRPr="0072784B">
              <w:rPr>
                <w:rFonts w:ascii="DIN Next LT Arabic" w:hAnsi="DIN Next LT Arabic" w:cs="DIN Next LT Arabic"/>
                <w:color w:val="FFFFFF" w:themeColor="background1"/>
                <w:sz w:val="24"/>
                <w:szCs w:val="24"/>
                <w:rtl/>
              </w:rPr>
              <w:t>وحدة القياس</w:t>
            </w:r>
          </w:p>
        </w:tc>
      </w:tr>
      <w:tr w:rsidR="00EF6F49" w:rsidRPr="0072784B" w14:paraId="30D45684" w14:textId="77777777" w:rsidTr="00C13548">
        <w:tc>
          <w:tcPr>
            <w:tcW w:w="1131" w:type="dxa"/>
            <w:shd w:val="clear" w:color="auto" w:fill="auto"/>
          </w:tcPr>
          <w:p w14:paraId="71E89619" w14:textId="77777777" w:rsidR="00EF6F49" w:rsidRPr="0072784B" w:rsidRDefault="00EF6F49" w:rsidP="00C13548">
            <w:pPr>
              <w:pStyle w:val="BodyText"/>
              <w:bidi/>
              <w:jc w:val="center"/>
              <w:rPr>
                <w:rFonts w:ascii="DIN Next LT Arabic" w:hAnsi="DIN Next LT Arabic" w:cs="DIN Next LT Arabic"/>
                <w:color w:val="FFFFFF" w:themeColor="background1"/>
                <w:sz w:val="24"/>
                <w:szCs w:val="24"/>
                <w:shd w:val="clear" w:color="auto" w:fill="FFFFFF"/>
                <w:rtl/>
              </w:rPr>
            </w:pPr>
          </w:p>
        </w:tc>
        <w:tc>
          <w:tcPr>
            <w:tcW w:w="2098" w:type="dxa"/>
            <w:shd w:val="clear" w:color="auto" w:fill="auto"/>
          </w:tcPr>
          <w:p w14:paraId="02D32576" w14:textId="77777777" w:rsidR="00EF6F49" w:rsidRPr="0072784B" w:rsidRDefault="00EF6F49" w:rsidP="00C13548">
            <w:pPr>
              <w:pStyle w:val="BodyText"/>
              <w:bidi/>
              <w:jc w:val="center"/>
              <w:rPr>
                <w:rFonts w:ascii="DIN Next LT Arabic" w:hAnsi="DIN Next LT Arabic" w:cs="DIN Next LT Arabic"/>
                <w:color w:val="FFFFFF" w:themeColor="background1"/>
                <w:sz w:val="24"/>
                <w:szCs w:val="24"/>
                <w:shd w:val="clear" w:color="auto" w:fill="FFFFFF"/>
                <w:rtl/>
              </w:rPr>
            </w:pPr>
            <w:r w:rsidRPr="0072784B">
              <w:rPr>
                <w:rFonts w:ascii="DIN Next LT Arabic" w:hAnsi="DIN Next LT Arabic" w:cs="DIN Next LT Arabic"/>
                <w:color w:val="0070C0"/>
                <w:sz w:val="24"/>
                <w:szCs w:val="24"/>
                <w:rtl/>
              </w:rPr>
              <w:t>تحدد الجهة الحكومية المواد المطلوبة</w:t>
            </w:r>
          </w:p>
        </w:tc>
        <w:tc>
          <w:tcPr>
            <w:tcW w:w="3489" w:type="dxa"/>
            <w:shd w:val="clear" w:color="auto" w:fill="auto"/>
          </w:tcPr>
          <w:p w14:paraId="7950D464" w14:textId="77777777" w:rsidR="00EF6F49" w:rsidRPr="0072784B" w:rsidRDefault="00EF6F49" w:rsidP="00C13548">
            <w:pPr>
              <w:pStyle w:val="BodyText"/>
              <w:bidi/>
              <w:jc w:val="center"/>
              <w:rPr>
                <w:rFonts w:ascii="DIN Next LT Arabic" w:hAnsi="DIN Next LT Arabic" w:cs="DIN Next LT Arabic"/>
                <w:color w:val="FFFFFF" w:themeColor="background1"/>
                <w:sz w:val="24"/>
                <w:szCs w:val="24"/>
                <w:shd w:val="clear" w:color="auto" w:fill="FFFFFF"/>
                <w:rtl/>
              </w:rPr>
            </w:pPr>
          </w:p>
        </w:tc>
        <w:tc>
          <w:tcPr>
            <w:tcW w:w="3177" w:type="dxa"/>
          </w:tcPr>
          <w:p w14:paraId="2CF0E6D5" w14:textId="77777777" w:rsidR="00EF6F49" w:rsidRPr="0072784B" w:rsidRDefault="00EF6F49" w:rsidP="00C13548">
            <w:pPr>
              <w:pStyle w:val="BodyText"/>
              <w:bidi/>
              <w:jc w:val="center"/>
              <w:rPr>
                <w:rFonts w:ascii="DIN Next LT Arabic" w:hAnsi="DIN Next LT Arabic" w:cs="DIN Next LT Arabic"/>
                <w:color w:val="FFFFFF" w:themeColor="background1"/>
                <w:sz w:val="24"/>
                <w:szCs w:val="24"/>
                <w:shd w:val="clear" w:color="auto" w:fill="FFFFFF"/>
                <w:rtl/>
              </w:rPr>
            </w:pPr>
          </w:p>
        </w:tc>
      </w:tr>
    </w:tbl>
    <w:p w14:paraId="5D07D753" w14:textId="77777777" w:rsidR="00EF6F49" w:rsidRPr="000513D6" w:rsidRDefault="00EF6F49">
      <w:pPr>
        <w:pStyle w:val="Heading3"/>
        <w:numPr>
          <w:ilvl w:val="0"/>
          <w:numId w:val="42"/>
        </w:numPr>
        <w:pBdr>
          <w:top w:val="single" w:sz="4" w:space="1" w:color="auto"/>
        </w:pBdr>
        <w:bidi/>
        <w:spacing w:before="240"/>
        <w:contextualSpacing/>
        <w:jc w:val="both"/>
        <w:rPr>
          <w:rFonts w:ascii="DIN Next LT Arabic" w:hAnsi="DIN Next LT Arabic" w:cs="DIN Next LT Arabic"/>
          <w:b/>
          <w:bCs/>
          <w:color w:val="000000"/>
          <w:szCs w:val="24"/>
        </w:rPr>
      </w:pPr>
      <w:bookmarkStart w:id="322" w:name="_Toc23003602"/>
      <w:bookmarkStart w:id="323" w:name="_Toc24904997"/>
      <w:bookmarkStart w:id="324" w:name="_Toc26264416"/>
      <w:bookmarkStart w:id="325" w:name="_Toc30950376"/>
      <w:bookmarkStart w:id="326" w:name="_Toc138325933"/>
      <w:r w:rsidRPr="000513D6">
        <w:rPr>
          <w:rFonts w:ascii="DIN Next LT Arabic" w:hAnsi="DIN Next LT Arabic" w:cs="DIN Next LT Arabic"/>
          <w:b/>
          <w:bCs/>
          <w:color w:val="000000"/>
          <w:szCs w:val="24"/>
          <w:rtl/>
        </w:rPr>
        <w:t>مواصفات الجودة</w:t>
      </w:r>
      <w:bookmarkEnd w:id="322"/>
      <w:bookmarkEnd w:id="323"/>
      <w:bookmarkEnd w:id="324"/>
      <w:bookmarkEnd w:id="325"/>
      <w:bookmarkEnd w:id="326"/>
    </w:p>
    <w:p w14:paraId="10DC6F09" w14:textId="77777777" w:rsidR="00EF6F49" w:rsidRPr="0072784B" w:rsidRDefault="00EF6F49" w:rsidP="00EF6F49">
      <w:pPr>
        <w:pStyle w:val="BodyText"/>
        <w:bidi/>
        <w:spacing w:before="240" w:after="240"/>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 xml:space="preserve">[ملاحظة: في هذه البند تقوم الجهة الحكومية بتوضيح جميع شروط ومواصفات الجودة المطلوبة من المتعاقد من شهادات ومعايير محددة مثل </w:t>
      </w:r>
      <w:r w:rsidRPr="0072784B">
        <w:rPr>
          <w:rFonts w:ascii="DIN Next LT Arabic" w:hAnsi="DIN Next LT Arabic" w:cs="DIN Next LT Arabic"/>
          <w:color w:val="0070C0"/>
          <w:sz w:val="24"/>
          <w:szCs w:val="24"/>
        </w:rPr>
        <w:t>ISO</w:t>
      </w:r>
      <w:r w:rsidRPr="0072784B">
        <w:rPr>
          <w:rFonts w:ascii="DIN Next LT Arabic" w:hAnsi="DIN Next LT Arabic" w:cs="DIN Next LT Arabic"/>
          <w:color w:val="0070C0"/>
          <w:sz w:val="24"/>
          <w:szCs w:val="24"/>
          <w:rtl/>
        </w:rPr>
        <w:t xml:space="preserve"> وغيرها.]</w:t>
      </w:r>
    </w:p>
    <w:p w14:paraId="739C649D"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يلتزم المتعاقد بمواصفات الجودة المطلوبة في تنفيذ نطاق الأعمال المذكورة في العقد. ويجب على المتعاقد إخطار الجهة الحكومية بما يتسبب أو قد يتسبب في عدم الامتثال لمتطلبات الجودة في الأصناف والمواد الموّردة والمقدمة وبأي تغييرات أو تعديلات قد تؤثر على هذه الجودة كتغيير موقع تصنيع المواد، أو تغيير المواد الخام ونسبها المستعملة في تصنيع الأصناف الموّردة.</w:t>
      </w:r>
    </w:p>
    <w:p w14:paraId="51CCCBA7" w14:textId="77777777" w:rsidR="00EF6F49" w:rsidRPr="000513D6" w:rsidRDefault="00EF6F49">
      <w:pPr>
        <w:pStyle w:val="Heading3"/>
        <w:numPr>
          <w:ilvl w:val="0"/>
          <w:numId w:val="42"/>
        </w:numPr>
        <w:pBdr>
          <w:top w:val="single" w:sz="4" w:space="1" w:color="auto"/>
        </w:pBdr>
        <w:bidi/>
        <w:spacing w:before="240"/>
        <w:contextualSpacing/>
        <w:jc w:val="both"/>
        <w:rPr>
          <w:rFonts w:ascii="DIN Next LT Arabic" w:hAnsi="DIN Next LT Arabic" w:cs="DIN Next LT Arabic"/>
          <w:b/>
          <w:bCs/>
          <w:color w:val="000000"/>
          <w:szCs w:val="24"/>
          <w:rtl/>
        </w:rPr>
      </w:pPr>
      <w:bookmarkStart w:id="327" w:name="_Toc23003603"/>
      <w:bookmarkStart w:id="328" w:name="_Toc24904998"/>
      <w:bookmarkStart w:id="329" w:name="_Toc26264417"/>
      <w:bookmarkStart w:id="330" w:name="_Toc30950377"/>
      <w:bookmarkStart w:id="331" w:name="_Toc138325934"/>
      <w:r w:rsidRPr="000513D6">
        <w:rPr>
          <w:rFonts w:ascii="DIN Next LT Arabic" w:hAnsi="DIN Next LT Arabic" w:cs="DIN Next LT Arabic"/>
          <w:b/>
          <w:bCs/>
          <w:color w:val="000000"/>
          <w:szCs w:val="24"/>
          <w:rtl/>
        </w:rPr>
        <w:lastRenderedPageBreak/>
        <w:t>مواصفات السلامة</w:t>
      </w:r>
      <w:bookmarkEnd w:id="327"/>
      <w:bookmarkEnd w:id="328"/>
      <w:bookmarkEnd w:id="329"/>
      <w:bookmarkEnd w:id="330"/>
      <w:bookmarkEnd w:id="331"/>
    </w:p>
    <w:p w14:paraId="38AD9FCF" w14:textId="77777777" w:rsidR="00EF6F49" w:rsidRPr="0072784B" w:rsidRDefault="00EF6F49" w:rsidP="00EF6F49">
      <w:pPr>
        <w:pStyle w:val="BodyText"/>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يلتزم المتعاقد خلال جميع مراحل التنفيذ بجميع الأنظمة والقواعد المطبقة في المملكة بشأن السلامة والصحة والبيئة، وأي أنظمة وقواعد تحددها الجهة الحكومية في نطاق عمل المشروع، ويضمن اتخاذ جميع الإجراءات والاحتياطات اللازمة للامتثال لهذه الأنظمة والقواعد.</w:t>
      </w:r>
    </w:p>
    <w:p w14:paraId="4A016B82" w14:textId="225A031D" w:rsidR="00EF6F49" w:rsidRPr="00A63708" w:rsidRDefault="00EF6F49" w:rsidP="00446604">
      <w:pPr>
        <w:pStyle w:val="Heading1"/>
        <w:keepLines w:val="0"/>
        <w:pageBreakBefore/>
        <w:bidi/>
        <w:ind w:left="360"/>
        <w:jc w:val="both"/>
        <w:rPr>
          <w:rFonts w:ascii="DIN Next LT Arabic" w:hAnsi="DIN Next LT Arabic" w:cs="DIN Next LT Arabic"/>
          <w:bCs/>
          <w:color w:val="44546A" w:themeColor="text2"/>
          <w:sz w:val="24"/>
          <w:szCs w:val="24"/>
          <w:rtl/>
        </w:rPr>
      </w:pPr>
      <w:bookmarkStart w:id="332" w:name="_Toc138325935"/>
      <w:r w:rsidRPr="00A63708">
        <w:rPr>
          <w:rFonts w:ascii="DIN Next LT Arabic" w:hAnsi="DIN Next LT Arabic" w:cs="DIN Next LT Arabic"/>
          <w:bCs/>
          <w:color w:val="44546A" w:themeColor="text2"/>
          <w:sz w:val="24"/>
          <w:szCs w:val="24"/>
          <w:rtl/>
        </w:rPr>
        <w:lastRenderedPageBreak/>
        <w:t>القسم العاشر: متطلبات المحتوى المحلي</w:t>
      </w:r>
      <w:bookmarkEnd w:id="332"/>
    </w:p>
    <w:p w14:paraId="33862A07" w14:textId="77777777" w:rsidR="00EF6F49" w:rsidRPr="000513D6" w:rsidRDefault="00EF6F49">
      <w:pPr>
        <w:pStyle w:val="Heading3"/>
        <w:numPr>
          <w:ilvl w:val="0"/>
          <w:numId w:val="47"/>
        </w:numPr>
        <w:pBdr>
          <w:top w:val="single" w:sz="4" w:space="1" w:color="auto"/>
        </w:pBdr>
        <w:bidi/>
        <w:spacing w:before="240"/>
        <w:contextualSpacing/>
        <w:jc w:val="both"/>
        <w:rPr>
          <w:rFonts w:ascii="DIN Next LT Arabic" w:hAnsi="DIN Next LT Arabic" w:cs="DIN Next LT Arabic"/>
          <w:b/>
          <w:bCs/>
          <w:color w:val="000000"/>
          <w:szCs w:val="24"/>
          <w:rtl/>
        </w:rPr>
      </w:pPr>
      <w:bookmarkStart w:id="333" w:name="_Toc30950379"/>
      <w:bookmarkStart w:id="334" w:name="_Toc138325936"/>
      <w:bookmarkStart w:id="335" w:name="_Toc26264419"/>
      <w:r w:rsidRPr="000513D6">
        <w:rPr>
          <w:rFonts w:ascii="DIN Next LT Arabic" w:hAnsi="DIN Next LT Arabic" w:cs="DIN Next LT Arabic"/>
          <w:b/>
          <w:bCs/>
          <w:color w:val="000000"/>
          <w:szCs w:val="24"/>
          <w:rtl/>
        </w:rPr>
        <w:t>القائمة الإلزامية</w:t>
      </w:r>
      <w:bookmarkEnd w:id="333"/>
      <w:bookmarkEnd w:id="334"/>
    </w:p>
    <w:p w14:paraId="3D07132E" w14:textId="77777777" w:rsidR="00EF6F49" w:rsidRPr="0072784B" w:rsidRDefault="00EF6F49" w:rsidP="00EF6F49">
      <w:pPr>
        <w:pStyle w:val="BodyText"/>
        <w:bidi/>
        <w:rPr>
          <w:rFonts w:ascii="DIN Next LT Arabic" w:hAnsi="DIN Next LT Arabic" w:cs="DIN Next LT Arabic"/>
          <w:szCs w:val="24"/>
          <w:rtl/>
        </w:rPr>
      </w:pPr>
      <w:bookmarkStart w:id="336" w:name="_Hlk129081723"/>
      <w:r w:rsidRPr="0072784B">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53778DDF" w14:textId="77777777" w:rsidR="00EF6F49" w:rsidRPr="0072784B" w:rsidRDefault="00EF6F49">
      <w:pPr>
        <w:pStyle w:val="BodyText"/>
        <w:numPr>
          <w:ilvl w:val="0"/>
          <w:numId w:val="46"/>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 xml:space="preserve">يجب على المتعاقد الالتزام بالقائمة الإلزامية وذلك عند </w:t>
      </w:r>
      <w:bookmarkStart w:id="337" w:name="_Hlk126820460"/>
      <w:r w:rsidRPr="0072784B">
        <w:rPr>
          <w:rFonts w:ascii="DIN Next LT Arabic" w:hAnsi="DIN Next LT Arabic" w:cs="DIN Next LT Arabic"/>
          <w:sz w:val="24"/>
          <w:szCs w:val="24"/>
          <w:rtl/>
        </w:rPr>
        <w:t xml:space="preserve">توريد الأصناف والمواد أو المشتريات، </w:t>
      </w:r>
      <w:bookmarkEnd w:id="337"/>
      <w:r w:rsidRPr="0072784B">
        <w:rPr>
          <w:rFonts w:ascii="DIN Next LT Arabic" w:hAnsi="DIN Next LT Arabic" w:cs="DIN Next LT Arabic"/>
          <w:sz w:val="24"/>
          <w:szCs w:val="24"/>
          <w:rtl/>
        </w:rPr>
        <w:t>أو تنفيذ الأعمال، أو عند إعداد أعمال الدراسات والتقارير والتصاميم.</w:t>
      </w:r>
    </w:p>
    <w:p w14:paraId="2C8A8CC3" w14:textId="77777777" w:rsidR="00EF6F49" w:rsidRPr="0072784B" w:rsidRDefault="00EF6F49">
      <w:pPr>
        <w:pStyle w:val="BodyText"/>
        <w:numPr>
          <w:ilvl w:val="0"/>
          <w:numId w:val="46"/>
        </w:numPr>
        <w:bidi/>
        <w:spacing w:before="240" w:after="0"/>
        <w:jc w:val="both"/>
        <w:rPr>
          <w:rFonts w:ascii="DIN Next LT Arabic" w:hAnsi="DIN Next LT Arabic" w:cs="DIN Next LT Arabic"/>
          <w:sz w:val="24"/>
          <w:szCs w:val="24"/>
          <w:rtl/>
        </w:rPr>
      </w:pPr>
      <w:r w:rsidRPr="0072784B">
        <w:rPr>
          <w:rFonts w:ascii="DIN Next LT Arabic" w:hAnsi="DIN Next LT Arabic" w:cs="DIN Next LT Arabic"/>
          <w:sz w:val="24"/>
          <w:szCs w:val="24"/>
          <w:rtl/>
        </w:rPr>
        <w:t>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p>
    <w:p w14:paraId="5A46EC21" w14:textId="77777777" w:rsidR="00EF6F49" w:rsidRPr="0072784B" w:rsidRDefault="00EF6F49">
      <w:pPr>
        <w:pStyle w:val="BodyText"/>
        <w:numPr>
          <w:ilvl w:val="0"/>
          <w:numId w:val="46"/>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يلتزم المتعاقد بالتعليمات الخاصة بتسليم المنتجات المدرجة في القائمة الإلزامية الصادرة عن هيئة المحتوى المحلي والمشتريات الحكومية.</w:t>
      </w:r>
    </w:p>
    <w:p w14:paraId="6DDD9F47" w14:textId="77777777" w:rsidR="00EF6F49" w:rsidRPr="0072784B" w:rsidRDefault="00EF6F49">
      <w:pPr>
        <w:pStyle w:val="BodyText"/>
        <w:numPr>
          <w:ilvl w:val="0"/>
          <w:numId w:val="46"/>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sz w:val="24"/>
          <w:szCs w:val="24"/>
          <w:rtl/>
        </w:rPr>
        <w:t>يلتزم المتعاقد بالضوابط الخاصة بالاستثناء من القائمة الإلزامية الصادرة عن هيئة المحتوى المحلي والمشتريات الحكومية.</w:t>
      </w:r>
    </w:p>
    <w:p w14:paraId="6A345935" w14:textId="77777777" w:rsidR="00EF6F49" w:rsidRPr="0072784B" w:rsidRDefault="00EF6F49">
      <w:pPr>
        <w:pStyle w:val="BodyText"/>
        <w:numPr>
          <w:ilvl w:val="0"/>
          <w:numId w:val="46"/>
        </w:numPr>
        <w:bidi/>
        <w:jc w:val="both"/>
        <w:rPr>
          <w:rFonts w:ascii="DIN Next LT Arabic" w:hAnsi="DIN Next LT Arabic" w:cs="DIN Next LT Arabic"/>
          <w:color w:val="0070C0"/>
          <w:sz w:val="24"/>
          <w:szCs w:val="24"/>
          <w:rtl/>
        </w:rPr>
      </w:pPr>
      <w:r w:rsidRPr="0072784B">
        <w:rPr>
          <w:rFonts w:ascii="DIN Next LT Arabic" w:hAnsi="DIN Next LT Arabic" w:cs="DIN Next LT Arabic"/>
          <w:sz w:val="24"/>
          <w:szCs w:val="24"/>
          <w:rtl/>
        </w:rPr>
        <w:t xml:space="preserve">في حال انطباق اشتراط شهادة المحتوى المحلي (خط الأساس) على المنتجات المدرجة في القائمة الإلزامية؛ فيلتزم المتعاقد -و/أو </w:t>
      </w:r>
      <w:proofErr w:type="spellStart"/>
      <w:r w:rsidRPr="0072784B">
        <w:rPr>
          <w:rFonts w:ascii="DIN Next LT Arabic" w:hAnsi="DIN Next LT Arabic" w:cs="DIN Next LT Arabic"/>
          <w:sz w:val="24"/>
          <w:szCs w:val="24"/>
          <w:rtl/>
        </w:rPr>
        <w:t>متعاقديه</w:t>
      </w:r>
      <w:proofErr w:type="spellEnd"/>
      <w:r w:rsidRPr="0072784B">
        <w:rPr>
          <w:rFonts w:ascii="DIN Next LT Arabic" w:hAnsi="DIN Next LT Arabic" w:cs="DIN Next LT Arabic"/>
          <w:sz w:val="24"/>
          <w:szCs w:val="24"/>
          <w:rtl/>
        </w:rPr>
        <w:t xml:space="preserve"> من الباطن - بتوريد منتجات القائمة الالزامية من مزودي الخدمات والمصانع المستوفية لهذا الاشتراط.</w:t>
      </w:r>
    </w:p>
    <w:p w14:paraId="754F2E2D" w14:textId="77777777" w:rsidR="00EF6F49" w:rsidRPr="0072784B" w:rsidRDefault="00EF6F49">
      <w:pPr>
        <w:pStyle w:val="ListParagraph"/>
        <w:numPr>
          <w:ilvl w:val="0"/>
          <w:numId w:val="46"/>
        </w:numPr>
        <w:bidi/>
        <w:rPr>
          <w:rFonts w:ascii="DIN Next LT Arabic" w:hAnsi="DIN Next LT Arabic" w:cs="DIN Next LT Arabic"/>
          <w:sz w:val="24"/>
          <w:szCs w:val="24"/>
        </w:rPr>
      </w:pPr>
      <w:r w:rsidRPr="0072784B">
        <w:rPr>
          <w:rFonts w:ascii="DIN Next LT Arabic" w:hAnsi="DIN Next LT Arabic" w:cs="DIN Next LT Arabic"/>
          <w:sz w:val="24"/>
          <w:szCs w:val="24"/>
          <w:rtl/>
        </w:rPr>
        <w:t>يلتزم المتعاقد بتسليم تقرير نهائي للجهة الحكومية أو الاستشاري المشرف على المشروع – إن وجد – يوضح فيه التزامه بالمنتجات الوطنية المدرجة بالقائمة الإلزامية وفقاً للنموذج المعد لذلك على الموقع الإلكتروني لهيئة المحتوى المحلي والمشتريات الحكومية.</w:t>
      </w:r>
      <w:bookmarkEnd w:id="336"/>
    </w:p>
    <w:p w14:paraId="79AB7213" w14:textId="77777777" w:rsidR="00EF6F49" w:rsidRPr="0072784B" w:rsidRDefault="00EF6F49" w:rsidP="00EF6F49">
      <w:pPr>
        <w:bidi/>
        <w:spacing w:after="120"/>
        <w:ind w:left="360"/>
        <w:jc w:val="both"/>
        <w:rPr>
          <w:rFonts w:ascii="DIN Next LT Arabic" w:eastAsia="Times New Roman" w:hAnsi="DIN Next LT Arabic" w:cs="DIN Next LT Arabic"/>
          <w:color w:val="0070C0"/>
          <w:sz w:val="24"/>
          <w:szCs w:val="24"/>
          <w:rtl/>
        </w:rPr>
      </w:pPr>
    </w:p>
    <w:p w14:paraId="71A44201" w14:textId="0461345D" w:rsidR="00EF6F49" w:rsidRPr="000513D6" w:rsidRDefault="00EF6F49">
      <w:pPr>
        <w:pStyle w:val="Heading3"/>
        <w:numPr>
          <w:ilvl w:val="0"/>
          <w:numId w:val="47"/>
        </w:numPr>
        <w:pBdr>
          <w:top w:val="single" w:sz="4" w:space="1" w:color="auto"/>
        </w:pBdr>
        <w:bidi/>
        <w:spacing w:before="240"/>
        <w:contextualSpacing/>
        <w:jc w:val="both"/>
        <w:rPr>
          <w:rFonts w:ascii="DIN Next LT Arabic" w:hAnsi="DIN Next LT Arabic" w:cs="DIN Next LT Arabic"/>
          <w:b/>
          <w:bCs/>
          <w:color w:val="000000" w:themeColor="text1"/>
          <w:szCs w:val="24"/>
          <w:rtl/>
        </w:rPr>
      </w:pPr>
      <w:bookmarkStart w:id="338" w:name="_Toc28039537"/>
      <w:bookmarkStart w:id="339" w:name="_Toc29297630"/>
      <w:bookmarkStart w:id="340" w:name="_Toc38562018"/>
      <w:bookmarkStart w:id="341" w:name="_Toc138325937"/>
      <w:bookmarkStart w:id="342" w:name="_Hlk116300783"/>
      <w:r w:rsidRPr="000513D6">
        <w:rPr>
          <w:rFonts w:ascii="DIN Next LT Arabic" w:hAnsi="DIN Next LT Arabic" w:cs="DIN Next LT Arabic"/>
          <w:b/>
          <w:bCs/>
          <w:color w:val="000000" w:themeColor="text1"/>
          <w:szCs w:val="24"/>
          <w:rtl/>
        </w:rPr>
        <w:t>حصة المنتجات الوطنية</w:t>
      </w:r>
      <w:bookmarkEnd w:id="338"/>
      <w:bookmarkEnd w:id="339"/>
      <w:bookmarkEnd w:id="340"/>
      <w:bookmarkEnd w:id="341"/>
    </w:p>
    <w:bookmarkEnd w:id="342"/>
    <w:p w14:paraId="45850751" w14:textId="77777777" w:rsidR="00EF6F49" w:rsidRPr="0072784B" w:rsidRDefault="00EF6F49">
      <w:pPr>
        <w:numPr>
          <w:ilvl w:val="5"/>
          <w:numId w:val="52"/>
        </w:numPr>
        <w:bidi/>
        <w:spacing w:after="160" w:line="259" w:lineRule="auto"/>
        <w:ind w:left="635"/>
        <w:contextualSpacing/>
        <w:jc w:val="both"/>
        <w:rPr>
          <w:rFonts w:ascii="DIN Next LT Arabic" w:eastAsia="Times New Roman" w:hAnsi="DIN Next LT Arabic" w:cs="DIN Next LT Arabic"/>
          <w:sz w:val="24"/>
          <w:szCs w:val="24"/>
        </w:rPr>
      </w:pPr>
      <w:r w:rsidRPr="0072784B">
        <w:rPr>
          <w:rFonts w:ascii="DIN Next LT Arabic" w:eastAsia="Times New Roman" w:hAnsi="DIN Next LT Arabic" w:cs="DIN Next LT Arabic"/>
          <w:sz w:val="24"/>
          <w:szCs w:val="24"/>
        </w:rPr>
        <w:tab/>
      </w:r>
      <w:r w:rsidRPr="0072784B">
        <w:rPr>
          <w:rFonts w:ascii="DIN Next LT Arabic" w:eastAsia="Times New Roman" w:hAnsi="DIN Next LT Arabic" w:cs="DIN Next LT Arabic"/>
          <w:sz w:val="24"/>
          <w:szCs w:val="24"/>
          <w:rtl/>
        </w:rPr>
        <w:t>إذا لم يلتزم المتعاقد -في نهاية العقد- بالوفاء بحصة المنتجات الوطنية المقدمة ضمن عرضه، فيضمن ذلك في تقييم أداء المتعاقد، وسيكون معرضا للغرامات والعقوبات المقررة في الملحق الخاص بآلية التفضيل السعري للمنتج الوطني.</w:t>
      </w:r>
    </w:p>
    <w:p w14:paraId="1B767815" w14:textId="77777777" w:rsidR="00EF6F49" w:rsidRPr="0072784B" w:rsidRDefault="00EF6F49" w:rsidP="00EF6F49">
      <w:pPr>
        <w:bidi/>
        <w:ind w:left="635"/>
        <w:contextualSpacing/>
        <w:jc w:val="both"/>
        <w:rPr>
          <w:rFonts w:ascii="DIN Next LT Arabic" w:eastAsia="Times New Roman" w:hAnsi="DIN Next LT Arabic" w:cs="DIN Next LT Arabic"/>
          <w:sz w:val="24"/>
          <w:szCs w:val="24"/>
        </w:rPr>
      </w:pPr>
    </w:p>
    <w:p w14:paraId="5BD265E1" w14:textId="72616E26" w:rsidR="00EF6F49" w:rsidRPr="000513D6" w:rsidRDefault="00EF6F49">
      <w:pPr>
        <w:numPr>
          <w:ilvl w:val="5"/>
          <w:numId w:val="52"/>
        </w:numPr>
        <w:bidi/>
        <w:spacing w:after="160" w:line="259" w:lineRule="auto"/>
        <w:ind w:left="635"/>
        <w:contextualSpacing/>
        <w:jc w:val="both"/>
        <w:rPr>
          <w:rFonts w:ascii="DIN Next LT Arabic" w:eastAsia="Times New Roman" w:hAnsi="DIN Next LT Arabic" w:cs="DIN Next LT Arabic"/>
          <w:sz w:val="24"/>
          <w:szCs w:val="24"/>
          <w:rtl/>
        </w:rPr>
      </w:pPr>
      <w:r w:rsidRPr="0072784B">
        <w:rPr>
          <w:rFonts w:ascii="DIN Next LT Arabic" w:eastAsia="Times New Roman" w:hAnsi="DIN Next LT Arabic" w:cs="DIN Next LT Arabic"/>
          <w:sz w:val="24"/>
          <w:szCs w:val="24"/>
          <w:rtl/>
        </w:rPr>
        <w:t>لغرض تطبيق الغرامات والعقوبات؛ فإن العبرة تكون بحصة المنتجات الوطنية المقدمة ضمن عرض المتعاقد.</w:t>
      </w:r>
    </w:p>
    <w:p w14:paraId="319B5922" w14:textId="77777777" w:rsidR="00EF6F49" w:rsidRPr="000513D6" w:rsidRDefault="00EF6F49">
      <w:pPr>
        <w:pStyle w:val="Heading3"/>
        <w:numPr>
          <w:ilvl w:val="0"/>
          <w:numId w:val="47"/>
        </w:numPr>
        <w:pBdr>
          <w:top w:val="single" w:sz="4" w:space="1" w:color="auto"/>
        </w:pBdr>
        <w:bidi/>
        <w:spacing w:before="240"/>
        <w:contextualSpacing/>
        <w:jc w:val="both"/>
        <w:rPr>
          <w:rFonts w:ascii="DIN Next LT Arabic" w:hAnsi="DIN Next LT Arabic" w:cs="DIN Next LT Arabic"/>
          <w:b/>
          <w:bCs/>
          <w:color w:val="000000"/>
          <w:szCs w:val="24"/>
          <w:rtl/>
        </w:rPr>
      </w:pPr>
      <w:bookmarkStart w:id="343" w:name="_Toc30950380"/>
      <w:bookmarkStart w:id="344" w:name="_Toc138325938"/>
      <w:bookmarkStart w:id="345" w:name="_Hlk116300801"/>
      <w:proofErr w:type="spellStart"/>
      <w:r w:rsidRPr="000513D6">
        <w:rPr>
          <w:rFonts w:ascii="DIN Next LT Arabic" w:hAnsi="DIN Next LT Arabic" w:cs="DIN Next LT Arabic"/>
          <w:b/>
          <w:bCs/>
          <w:color w:val="00B050"/>
          <w:szCs w:val="24"/>
          <w:rtl/>
        </w:rPr>
        <w:t>إشتراطات</w:t>
      </w:r>
      <w:proofErr w:type="spellEnd"/>
      <w:r w:rsidRPr="000513D6">
        <w:rPr>
          <w:rFonts w:ascii="DIN Next LT Arabic" w:hAnsi="DIN Next LT Arabic" w:cs="DIN Next LT Arabic"/>
          <w:b/>
          <w:bCs/>
          <w:color w:val="00B050"/>
          <w:szCs w:val="24"/>
          <w:rtl/>
        </w:rPr>
        <w:t xml:space="preserve"> المحتوى المحلي</w:t>
      </w:r>
      <w:bookmarkEnd w:id="343"/>
      <w:bookmarkEnd w:id="344"/>
    </w:p>
    <w:p w14:paraId="2FB73283" w14:textId="77777777" w:rsidR="00EF6F49" w:rsidRPr="0072784B" w:rsidRDefault="00EF6F49" w:rsidP="00EF6F49">
      <w:pPr>
        <w:bidi/>
        <w:spacing w:before="240"/>
        <w:jc w:val="both"/>
        <w:rPr>
          <w:rFonts w:ascii="DIN Next LT Arabic" w:hAnsi="DIN Next LT Arabic" w:cs="DIN Next LT Arabic"/>
          <w:color w:val="000000" w:themeColor="text1"/>
          <w:sz w:val="24"/>
          <w:szCs w:val="24"/>
          <w:rtl/>
        </w:rPr>
      </w:pPr>
      <w:bookmarkStart w:id="346" w:name="_Hlk116290385"/>
      <w:bookmarkStart w:id="347" w:name="_Hlk129081772"/>
      <w:bookmarkEnd w:id="335"/>
      <w:bookmarkEnd w:id="345"/>
      <w:r w:rsidRPr="0072784B">
        <w:rPr>
          <w:rFonts w:ascii="DIN Next LT Arabic" w:hAnsi="DIN Next LT Arabic" w:cs="DIN Next LT Arabic"/>
          <w:color w:val="0070C0"/>
          <w:sz w:val="24"/>
          <w:szCs w:val="24"/>
          <w:rtl/>
        </w:rPr>
        <w:t xml:space="preserve">[هذا البند ينطبق فقط في حال تم تطبيق آلية وزن المحتوى المحلي في التقييم المالي أو آلية الحد الأدنى المطلوب للمحتوى المحلي، </w:t>
      </w:r>
      <w:bookmarkStart w:id="348" w:name="_Hlk126821481"/>
      <w:r w:rsidRPr="0072784B">
        <w:rPr>
          <w:rFonts w:ascii="DIN Next LT Arabic" w:hAnsi="DIN Next LT Arabic" w:cs="DIN Next LT Arabic"/>
          <w:color w:val="0070C0"/>
          <w:sz w:val="24"/>
          <w:szCs w:val="24"/>
          <w:rtl/>
        </w:rPr>
        <w:t>وتقوم الجهة الحكومية بحذف هذا البند في حال عدم انطباق آلية وزن المحتوى المحلي في التقييم المالي أو آلية الحد الأدنى المطلوب للمحتوى المحلي على العقد</w:t>
      </w:r>
      <w:bookmarkEnd w:id="348"/>
      <w:r w:rsidRPr="0072784B">
        <w:rPr>
          <w:rFonts w:ascii="DIN Next LT Arabic" w:hAnsi="DIN Next LT Arabic" w:cs="DIN Next LT Arabic"/>
          <w:color w:val="0070C0"/>
          <w:sz w:val="24"/>
          <w:szCs w:val="24"/>
          <w:rtl/>
        </w:rPr>
        <w:t>]</w:t>
      </w:r>
    </w:p>
    <w:p w14:paraId="2219982B" w14:textId="77777777" w:rsidR="00EF6F49" w:rsidRPr="0072784B" w:rsidRDefault="00EF6F49">
      <w:pPr>
        <w:pStyle w:val="ListParagraph"/>
        <w:numPr>
          <w:ilvl w:val="0"/>
          <w:numId w:val="54"/>
        </w:numPr>
        <w:bidi/>
        <w:spacing w:before="240"/>
        <w:jc w:val="both"/>
        <w:rPr>
          <w:rFonts w:ascii="DIN Next LT Arabic" w:hAnsi="DIN Next LT Arabic" w:cs="DIN Next LT Arabic"/>
          <w:color w:val="0070C0"/>
          <w:rtl/>
        </w:rPr>
      </w:pPr>
      <w:r w:rsidRPr="0072784B">
        <w:rPr>
          <w:rFonts w:ascii="DIN Next LT Arabic" w:hAnsi="DIN Next LT Arabic" w:cs="DIN Next LT Arabic"/>
          <w:color w:val="00B050"/>
          <w:sz w:val="24"/>
          <w:szCs w:val="24"/>
          <w:rtl/>
        </w:rPr>
        <w:lastRenderedPageBreak/>
        <w:t>يلتزم المتعاقد بتحقيق نسبة المحتوى المحلي المستهدفة وفق الشروط والأحكام الملحقة بهذا العقد.</w:t>
      </w:r>
      <w:r w:rsidRPr="0072784B">
        <w:rPr>
          <w:rFonts w:ascii="DIN Next LT Arabic" w:hAnsi="DIN Next LT Arabic" w:cs="DIN Next LT Arabic"/>
          <w:sz w:val="24"/>
          <w:szCs w:val="24"/>
          <w:rtl/>
        </w:rPr>
        <w:t xml:space="preserve"> </w:t>
      </w:r>
    </w:p>
    <w:p w14:paraId="4AEF7586" w14:textId="77777777" w:rsidR="00EF6F49" w:rsidRPr="0072784B" w:rsidRDefault="00EF6F49" w:rsidP="00EF6F49">
      <w:pPr>
        <w:pStyle w:val="ListParagraph"/>
        <w:bidi/>
        <w:spacing w:before="240"/>
        <w:jc w:val="both"/>
        <w:rPr>
          <w:rFonts w:ascii="DIN Next LT Arabic" w:hAnsi="DIN Next LT Arabic" w:cs="DIN Next LT Arabic"/>
          <w:color w:val="0070C0"/>
          <w:rtl/>
        </w:rPr>
      </w:pPr>
    </w:p>
    <w:p w14:paraId="5F7C6F98" w14:textId="77777777" w:rsidR="00EF6F49" w:rsidRPr="0072784B" w:rsidRDefault="00EF6F49">
      <w:pPr>
        <w:pStyle w:val="ListParagraph"/>
        <w:numPr>
          <w:ilvl w:val="0"/>
          <w:numId w:val="54"/>
        </w:numPr>
        <w:bidi/>
        <w:spacing w:before="240"/>
        <w:jc w:val="both"/>
        <w:rPr>
          <w:rFonts w:ascii="DIN Next LT Arabic" w:hAnsi="DIN Next LT Arabic" w:cs="DIN Next LT Arabic"/>
          <w:color w:val="000000" w:themeColor="text1"/>
          <w:sz w:val="24"/>
          <w:szCs w:val="24"/>
          <w:rtl/>
        </w:rPr>
      </w:pPr>
      <w:r w:rsidRPr="0072784B">
        <w:rPr>
          <w:rFonts w:ascii="DIN Next LT Arabic" w:hAnsi="DIN Next LT Arabic" w:cs="DIN Next LT Arabic"/>
          <w:color w:val="00B050"/>
          <w:sz w:val="24"/>
          <w:szCs w:val="24"/>
          <w:rtl/>
        </w:rPr>
        <w:t xml:space="preserve">يلتزم المتعاقد بتسليم الخطة التدرجية والتقارير الدورية والنهائية وفق الشروط والأحكام الملحقة بهذا العقد. </w:t>
      </w:r>
      <w:bookmarkEnd w:id="346"/>
    </w:p>
    <w:bookmarkEnd w:id="347"/>
    <w:p w14:paraId="43D1F2DC" w14:textId="77777777" w:rsidR="00EF6F49" w:rsidRPr="0072784B" w:rsidRDefault="00EF6F49" w:rsidP="00EF6F49">
      <w:pPr>
        <w:pStyle w:val="BodyText"/>
        <w:bidi/>
        <w:spacing w:before="240" w:after="0"/>
        <w:jc w:val="both"/>
        <w:rPr>
          <w:rFonts w:ascii="DIN Next LT Arabic" w:hAnsi="DIN Next LT Arabic" w:cs="DIN Next LT Arabic"/>
          <w:sz w:val="24"/>
          <w:szCs w:val="24"/>
        </w:rPr>
      </w:pPr>
    </w:p>
    <w:p w14:paraId="685EB730" w14:textId="77777777" w:rsidR="00EF6F49" w:rsidRPr="0072784B" w:rsidRDefault="00EF6F49" w:rsidP="00EF6F49">
      <w:pPr>
        <w:pStyle w:val="ListParagraph"/>
        <w:bidi/>
        <w:ind w:left="635"/>
        <w:jc w:val="both"/>
        <w:rPr>
          <w:rFonts w:ascii="DIN Next LT Arabic" w:hAnsi="DIN Next LT Arabic" w:cs="DIN Next LT Arabic"/>
          <w:color w:val="00B050"/>
          <w:sz w:val="24"/>
          <w:szCs w:val="24"/>
        </w:rPr>
      </w:pPr>
    </w:p>
    <w:p w14:paraId="14A6A167"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349" w:name="_Toc138325939"/>
      <w:r w:rsidRPr="00A63708">
        <w:rPr>
          <w:rFonts w:ascii="DIN Next LT Arabic" w:hAnsi="DIN Next LT Arabic" w:cs="DIN Next LT Arabic"/>
          <w:bCs/>
          <w:color w:val="44546A" w:themeColor="text2"/>
          <w:sz w:val="24"/>
          <w:szCs w:val="24"/>
          <w:rtl/>
        </w:rPr>
        <w:lastRenderedPageBreak/>
        <w:t>القسم الحادي عشر: الشروط المفصلة</w:t>
      </w:r>
      <w:bookmarkEnd w:id="349"/>
    </w:p>
    <w:p w14:paraId="578AB4A6" w14:textId="77777777" w:rsidR="00EF6F49" w:rsidRPr="0072784B" w:rsidRDefault="00EF6F49" w:rsidP="00EF6F49">
      <w:pPr>
        <w:pStyle w:val="BodyText"/>
        <w:bidi/>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للجهة الحكومية إضافة شروط خاصة حسب احتياجات ومتطلبات المشروع على أن تكون هذه الشروط مكملة ولا تُحيّد شروط العقد مالم يرد نص صريح في المادة ذات الصلة.]</w:t>
      </w:r>
    </w:p>
    <w:p w14:paraId="7F412209" w14:textId="77777777" w:rsidR="00EF6F49" w:rsidRPr="0072784B" w:rsidRDefault="00EF6F49" w:rsidP="00EF6F49">
      <w:pPr>
        <w:pStyle w:val="BodyText"/>
        <w:bidi/>
        <w:jc w:val="both"/>
        <w:rPr>
          <w:rFonts w:ascii="DIN Next LT Arabic" w:eastAsia="Calibri" w:hAnsi="DIN Next LT Arabic" w:cs="DIN Next LT Arabic"/>
          <w:color w:val="FF0000"/>
          <w:sz w:val="24"/>
          <w:szCs w:val="24"/>
          <w:rtl/>
          <w:lang w:bidi="ar-EG"/>
        </w:rPr>
      </w:pPr>
      <w:r w:rsidRPr="0072784B">
        <w:rPr>
          <w:rFonts w:ascii="DIN Next LT Arabic" w:eastAsia="Calibri" w:hAnsi="DIN Next LT Arabic" w:cs="DIN Next LT Arabic"/>
          <w:color w:val="FF0000"/>
          <w:sz w:val="24"/>
          <w:szCs w:val="24"/>
          <w:rtl/>
          <w:lang w:bidi="ar-EG"/>
        </w:rPr>
        <w:t>ومن الأمثلة على ذلك:</w:t>
      </w:r>
    </w:p>
    <w:p w14:paraId="00C3BC64" w14:textId="77777777" w:rsidR="00EF6F49" w:rsidRPr="000513D6" w:rsidRDefault="00EF6F49">
      <w:pPr>
        <w:pStyle w:val="Heading3"/>
        <w:numPr>
          <w:ilvl w:val="0"/>
          <w:numId w:val="40"/>
        </w:numPr>
        <w:pBdr>
          <w:top w:val="single" w:sz="4" w:space="1" w:color="auto"/>
        </w:pBdr>
        <w:bidi/>
        <w:spacing w:before="240"/>
        <w:jc w:val="both"/>
        <w:rPr>
          <w:rFonts w:ascii="DIN Next LT Arabic" w:hAnsi="DIN Next LT Arabic" w:cs="DIN Next LT Arabic"/>
          <w:b/>
          <w:bCs/>
          <w:color w:val="FF0000"/>
          <w:szCs w:val="24"/>
          <w:rtl/>
        </w:rPr>
      </w:pPr>
      <w:bookmarkStart w:id="350" w:name="_Toc138325940"/>
      <w:r w:rsidRPr="000513D6">
        <w:rPr>
          <w:rFonts w:ascii="DIN Next LT Arabic" w:hAnsi="DIN Next LT Arabic" w:cs="DIN Next LT Arabic"/>
          <w:b/>
          <w:bCs/>
          <w:color w:val="FF0000"/>
          <w:szCs w:val="24"/>
          <w:rtl/>
        </w:rPr>
        <w:t>متطلبات التأمين</w:t>
      </w:r>
      <w:bookmarkEnd w:id="350"/>
    </w:p>
    <w:p w14:paraId="701F0B63" w14:textId="77777777" w:rsidR="00EF6F49" w:rsidRPr="0072784B" w:rsidRDefault="00EF6F49" w:rsidP="00EF6F49">
      <w:pPr>
        <w:pStyle w:val="BodyText"/>
        <w:bidi/>
        <w:jc w:val="both"/>
        <w:rPr>
          <w:rFonts w:ascii="DIN Next LT Arabic" w:hAnsi="DIN Next LT Arabic" w:cs="DIN Next LT Arabic"/>
          <w:color w:val="00B050"/>
          <w:sz w:val="24"/>
          <w:szCs w:val="24"/>
          <w:rtl/>
        </w:rPr>
      </w:pPr>
      <w:r w:rsidRPr="0072784B">
        <w:rPr>
          <w:rFonts w:ascii="DIN Next LT Arabic" w:hAnsi="DIN Next LT Arabic" w:cs="DIN Next LT Arabic"/>
          <w:color w:val="0070C0"/>
          <w:sz w:val="24"/>
          <w:szCs w:val="24"/>
          <w:rtl/>
        </w:rPr>
        <w:t xml:space="preserve">[ملاحظة: تقوم الجهة الحكومية بتحديد أنواع وثائق التغطية التأمينية اللازمة، التي </w:t>
      </w:r>
      <w:r w:rsidRPr="0072784B">
        <w:rPr>
          <w:rFonts w:ascii="DIN Next LT Arabic" w:hAnsi="DIN Next LT Arabic" w:cs="DIN Next LT Arabic"/>
          <w:color w:val="0070C0"/>
          <w:sz w:val="24"/>
          <w:szCs w:val="24"/>
          <w:rtl/>
          <w:lang w:bidi="ar-EG"/>
        </w:rPr>
        <w:t xml:space="preserve">يلتزم </w:t>
      </w:r>
      <w:r w:rsidRPr="0072784B">
        <w:rPr>
          <w:rFonts w:ascii="DIN Next LT Arabic" w:hAnsi="DIN Next LT Arabic" w:cs="DIN Next LT Arabic"/>
          <w:color w:val="0070C0"/>
          <w:sz w:val="24"/>
          <w:szCs w:val="24"/>
          <w:rtl/>
        </w:rPr>
        <w:t>المتعاقد بتوفيرها قبل بدء الأعمال المتفق عليها بموجب هذا العقد بالإضافة إلى تحديد المبالغ والحدود لكل نوع من أنواع التأمين]</w:t>
      </w:r>
    </w:p>
    <w:p w14:paraId="7204C49B" w14:textId="77777777" w:rsidR="00EF6F49" w:rsidRPr="0072784B" w:rsidRDefault="00EF6F49" w:rsidP="00EF6F49">
      <w:pPr>
        <w:pStyle w:val="CommentText"/>
        <w:bidi/>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يشترط لإدراجها في العقد وجودها في وثائق المنافسة وإلزام المتنافس بها]</w:t>
      </w:r>
    </w:p>
    <w:p w14:paraId="3BF76C6A" w14:textId="77777777" w:rsidR="00EF6F49" w:rsidRPr="0072784B" w:rsidRDefault="00EF6F49" w:rsidP="00EF6F49">
      <w:pPr>
        <w:pStyle w:val="BodyText"/>
        <w:bidi/>
        <w:jc w:val="both"/>
        <w:rPr>
          <w:rFonts w:ascii="DIN Next LT Arabic" w:eastAsia="Calibri" w:hAnsi="DIN Next LT Arabic" w:cs="DIN Next LT Arabic"/>
          <w:color w:val="FF0000"/>
          <w:sz w:val="24"/>
          <w:szCs w:val="24"/>
          <w:rtl/>
          <w:lang w:bidi="ar-EG"/>
        </w:rPr>
      </w:pPr>
      <w:r w:rsidRPr="0072784B">
        <w:rPr>
          <w:rFonts w:ascii="DIN Next LT Arabic" w:eastAsia="Calibri" w:hAnsi="DIN Next LT Arabic" w:cs="DIN Next LT Arabic"/>
          <w:color w:val="FF0000"/>
          <w:sz w:val="24"/>
          <w:szCs w:val="24"/>
          <w:rtl/>
          <w:lang w:bidi="ar-EG"/>
        </w:rPr>
        <w:t>يوفر المتعاقد تغطية تأمينية شاملة باسمه وباسم الجهة الحكومية معًا اعتبارًا من تاريخ المباشرة في التنفيذ (بدء الأعمال) إلى نهاية فترة الضمان (المسؤولية عن العيوب) وفقًا للمبالغ والخصومات المنصوص عليها أدناه بالنسبة لمخاطر المتعاقد والعقد:</w:t>
      </w:r>
    </w:p>
    <w:p w14:paraId="1E06ECF6" w14:textId="77777777" w:rsidR="00EF6F49" w:rsidRPr="0072784B" w:rsidRDefault="00EF6F49" w:rsidP="00EF6F49">
      <w:pPr>
        <w:pStyle w:val="BodyText"/>
        <w:bidi/>
        <w:jc w:val="both"/>
        <w:rPr>
          <w:rFonts w:ascii="DIN Next LT Arabic" w:eastAsia="Calibri" w:hAnsi="DIN Next LT Arabic" w:cs="DIN Next LT Arabic"/>
          <w:color w:val="FF0000"/>
          <w:sz w:val="24"/>
          <w:szCs w:val="24"/>
          <w:rtl/>
          <w:lang w:bidi="ar-EG"/>
        </w:rPr>
      </w:pPr>
      <w:r w:rsidRPr="0072784B">
        <w:rPr>
          <w:rFonts w:ascii="DIN Next LT Arabic" w:eastAsia="Calibri" w:hAnsi="DIN Next LT Arabic" w:cs="DIN Next LT Arabic"/>
          <w:color w:val="FF0000"/>
          <w:sz w:val="24"/>
          <w:szCs w:val="24"/>
          <w:rtl/>
          <w:lang w:bidi="ar-EG"/>
        </w:rPr>
        <w:t>ومن الأمثلة على ذلك:</w:t>
      </w:r>
    </w:p>
    <w:p w14:paraId="0ABD53AA" w14:textId="77777777" w:rsidR="00EF6F49" w:rsidRPr="0072784B" w:rsidRDefault="00EF6F49">
      <w:pPr>
        <w:pStyle w:val="BlockText"/>
        <w:numPr>
          <w:ilvl w:val="0"/>
          <w:numId w:val="20"/>
        </w:numPr>
        <w:spacing w:before="240" w:line="276" w:lineRule="auto"/>
        <w:ind w:right="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تعويضات "العمال والعاملين" لدى المتعاقد ومن في حكمهم أو تأمين "المؤسسة العامة للتأمينات الاجتماعية" المطبق على الأمراض الناتجة عن العمل أو إصابات العمل، ويجب أن تغطى وثيقة التأمين بموجب هذا البند كافة المطالبات والمسؤوليات وفقًا لكافة الأنظمة واللوائح دون تحديد وبمبلغ تأمين لا يقل عن [50.000.000] خمسين مليون ريال سعودي، وعن كافة الحوادث، ومنها على سبيل المثال لا الحصر: حالات الوفاة والإصابات. ويجب أن تصدر الوثيقة عن إحدى شركات التأمين ذات السمعة الطيبة التي لديها القدرة على السداد والتغطية</w:t>
      </w:r>
      <w:r w:rsidRPr="0072784B">
        <w:rPr>
          <w:rFonts w:ascii="DIN Next LT Arabic" w:hAnsi="DIN Next LT Arabic" w:cs="DIN Next LT Arabic"/>
          <w:sz w:val="24"/>
          <w:szCs w:val="24"/>
          <w:rtl/>
        </w:rPr>
        <w:t>.</w:t>
      </w:r>
      <w:r w:rsidRPr="0072784B">
        <w:rPr>
          <w:rFonts w:ascii="DIN Next LT Arabic" w:hAnsi="DIN Next LT Arabic" w:cs="DIN Next LT Arabic"/>
          <w:color w:val="FF0000"/>
          <w:sz w:val="24"/>
          <w:szCs w:val="24"/>
          <w:rtl/>
        </w:rPr>
        <w:t xml:space="preserve"> وتأمين "المخاطر البحرية" بالتوافق مع متطلبات الغرفة التجارية الدولية، والذي يجب أن يشمل تغطية النقل الداخلي لفقدان وتلف البضائع.</w:t>
      </w:r>
    </w:p>
    <w:p w14:paraId="1C3F6060" w14:textId="77777777" w:rsidR="00EF6F49" w:rsidRPr="0072784B" w:rsidRDefault="00EF6F49">
      <w:pPr>
        <w:pStyle w:val="BodyText"/>
        <w:numPr>
          <w:ilvl w:val="0"/>
          <w:numId w:val="20"/>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تأمين "شامل مسؤولية ضد الغير" بمبلغ [أدخل المبلغ] ريال سعودي لكل حادث فيما يتعلق بالأعمال المتعلقة بالطرف الأول ضمن وثيقة تأمين المسؤولية العامة، ويجب أن تغطى الوثيقة بموجب هذا البند كافة التعويضات الناتجة عن الإضرار بالبيئة والتعويضات الناتجة عن استخدام الأوناش والمعدات الثقيلة وعن حالات الوفاة والإصابات الناتجة عن استخدام تلك المعدات وعن أي خسائر أو تلفيات بالممتلكات أو بالمناطق المجاورة بغض النظر عن كيفية حدوثها أو الشخص المتسبب فيها. وتشمل مبالغ التأمين ما يلزم من تعويضات لإعادة الحال إلى ما كانت عليه كلما أمكن.</w:t>
      </w:r>
    </w:p>
    <w:p w14:paraId="4660FE85" w14:textId="77777777" w:rsidR="00EF6F49" w:rsidRPr="0072784B" w:rsidRDefault="00EF6F49">
      <w:pPr>
        <w:pStyle w:val="BodyText"/>
        <w:numPr>
          <w:ilvl w:val="0"/>
          <w:numId w:val="20"/>
        </w:numPr>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تأمين "المركبات ضد المسؤولية المدنية" وفقًا لأنظمة المملكة العربية السعودية لجميع السيارات والمعدات الداخلة في حيازة الطرف الثاني أو عهدته أو إدارته سواء استُخدمت بشكل حصري أو غير حصري فيما يتعلق بالأعمال</w:t>
      </w:r>
      <w:r w:rsidRPr="0072784B">
        <w:rPr>
          <w:rFonts w:ascii="DIN Next LT Arabic" w:hAnsi="DIN Next LT Arabic" w:cs="DIN Next LT Arabic"/>
          <w:color w:val="FF0000"/>
          <w:sz w:val="24"/>
          <w:szCs w:val="24"/>
        </w:rPr>
        <w:t>.</w:t>
      </w:r>
    </w:p>
    <w:p w14:paraId="1210FE46" w14:textId="77777777" w:rsidR="00EF6F49" w:rsidRPr="000513D6" w:rsidRDefault="00EF6F49">
      <w:pPr>
        <w:pStyle w:val="Heading3"/>
        <w:numPr>
          <w:ilvl w:val="0"/>
          <w:numId w:val="40"/>
        </w:numPr>
        <w:pBdr>
          <w:top w:val="single" w:sz="4" w:space="1" w:color="auto"/>
        </w:pBdr>
        <w:bidi/>
        <w:spacing w:before="240"/>
        <w:jc w:val="both"/>
        <w:rPr>
          <w:rFonts w:ascii="DIN Next LT Arabic" w:hAnsi="DIN Next LT Arabic" w:cs="DIN Next LT Arabic"/>
          <w:b/>
          <w:bCs/>
          <w:color w:val="FF0000"/>
          <w:szCs w:val="24"/>
          <w:rtl/>
        </w:rPr>
      </w:pPr>
      <w:bookmarkStart w:id="351" w:name="_Toc30950384"/>
      <w:bookmarkStart w:id="352" w:name="_Toc138325941"/>
      <w:r w:rsidRPr="000513D6">
        <w:rPr>
          <w:rFonts w:ascii="DIN Next LT Arabic" w:hAnsi="DIN Next LT Arabic" w:cs="DIN Next LT Arabic"/>
          <w:b/>
          <w:bCs/>
          <w:color w:val="FF0000"/>
          <w:szCs w:val="24"/>
          <w:rtl/>
        </w:rPr>
        <w:t>فترة الضمان</w:t>
      </w:r>
      <w:bookmarkEnd w:id="351"/>
      <w:bookmarkEnd w:id="352"/>
      <w:r w:rsidRPr="000513D6">
        <w:rPr>
          <w:rFonts w:ascii="DIN Next LT Arabic" w:hAnsi="DIN Next LT Arabic" w:cs="DIN Next LT Arabic"/>
          <w:b/>
          <w:bCs/>
          <w:color w:val="FF0000"/>
          <w:szCs w:val="24"/>
          <w:rtl/>
        </w:rPr>
        <w:t xml:space="preserve"> </w:t>
      </w:r>
    </w:p>
    <w:p w14:paraId="30F7819F" w14:textId="77777777" w:rsidR="00EF6F49" w:rsidRPr="0072784B" w:rsidRDefault="00EF6F49" w:rsidP="00EF6F49">
      <w:pPr>
        <w:bidi/>
        <w:spacing w:before="24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يلتزم المتعاقد بما يأتي كفترة ضمان الأعمال ابتداءً من تاريخ [تسليمها] كلها أو جزء منها متى كان ذلك ضروريًّا، على أن تكون فترة الضمان [24] أربعة وعشرون شهرًا، بعد نهاية تحرير وتوقيع محضر التسليم.</w:t>
      </w:r>
    </w:p>
    <w:p w14:paraId="22348176" w14:textId="77777777" w:rsidR="00EF6F49" w:rsidRPr="000513D6" w:rsidRDefault="00EF6F49">
      <w:pPr>
        <w:pStyle w:val="Heading3"/>
        <w:numPr>
          <w:ilvl w:val="0"/>
          <w:numId w:val="40"/>
        </w:numPr>
        <w:pBdr>
          <w:top w:val="single" w:sz="4" w:space="1" w:color="auto"/>
        </w:pBdr>
        <w:bidi/>
        <w:spacing w:before="240"/>
        <w:jc w:val="both"/>
        <w:rPr>
          <w:rFonts w:ascii="DIN Next LT Arabic" w:hAnsi="DIN Next LT Arabic" w:cs="DIN Next LT Arabic"/>
          <w:b/>
          <w:bCs/>
          <w:color w:val="FF0000"/>
          <w:szCs w:val="24"/>
          <w:rtl/>
        </w:rPr>
      </w:pPr>
      <w:bookmarkStart w:id="353" w:name="_Toc30950386"/>
      <w:bookmarkStart w:id="354" w:name="_Toc138325942"/>
      <w:r w:rsidRPr="000513D6">
        <w:rPr>
          <w:rFonts w:ascii="DIN Next LT Arabic" w:hAnsi="DIN Next LT Arabic" w:cs="DIN Next LT Arabic"/>
          <w:b/>
          <w:bCs/>
          <w:color w:val="FF0000"/>
          <w:szCs w:val="24"/>
          <w:rtl/>
        </w:rPr>
        <w:lastRenderedPageBreak/>
        <w:t>تقارير تقدّم التوريد</w:t>
      </w:r>
      <w:bookmarkEnd w:id="353"/>
      <w:bookmarkEnd w:id="354"/>
      <w:r w:rsidRPr="000513D6">
        <w:rPr>
          <w:rFonts w:ascii="DIN Next LT Arabic" w:hAnsi="DIN Next LT Arabic" w:cs="DIN Next LT Arabic"/>
          <w:b/>
          <w:bCs/>
          <w:color w:val="FF0000"/>
          <w:szCs w:val="24"/>
          <w:rtl/>
        </w:rPr>
        <w:t xml:space="preserve"> </w:t>
      </w:r>
    </w:p>
    <w:p w14:paraId="53575765" w14:textId="77777777" w:rsidR="00EF6F49" w:rsidRPr="0072784B" w:rsidRDefault="00EF6F49" w:rsidP="00EF6F49">
      <w:pPr>
        <w:pStyle w:val="BodyText"/>
        <w:bidi/>
        <w:spacing w:before="240" w:after="0"/>
        <w:jc w:val="both"/>
        <w:rPr>
          <w:rFonts w:ascii="DIN Next LT Arabic" w:hAnsi="DIN Next LT Arabic" w:cs="DIN Next LT Arabic"/>
          <w:color w:val="0070C0"/>
          <w:sz w:val="24"/>
          <w:szCs w:val="24"/>
          <w:rtl/>
        </w:rPr>
      </w:pPr>
      <w:r w:rsidRPr="0072784B">
        <w:rPr>
          <w:rFonts w:ascii="DIN Next LT Arabic" w:hAnsi="DIN Next LT Arabic" w:cs="DIN Next LT Arabic"/>
          <w:color w:val="0070C0"/>
          <w:sz w:val="24"/>
          <w:szCs w:val="24"/>
          <w:rtl/>
        </w:rPr>
        <w:t>[ملاحظة: يقدم المتعاقد إلى ممثل الجهة بصورة دورية حسبما ما تقرره الجهة الحكومية تقريرًا تفصيليًّا عن تقدم سير العمل مؤيدًا بالمخططات والوثائق الثبوتية من قبل المتعاقد].</w:t>
      </w:r>
    </w:p>
    <w:p w14:paraId="58C09B20" w14:textId="77777777" w:rsidR="00EF6F49" w:rsidRPr="0072784B" w:rsidRDefault="00EF6F49" w:rsidP="00EF6F49">
      <w:pPr>
        <w:pStyle w:val="BodyText"/>
        <w:bidi/>
        <w:spacing w:before="240" w:after="0"/>
        <w:jc w:val="both"/>
        <w:rPr>
          <w:rFonts w:ascii="DIN Next LT Arabic" w:hAnsi="DIN Next LT Arabic" w:cs="DIN Next LT Arabic"/>
          <w:color w:val="FF0000"/>
          <w:sz w:val="24"/>
          <w:szCs w:val="24"/>
          <w:rtl/>
        </w:rPr>
      </w:pPr>
      <w:r w:rsidRPr="0072784B">
        <w:rPr>
          <w:rFonts w:ascii="DIN Next LT Arabic" w:hAnsi="DIN Next LT Arabic" w:cs="DIN Next LT Arabic"/>
          <w:color w:val="FF0000"/>
          <w:sz w:val="24"/>
          <w:szCs w:val="24"/>
          <w:rtl/>
        </w:rPr>
        <w:t>يجب على المتعاقد أن يقدم إلى الجهة الحكومية تقارير شهرية باللغة العربية من أصل واحد وثلاث نسخ في موعد لا يتعدى اليوم الخامس من الشهر التالي وحسب النموذج الذي توافق عليه الجهة الحكومية، على أن يحتوي التقرير على ما يأتي:</w:t>
      </w:r>
    </w:p>
    <w:p w14:paraId="700C07DE"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البيانات الرئيسة عن العقد.</w:t>
      </w:r>
    </w:p>
    <w:p w14:paraId="1896C969"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 xml:space="preserve">الرسم البياني للعقود بالنسبة المئوية. </w:t>
      </w:r>
    </w:p>
    <w:p w14:paraId="6BB97B10"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النشاطات المقررة في البرنامج الزمني أو الجاري تنفيذها فعلًا خلال الفترة المشمولة بالتقارير مع تقدير ممثل الجهة للتقدم المحرز حتى تاريخ التقرير وموعد المباشرة الفعلي أو المتوقع ومواعيد إنجاز كل نشاط.</w:t>
      </w:r>
    </w:p>
    <w:p w14:paraId="45B2FE50"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النشاطات التي ستتم مباشرتها حسب البرنامج المقرر مع تقرير تواريخ البدء.</w:t>
      </w:r>
    </w:p>
    <w:p w14:paraId="7ED3134F"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تقرير وصفي موجز يتضمن ملخصًا عامًّا للتقدم المتحقق في تنفيذ العقد ووصفًا لأي تغييرات محتملة في البرنامج الزمني بالإضافة إلى تقدير آثار مثل هذه التغييرات وبيانات عن الإجراءات التصحيحية المقترحة.</w:t>
      </w:r>
    </w:p>
    <w:p w14:paraId="0298AC26"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معلومات عن المتعاقدين من الباطن ومنجزاتهم وأعمالهم ومدى التزامهم بعقودهم والبرنامج الزمني المتفق عليه معهم.</w:t>
      </w:r>
    </w:p>
    <w:p w14:paraId="3610D764"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بيان عن المواد المعتمدة والمطلوب اعتمادها</w:t>
      </w:r>
      <w:r w:rsidRPr="0072784B">
        <w:rPr>
          <w:rFonts w:ascii="DIN Next LT Arabic" w:hAnsi="DIN Next LT Arabic" w:cs="DIN Next LT Arabic"/>
          <w:color w:val="FF0000"/>
          <w:sz w:val="24"/>
          <w:szCs w:val="24"/>
        </w:rPr>
        <w:t>.</w:t>
      </w:r>
    </w:p>
    <w:p w14:paraId="3F23E9E7"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ملخص بجميع البنود التي لم تكتمل وتؤثر في سير العمل حاليًّا ومستقبليًّا والأمور الحرجة والمهمة ووسائل تفاديها</w:t>
      </w:r>
      <w:r w:rsidRPr="0072784B">
        <w:rPr>
          <w:rFonts w:ascii="DIN Next LT Arabic" w:hAnsi="DIN Next LT Arabic" w:cs="DIN Next LT Arabic"/>
          <w:color w:val="FF0000"/>
          <w:sz w:val="24"/>
          <w:szCs w:val="24"/>
        </w:rPr>
        <w:t>.</w:t>
      </w:r>
    </w:p>
    <w:p w14:paraId="5FD113D7"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موجز بأي تغييرات في العقد</w:t>
      </w:r>
      <w:r w:rsidRPr="0072784B">
        <w:rPr>
          <w:rFonts w:ascii="DIN Next LT Arabic" w:hAnsi="DIN Next LT Arabic" w:cs="DIN Next LT Arabic"/>
          <w:color w:val="FF0000"/>
          <w:sz w:val="24"/>
          <w:szCs w:val="24"/>
        </w:rPr>
        <w:t>.</w:t>
      </w:r>
    </w:p>
    <w:p w14:paraId="72F2FF89"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تقرير ضبط الجودة النوعية مع ضرورة تحديد متخصص لمتابعة ذلك بعد اعتماده من الجهة الحكومية.</w:t>
      </w:r>
    </w:p>
    <w:p w14:paraId="6F422234" w14:textId="77777777" w:rsidR="00EF6F49" w:rsidRPr="0072784B" w:rsidRDefault="00EF6F49">
      <w:pPr>
        <w:pStyle w:val="BodyText"/>
        <w:numPr>
          <w:ilvl w:val="0"/>
          <w:numId w:val="48"/>
        </w:numPr>
        <w:bidi/>
        <w:spacing w:before="240" w:after="0"/>
        <w:jc w:val="both"/>
        <w:rPr>
          <w:rFonts w:ascii="DIN Next LT Arabic" w:hAnsi="DIN Next LT Arabic" w:cs="DIN Next LT Arabic"/>
          <w:color w:val="FF0000"/>
          <w:sz w:val="24"/>
          <w:szCs w:val="24"/>
        </w:rPr>
      </w:pPr>
      <w:r w:rsidRPr="0072784B">
        <w:rPr>
          <w:rFonts w:ascii="DIN Next LT Arabic" w:hAnsi="DIN Next LT Arabic" w:cs="DIN Next LT Arabic"/>
          <w:color w:val="FF0000"/>
          <w:sz w:val="24"/>
          <w:szCs w:val="24"/>
          <w:rtl/>
        </w:rPr>
        <w:t>أي متطلبات أخرى تراها الجهة الحكومية ضرورية.</w:t>
      </w:r>
    </w:p>
    <w:p w14:paraId="57271369" w14:textId="77777777" w:rsidR="00EF6F49" w:rsidRPr="0072784B" w:rsidRDefault="00EF6F49">
      <w:pPr>
        <w:pStyle w:val="BodyText"/>
        <w:numPr>
          <w:ilvl w:val="0"/>
          <w:numId w:val="48"/>
        </w:numPr>
        <w:bidi/>
        <w:spacing w:before="240" w:after="0"/>
        <w:jc w:val="both"/>
        <w:rPr>
          <w:rFonts w:ascii="DIN Next LT Arabic" w:hAnsi="DIN Next LT Arabic" w:cs="DIN Next LT Arabic"/>
          <w:sz w:val="24"/>
          <w:szCs w:val="24"/>
        </w:rPr>
      </w:pPr>
      <w:r w:rsidRPr="0072784B">
        <w:rPr>
          <w:rFonts w:ascii="DIN Next LT Arabic" w:hAnsi="DIN Next LT Arabic" w:cs="DIN Next LT Arabic"/>
          <w:color w:val="FF0000"/>
          <w:sz w:val="24"/>
          <w:szCs w:val="24"/>
          <w:rtl/>
        </w:rPr>
        <w:t>أي معلومات أو إضافات يراها المتعاقد مهمة.</w:t>
      </w:r>
    </w:p>
    <w:p w14:paraId="112079FD" w14:textId="77777777" w:rsidR="00EF6F49" w:rsidRPr="00A63708" w:rsidRDefault="00EF6F49" w:rsidP="00A63708">
      <w:pPr>
        <w:pStyle w:val="Heading1"/>
        <w:keepLines w:val="0"/>
        <w:pageBreakBefore/>
        <w:bidi/>
        <w:ind w:left="360"/>
        <w:jc w:val="both"/>
        <w:rPr>
          <w:rFonts w:ascii="DIN Next LT Arabic" w:hAnsi="DIN Next LT Arabic" w:cs="DIN Next LT Arabic"/>
          <w:bCs/>
          <w:color w:val="44546A" w:themeColor="text2"/>
          <w:sz w:val="24"/>
          <w:szCs w:val="24"/>
          <w:rtl/>
        </w:rPr>
      </w:pPr>
      <w:bookmarkStart w:id="355" w:name="_Toc20321654"/>
      <w:bookmarkStart w:id="356" w:name="_Toc138325943"/>
      <w:r w:rsidRPr="00A63708">
        <w:rPr>
          <w:rFonts w:ascii="DIN Next LT Arabic" w:hAnsi="DIN Next LT Arabic" w:cs="DIN Next LT Arabic"/>
          <w:bCs/>
          <w:color w:val="44546A" w:themeColor="text2"/>
          <w:sz w:val="24"/>
          <w:szCs w:val="24"/>
          <w:rtl/>
        </w:rPr>
        <w:lastRenderedPageBreak/>
        <w:t>الملحقات</w:t>
      </w:r>
      <w:bookmarkEnd w:id="355"/>
      <w:bookmarkEnd w:id="356"/>
    </w:p>
    <w:p w14:paraId="25F4A665" w14:textId="77777777" w:rsidR="00EF6F49" w:rsidRPr="008418A5" w:rsidRDefault="00EF6F49" w:rsidP="00EF6F49">
      <w:pPr>
        <w:pStyle w:val="Heading3"/>
        <w:pBdr>
          <w:top w:val="single" w:sz="4" w:space="1" w:color="auto"/>
        </w:pBdr>
        <w:bidi/>
        <w:spacing w:before="240"/>
        <w:contextualSpacing/>
        <w:jc w:val="both"/>
        <w:rPr>
          <w:rFonts w:ascii="DIN Next LT Arabic" w:hAnsi="DIN Next LT Arabic" w:cs="DIN Next LT Arabic"/>
          <w:b/>
          <w:bCs/>
          <w:color w:val="FF0000"/>
          <w:szCs w:val="24"/>
        </w:rPr>
      </w:pPr>
      <w:bookmarkStart w:id="357" w:name="_Toc20321655"/>
      <w:bookmarkStart w:id="358" w:name="_Toc26264421"/>
      <w:bookmarkStart w:id="359" w:name="_Toc30950388"/>
      <w:bookmarkStart w:id="360" w:name="_Toc138325944"/>
      <w:r w:rsidRPr="008418A5">
        <w:rPr>
          <w:rFonts w:ascii="DIN Next LT Arabic" w:hAnsi="DIN Next LT Arabic" w:cs="DIN Next LT Arabic"/>
          <w:b/>
          <w:bCs/>
          <w:color w:val="FF0000"/>
          <w:szCs w:val="24"/>
          <w:rtl/>
        </w:rPr>
        <w:t>ملحق [1]:</w:t>
      </w:r>
      <w:bookmarkEnd w:id="357"/>
      <w:bookmarkEnd w:id="358"/>
      <w:bookmarkEnd w:id="359"/>
      <w:bookmarkEnd w:id="360"/>
    </w:p>
    <w:p w14:paraId="35A02F1C" w14:textId="77777777" w:rsidR="00EF6F49" w:rsidRPr="008418A5" w:rsidRDefault="00EF6F49" w:rsidP="00EF6F49">
      <w:pPr>
        <w:pStyle w:val="Heading3"/>
        <w:pBdr>
          <w:top w:val="single" w:sz="4" w:space="1" w:color="auto"/>
        </w:pBdr>
        <w:bidi/>
        <w:spacing w:before="240"/>
        <w:contextualSpacing/>
        <w:jc w:val="both"/>
        <w:rPr>
          <w:rFonts w:ascii="DIN Next LT Arabic" w:hAnsi="DIN Next LT Arabic" w:cs="DIN Next LT Arabic"/>
          <w:b/>
          <w:bCs/>
          <w:color w:val="FF0000"/>
          <w:szCs w:val="24"/>
        </w:rPr>
      </w:pPr>
      <w:bookmarkStart w:id="361" w:name="_Toc20321656"/>
      <w:bookmarkStart w:id="362" w:name="_Toc26264422"/>
      <w:bookmarkStart w:id="363" w:name="_Toc30950389"/>
      <w:bookmarkStart w:id="364" w:name="_Toc138325945"/>
      <w:r w:rsidRPr="008418A5">
        <w:rPr>
          <w:rFonts w:ascii="DIN Next LT Arabic" w:hAnsi="DIN Next LT Arabic" w:cs="DIN Next LT Arabic"/>
          <w:b/>
          <w:bCs/>
          <w:color w:val="FF0000"/>
          <w:szCs w:val="24"/>
          <w:rtl/>
        </w:rPr>
        <w:t>ملحق [2]:</w:t>
      </w:r>
      <w:bookmarkEnd w:id="361"/>
      <w:bookmarkEnd w:id="362"/>
      <w:bookmarkEnd w:id="363"/>
      <w:bookmarkEnd w:id="364"/>
    </w:p>
    <w:p w14:paraId="5D3C0469" w14:textId="77777777" w:rsidR="00EF6F49" w:rsidRPr="008418A5" w:rsidRDefault="00EF6F49" w:rsidP="00EF6F49">
      <w:pPr>
        <w:pStyle w:val="Heading3"/>
        <w:pBdr>
          <w:top w:val="single" w:sz="4" w:space="1" w:color="auto"/>
        </w:pBdr>
        <w:bidi/>
        <w:spacing w:before="240"/>
        <w:contextualSpacing/>
        <w:jc w:val="both"/>
        <w:rPr>
          <w:rFonts w:ascii="DIN Next LT Arabic" w:hAnsi="DIN Next LT Arabic" w:cs="DIN Next LT Arabic"/>
          <w:b/>
          <w:bCs/>
          <w:color w:val="FF0000"/>
          <w:szCs w:val="24"/>
        </w:rPr>
      </w:pPr>
      <w:bookmarkStart w:id="365" w:name="_Toc20321657"/>
      <w:bookmarkStart w:id="366" w:name="_Toc26264423"/>
      <w:bookmarkStart w:id="367" w:name="_Toc30950390"/>
      <w:bookmarkStart w:id="368" w:name="_Toc138325946"/>
      <w:r w:rsidRPr="008418A5">
        <w:rPr>
          <w:rFonts w:ascii="DIN Next LT Arabic" w:hAnsi="DIN Next LT Arabic" w:cs="DIN Next LT Arabic"/>
          <w:b/>
          <w:bCs/>
          <w:color w:val="FF0000"/>
          <w:szCs w:val="24"/>
          <w:rtl/>
        </w:rPr>
        <w:t>ملحق [3]:</w:t>
      </w:r>
      <w:bookmarkEnd w:id="365"/>
      <w:bookmarkEnd w:id="366"/>
      <w:bookmarkEnd w:id="367"/>
      <w:bookmarkEnd w:id="368"/>
    </w:p>
    <w:p w14:paraId="628215AC" w14:textId="77777777" w:rsidR="00EF6F49" w:rsidRPr="008418A5" w:rsidRDefault="00EF6F49" w:rsidP="00EF6F49">
      <w:pPr>
        <w:pStyle w:val="Heading3"/>
        <w:pBdr>
          <w:top w:val="single" w:sz="4" w:space="1" w:color="auto"/>
        </w:pBdr>
        <w:bidi/>
        <w:spacing w:before="240"/>
        <w:contextualSpacing/>
        <w:jc w:val="both"/>
        <w:rPr>
          <w:rFonts w:ascii="DIN Next LT Arabic" w:hAnsi="DIN Next LT Arabic" w:cs="DIN Next LT Arabic"/>
          <w:b/>
          <w:bCs/>
          <w:color w:val="FF0000"/>
          <w:szCs w:val="24"/>
        </w:rPr>
      </w:pPr>
      <w:bookmarkStart w:id="369" w:name="_Toc20321658"/>
      <w:bookmarkStart w:id="370" w:name="_Toc26264424"/>
      <w:bookmarkStart w:id="371" w:name="_Toc30950391"/>
      <w:bookmarkStart w:id="372" w:name="_Toc138325947"/>
      <w:r w:rsidRPr="008418A5">
        <w:rPr>
          <w:rFonts w:ascii="DIN Next LT Arabic" w:hAnsi="DIN Next LT Arabic" w:cs="DIN Next LT Arabic"/>
          <w:b/>
          <w:bCs/>
          <w:color w:val="FF0000"/>
          <w:szCs w:val="24"/>
          <w:rtl/>
        </w:rPr>
        <w:t>ملحق [4]:</w:t>
      </w:r>
      <w:bookmarkEnd w:id="369"/>
      <w:bookmarkEnd w:id="370"/>
      <w:bookmarkEnd w:id="371"/>
      <w:bookmarkEnd w:id="372"/>
    </w:p>
    <w:p w14:paraId="3386460C" w14:textId="77777777" w:rsidR="00EF6F49" w:rsidRPr="008418A5" w:rsidRDefault="00EF6F49" w:rsidP="00EF6F49">
      <w:pPr>
        <w:pStyle w:val="Heading3"/>
        <w:pBdr>
          <w:top w:val="single" w:sz="4" w:space="1" w:color="auto"/>
        </w:pBdr>
        <w:bidi/>
        <w:spacing w:before="240"/>
        <w:contextualSpacing/>
        <w:jc w:val="both"/>
        <w:rPr>
          <w:rFonts w:ascii="DIN Next LT Arabic" w:hAnsi="DIN Next LT Arabic" w:cs="DIN Next LT Arabic"/>
          <w:b/>
          <w:bCs/>
          <w:color w:val="FF0000"/>
          <w:szCs w:val="24"/>
          <w:rtl/>
        </w:rPr>
      </w:pPr>
      <w:bookmarkStart w:id="373" w:name="_Toc20321659"/>
      <w:bookmarkStart w:id="374" w:name="_Toc26264425"/>
      <w:bookmarkStart w:id="375" w:name="_Toc30950392"/>
      <w:bookmarkStart w:id="376" w:name="_Toc138325948"/>
      <w:r w:rsidRPr="008418A5">
        <w:rPr>
          <w:rFonts w:ascii="DIN Next LT Arabic" w:hAnsi="DIN Next LT Arabic" w:cs="DIN Next LT Arabic"/>
          <w:b/>
          <w:bCs/>
          <w:color w:val="FF0000"/>
          <w:szCs w:val="24"/>
          <w:rtl/>
        </w:rPr>
        <w:t>ملحق [5]:</w:t>
      </w:r>
      <w:bookmarkEnd w:id="373"/>
      <w:bookmarkEnd w:id="374"/>
      <w:bookmarkEnd w:id="375"/>
      <w:bookmarkEnd w:id="376"/>
    </w:p>
    <w:p w14:paraId="4139F6AD" w14:textId="77777777" w:rsidR="00EF6F49" w:rsidRPr="008418A5" w:rsidRDefault="00EF6F49" w:rsidP="00EF6F49">
      <w:pPr>
        <w:pStyle w:val="Heading3"/>
        <w:bidi/>
        <w:spacing w:before="100" w:beforeAutospacing="1"/>
        <w:jc w:val="both"/>
        <w:rPr>
          <w:rFonts w:ascii="DIN Next LT Arabic" w:hAnsi="DIN Next LT Arabic" w:cs="DIN Next LT Arabic"/>
          <w:b/>
          <w:bCs/>
          <w:color w:val="00B050"/>
          <w:szCs w:val="24"/>
          <w:rtl/>
        </w:rPr>
      </w:pPr>
      <w:bookmarkStart w:id="377" w:name="_Toc138325949"/>
      <w:bookmarkStart w:id="378" w:name="_Hlk127433943"/>
      <w:bookmarkStart w:id="379" w:name="_Hlk116292895"/>
      <w:bookmarkStart w:id="380" w:name="_Hlk116300850"/>
      <w:bookmarkStart w:id="381" w:name="_Hlk116290764"/>
      <w:r w:rsidRPr="008418A5">
        <w:rPr>
          <w:rFonts w:ascii="DIN Next LT Arabic" w:hAnsi="DIN Next LT Arabic" w:cs="DIN Next LT Arabic"/>
          <w:b/>
          <w:bCs/>
          <w:color w:val="00B050"/>
          <w:szCs w:val="24"/>
          <w:rtl/>
        </w:rPr>
        <w:t>ملحق [6]: القائمة الإلزامية</w:t>
      </w:r>
      <w:bookmarkEnd w:id="377"/>
      <w:r w:rsidRPr="008418A5">
        <w:rPr>
          <w:rFonts w:ascii="DIN Next LT Arabic" w:hAnsi="DIN Next LT Arabic" w:cs="DIN Next LT Arabic"/>
          <w:b/>
          <w:bCs/>
          <w:color w:val="00B050"/>
          <w:szCs w:val="24"/>
          <w:rtl/>
        </w:rPr>
        <w:t xml:space="preserve"> </w:t>
      </w:r>
      <w:r w:rsidRPr="008418A5">
        <w:rPr>
          <w:rFonts w:ascii="DIN Next LT Arabic" w:hAnsi="DIN Next LT Arabic" w:cs="DIN Next LT Arabic"/>
          <w:b/>
          <w:bCs/>
          <w:color w:val="0070C0"/>
          <w:szCs w:val="24"/>
        </w:rPr>
        <w:t>]</w:t>
      </w:r>
      <w:r w:rsidRPr="008418A5">
        <w:rPr>
          <w:rFonts w:ascii="DIN Next LT Arabic" w:hAnsi="DIN Next LT Arabic" w:cs="DIN Next LT Arabic"/>
          <w:b/>
          <w:bCs/>
          <w:color w:val="0070C0"/>
          <w:szCs w:val="24"/>
          <w:rtl/>
        </w:rPr>
        <w:t>تقوم الجهة الحكومية بإرفاق هذا الملحق في حال اشتمل نطاق العمل على منتجات مدرجة ضمن القائمة الإلزامية]</w:t>
      </w:r>
    </w:p>
    <w:p w14:paraId="67B92D27" w14:textId="77777777" w:rsidR="00EF6F49" w:rsidRPr="008418A5" w:rsidRDefault="00EF6F49" w:rsidP="00EF6F49">
      <w:pPr>
        <w:pStyle w:val="Heading3"/>
        <w:bidi/>
        <w:spacing w:before="100" w:beforeAutospacing="1"/>
        <w:jc w:val="both"/>
        <w:rPr>
          <w:rFonts w:ascii="DIN Next LT Arabic" w:hAnsi="DIN Next LT Arabic" w:cs="DIN Next LT Arabic"/>
          <w:b/>
          <w:bCs/>
          <w:color w:val="0070C0"/>
          <w:szCs w:val="24"/>
          <w:rtl/>
        </w:rPr>
      </w:pPr>
      <w:bookmarkStart w:id="382" w:name="_Toc138325950"/>
      <w:r w:rsidRPr="008418A5">
        <w:rPr>
          <w:rFonts w:ascii="DIN Next LT Arabic" w:hAnsi="DIN Next LT Arabic" w:cs="DIN Next LT Arabic"/>
          <w:b/>
          <w:bCs/>
          <w:color w:val="00B050"/>
          <w:szCs w:val="24"/>
          <w:rtl/>
        </w:rPr>
        <w:t>ملحق [7]: الشروط والأحكام لآلية التفضيل السعري للمنتج الوطني</w:t>
      </w:r>
      <w:bookmarkStart w:id="383" w:name="_Toc138325659"/>
      <w:bookmarkStart w:id="384" w:name="_Toc138325951"/>
      <w:bookmarkEnd w:id="382"/>
      <w:r w:rsidRPr="008418A5">
        <w:rPr>
          <w:rFonts w:ascii="DIN Next LT Arabic" w:hAnsi="DIN Next LT Arabic" w:cs="DIN Next LT Arabic"/>
          <w:b/>
          <w:bCs/>
          <w:color w:val="0070C0"/>
          <w:szCs w:val="24"/>
          <w:rtl/>
        </w:rPr>
        <w:t>[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bookmarkEnd w:id="383"/>
      <w:bookmarkEnd w:id="384"/>
    </w:p>
    <w:p w14:paraId="460616FF" w14:textId="77777777" w:rsidR="00EF6F49" w:rsidRPr="008418A5" w:rsidRDefault="00EF6F49" w:rsidP="00EF6F49">
      <w:pPr>
        <w:pStyle w:val="Heading3"/>
        <w:bidi/>
        <w:spacing w:before="100" w:beforeAutospacing="1"/>
        <w:jc w:val="both"/>
        <w:rPr>
          <w:rFonts w:ascii="DIN Next LT Arabic" w:hAnsi="DIN Next LT Arabic" w:cs="DIN Next LT Arabic"/>
          <w:b/>
          <w:bCs/>
          <w:color w:val="0070C0"/>
          <w:szCs w:val="24"/>
        </w:rPr>
      </w:pPr>
      <w:bookmarkStart w:id="385" w:name="_Toc138325952"/>
      <w:bookmarkEnd w:id="378"/>
      <w:r w:rsidRPr="008418A5">
        <w:rPr>
          <w:rFonts w:ascii="DIN Next LT Arabic" w:hAnsi="DIN Next LT Arabic" w:cs="DIN Next LT Arabic"/>
          <w:b/>
          <w:bCs/>
          <w:color w:val="00B050"/>
          <w:szCs w:val="24"/>
          <w:rtl/>
        </w:rPr>
        <w:t>ملحق [8]: الشروط والأحكام المتعلقة بتطبيق آلية الحد الأدنى المطلوب للمحتوى المحلي</w:t>
      </w:r>
      <w:bookmarkEnd w:id="385"/>
      <w:r w:rsidRPr="008418A5">
        <w:rPr>
          <w:rFonts w:ascii="DIN Next LT Arabic" w:hAnsi="DIN Next LT Arabic" w:cs="DIN Next LT Arabic"/>
          <w:b/>
          <w:bCs/>
          <w:color w:val="0070C0"/>
          <w:szCs w:val="24"/>
          <w:rtl/>
        </w:rPr>
        <w:t>[ تقوم الجهة الحكومية بإرفاق هذا الملحق في حال تم تطبيق آلية الحد الأدنى المطلوب للمحتوى المحلي في المنافسة]</w:t>
      </w:r>
    </w:p>
    <w:p w14:paraId="72AD08B4" w14:textId="77777777" w:rsidR="00EF6F49" w:rsidRPr="008418A5" w:rsidRDefault="00EF6F49" w:rsidP="00EF6F49">
      <w:pPr>
        <w:pStyle w:val="Heading3"/>
        <w:bidi/>
        <w:spacing w:before="100" w:beforeAutospacing="1"/>
        <w:jc w:val="both"/>
        <w:rPr>
          <w:rFonts w:ascii="DIN Next LT Arabic" w:hAnsi="DIN Next LT Arabic" w:cs="DIN Next LT Arabic"/>
          <w:b/>
          <w:bCs/>
          <w:color w:val="0070C0"/>
          <w:szCs w:val="24"/>
          <w:rtl/>
        </w:rPr>
      </w:pPr>
      <w:bookmarkStart w:id="386" w:name="_Toc138325953"/>
      <w:r w:rsidRPr="008418A5">
        <w:rPr>
          <w:rFonts w:ascii="DIN Next LT Arabic" w:hAnsi="DIN Next LT Arabic" w:cs="DIN Next LT Arabic"/>
          <w:b/>
          <w:bCs/>
          <w:color w:val="00B050"/>
          <w:szCs w:val="24"/>
          <w:rtl/>
        </w:rPr>
        <w:t>ملحق [9]: الشروط والأحكام المتعلقة بتطبيق آلية وزن المحتوى المحلي في التقييم المالي (على مستوى المنشأة)</w:t>
      </w:r>
      <w:bookmarkEnd w:id="386"/>
      <w:r w:rsidRPr="008418A5">
        <w:rPr>
          <w:rFonts w:ascii="DIN Next LT Arabic" w:hAnsi="DIN Next LT Arabic" w:cs="DIN Next LT Arabic"/>
          <w:b/>
          <w:bCs/>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7333D9F3" w14:textId="77777777" w:rsidR="00EF6F49" w:rsidRPr="008418A5" w:rsidRDefault="00EF6F49" w:rsidP="00EF6F49">
      <w:pPr>
        <w:pStyle w:val="Heading3"/>
        <w:bidi/>
        <w:spacing w:before="100" w:beforeAutospacing="1"/>
        <w:jc w:val="both"/>
        <w:rPr>
          <w:rFonts w:ascii="DIN Next LT Arabic" w:hAnsi="DIN Next LT Arabic" w:cs="DIN Next LT Arabic"/>
          <w:b/>
          <w:bCs/>
          <w:szCs w:val="24"/>
        </w:rPr>
      </w:pPr>
      <w:bookmarkStart w:id="387" w:name="_Toc138325954"/>
      <w:r w:rsidRPr="008418A5">
        <w:rPr>
          <w:rFonts w:ascii="DIN Next LT Arabic" w:hAnsi="DIN Next LT Arabic" w:cs="DIN Next LT Arabic"/>
          <w:b/>
          <w:bCs/>
          <w:color w:val="00B050"/>
          <w:szCs w:val="24"/>
          <w:rtl/>
        </w:rPr>
        <w:t>ملحق [10]: الشروط والأحكام المتعلقة بتطبيق آلية وزن المحتوى المحلي في التقييم المالي (على مستوى العقد)</w:t>
      </w:r>
      <w:bookmarkEnd w:id="387"/>
      <w:r w:rsidRPr="008418A5">
        <w:rPr>
          <w:rFonts w:ascii="DIN Next LT Arabic" w:hAnsi="DIN Next LT Arabic" w:cs="DIN Next LT Arabic"/>
          <w:b/>
          <w:bCs/>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379"/>
      <w:bookmarkEnd w:id="380"/>
      <w:bookmarkEnd w:id="381"/>
    </w:p>
    <w:p w14:paraId="273D2329" w14:textId="77777777" w:rsidR="00EF6F49" w:rsidRPr="0072784B" w:rsidRDefault="00EF6F49" w:rsidP="00EF6F49">
      <w:pPr>
        <w:rPr>
          <w:rFonts w:ascii="DIN Next LT Arabic" w:hAnsi="DIN Next LT Arabic" w:cs="DIN Next LT Arabic"/>
          <w:sz w:val="24"/>
          <w:szCs w:val="24"/>
        </w:rPr>
      </w:pPr>
    </w:p>
    <w:p w14:paraId="07057774" w14:textId="77777777" w:rsidR="00E369F4" w:rsidRDefault="00E369F4">
      <w:pPr>
        <w:rPr>
          <w:rtl/>
        </w:rPr>
      </w:pPr>
    </w:p>
    <w:sectPr w:rsidR="00E369F4" w:rsidSect="005B0C2A">
      <w:headerReference w:type="even" r:id="rId17"/>
      <w:headerReference w:type="default" r:id="rId18"/>
      <w:footerReference w:type="default" r:id="rId19"/>
      <w:headerReference w:type="first" r:id="rId20"/>
      <w:footerReference w:type="first" r:id="rId21"/>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81D3" w14:textId="77777777" w:rsidR="00187D73" w:rsidRDefault="00187D73">
      <w:r>
        <w:separator/>
      </w:r>
    </w:p>
  </w:endnote>
  <w:endnote w:type="continuationSeparator" w:id="0">
    <w:p w14:paraId="4A3A5D8E" w14:textId="77777777" w:rsidR="00187D73" w:rsidRDefault="0018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Next LT Arabic">
    <w:altName w:val="Arial"/>
    <w:panose1 w:val="020B0503020203050203"/>
    <w:charset w:val="00"/>
    <w:family w:val="swiss"/>
    <w:pitch w:val="variable"/>
    <w:sig w:usb0="8000202F"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 w:name="STZhongsong">
    <w:charset w:val="86"/>
    <w:family w:val="auto"/>
    <w:pitch w:val="variable"/>
    <w:sig w:usb0="00000287" w:usb1="080F0000" w:usb2="00000010" w:usb3="00000000" w:csb0="0004009F" w:csb1="00000000"/>
  </w:font>
  <w:font w:name="STC Bold">
    <w:altName w:val="Arial"/>
    <w:charset w:val="00"/>
    <w:family w:val="auto"/>
    <w:pitch w:val="variable"/>
    <w:sig w:usb0="80002003" w:usb1="8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3E3" w14:textId="77777777" w:rsidR="00DC7335" w:rsidRPr="00DA4EA9" w:rsidRDefault="00DC7335" w:rsidP="007C1108">
    <w:pPr>
      <w:tabs>
        <w:tab w:val="left" w:pos="-630"/>
      </w:tabs>
      <w:bidi/>
      <w:ind w:left="144"/>
      <w:rPr>
        <w:rFonts w:cstheme="minorHAnsi"/>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DA4EA9" w14:paraId="7648E8E3" w14:textId="77777777" w:rsidTr="0004368E">
      <w:trPr>
        <w:cantSplit/>
        <w:trHeight w:val="259"/>
        <w:jc w:val="center"/>
      </w:trPr>
      <w:tc>
        <w:tcPr>
          <w:tcW w:w="2536" w:type="dxa"/>
          <w:vAlign w:val="center"/>
        </w:tcPr>
        <w:p w14:paraId="43F957E3" w14:textId="77777777" w:rsidR="00DC7335" w:rsidRPr="00DA4EA9" w:rsidRDefault="00000000" w:rsidP="003248F9">
          <w:pPr>
            <w:tabs>
              <w:tab w:val="left" w:pos="110"/>
            </w:tabs>
            <w:bidi/>
            <w:ind w:left="144"/>
            <w:jc w:val="center"/>
            <w:rPr>
              <w:rFonts w:eastAsiaTheme="majorEastAsia" w:cstheme="minorHAnsi"/>
              <w:sz w:val="20"/>
              <w:szCs w:val="20"/>
            </w:rPr>
          </w:pPr>
          <w:r w:rsidRPr="00DA4EA9">
            <w:rPr>
              <w:rFonts w:cs="Times New Roman"/>
              <w:sz w:val="20"/>
              <w:szCs w:val="20"/>
              <w:rtl/>
            </w:rPr>
            <w:t>رقم الصفحة</w:t>
          </w:r>
          <w:r w:rsidRPr="00DA4EA9">
            <w:rPr>
              <w:rFonts w:cstheme="minorHAnsi"/>
              <w:sz w:val="20"/>
              <w:szCs w:val="20"/>
            </w:rPr>
            <w:br/>
          </w:r>
          <w:r w:rsidRPr="00DA4EA9">
            <w:rPr>
              <w:rFonts w:cstheme="minorHAnsi"/>
              <w:sz w:val="20"/>
              <w:szCs w:val="20"/>
            </w:rPr>
            <w:fldChar w:fldCharType="begin"/>
          </w:r>
          <w:r w:rsidRPr="00DA4EA9">
            <w:rPr>
              <w:rFonts w:cstheme="minorHAnsi"/>
              <w:sz w:val="20"/>
              <w:szCs w:val="20"/>
            </w:rPr>
            <w:instrText xml:space="preserve"> PAGE </w:instrText>
          </w:r>
          <w:r w:rsidRPr="00DA4EA9">
            <w:rPr>
              <w:rFonts w:cstheme="minorHAnsi"/>
              <w:sz w:val="20"/>
              <w:szCs w:val="20"/>
            </w:rPr>
            <w:fldChar w:fldCharType="separate"/>
          </w:r>
          <w:r>
            <w:rPr>
              <w:rFonts w:cs="Times New Roman"/>
              <w:noProof/>
              <w:sz w:val="20"/>
              <w:szCs w:val="20"/>
              <w:rtl/>
            </w:rPr>
            <w:t>17</w:t>
          </w:r>
          <w:r w:rsidRPr="00DA4EA9">
            <w:rPr>
              <w:rFonts w:cstheme="minorHAnsi"/>
              <w:sz w:val="20"/>
              <w:szCs w:val="20"/>
            </w:rPr>
            <w:fldChar w:fldCharType="end"/>
          </w:r>
          <w:r w:rsidRPr="00DA4EA9">
            <w:rPr>
              <w:rFonts w:cs="Times New Roman"/>
              <w:sz w:val="20"/>
              <w:szCs w:val="20"/>
              <w:rtl/>
            </w:rPr>
            <w:t>من</w:t>
          </w:r>
          <w:r w:rsidRPr="00DA4EA9">
            <w:rPr>
              <w:rFonts w:cstheme="minorHAnsi"/>
              <w:sz w:val="20"/>
              <w:szCs w:val="20"/>
            </w:rPr>
            <w:fldChar w:fldCharType="begin"/>
          </w:r>
          <w:r w:rsidRPr="00DA4EA9">
            <w:rPr>
              <w:rFonts w:cstheme="minorHAnsi"/>
              <w:sz w:val="20"/>
              <w:szCs w:val="20"/>
            </w:rPr>
            <w:instrText xml:space="preserve"> NUMPAGES </w:instrText>
          </w:r>
          <w:r w:rsidRPr="00DA4EA9">
            <w:rPr>
              <w:rFonts w:cstheme="minorHAnsi"/>
              <w:sz w:val="20"/>
              <w:szCs w:val="20"/>
            </w:rPr>
            <w:fldChar w:fldCharType="separate"/>
          </w:r>
          <w:r>
            <w:rPr>
              <w:rFonts w:cstheme="minorHAnsi"/>
              <w:noProof/>
              <w:sz w:val="20"/>
              <w:szCs w:val="20"/>
              <w:rtl/>
            </w:rPr>
            <w:t>46</w:t>
          </w:r>
          <w:r w:rsidRPr="00DA4EA9">
            <w:rPr>
              <w:rFonts w:cstheme="minorHAnsi"/>
              <w:sz w:val="20"/>
              <w:szCs w:val="20"/>
            </w:rPr>
            <w:fldChar w:fldCharType="end"/>
          </w:r>
        </w:p>
      </w:tc>
      <w:tc>
        <w:tcPr>
          <w:tcW w:w="2536" w:type="dxa"/>
          <w:shd w:val="clear" w:color="auto" w:fill="auto"/>
          <w:vAlign w:val="center"/>
        </w:tcPr>
        <w:p w14:paraId="4FAD72EF" w14:textId="77777777" w:rsidR="00DC7335" w:rsidRPr="00DA4EA9" w:rsidRDefault="00000000" w:rsidP="003248F9">
          <w:pPr>
            <w:tabs>
              <w:tab w:val="left" w:pos="110"/>
            </w:tabs>
            <w:bidi/>
            <w:ind w:left="144"/>
            <w:jc w:val="center"/>
            <w:rPr>
              <w:rFonts w:cstheme="minorHAnsi"/>
              <w:sz w:val="20"/>
              <w:szCs w:val="20"/>
            </w:rPr>
          </w:pPr>
          <w:r w:rsidRPr="00DA4EA9">
            <w:rPr>
              <w:rFonts w:eastAsiaTheme="majorEastAsia" w:cs="Times New Roman"/>
              <w:sz w:val="20"/>
              <w:szCs w:val="20"/>
              <w:rtl/>
            </w:rPr>
            <w:t>تاريخ الإصدار</w:t>
          </w:r>
          <w:r w:rsidRPr="00DA4EA9">
            <w:rPr>
              <w:rFonts w:eastAsiaTheme="majorEastAsia" w:cstheme="minorHAnsi"/>
              <w:sz w:val="20"/>
              <w:szCs w:val="20"/>
              <w:rtl/>
            </w:rPr>
            <w:t>:___________</w:t>
          </w:r>
        </w:p>
      </w:tc>
      <w:tc>
        <w:tcPr>
          <w:tcW w:w="2536" w:type="dxa"/>
          <w:shd w:val="clear" w:color="auto" w:fill="auto"/>
          <w:vAlign w:val="center"/>
        </w:tcPr>
        <w:p w14:paraId="4C1F2200" w14:textId="77777777" w:rsidR="00DC7335" w:rsidRPr="00DA4EA9" w:rsidRDefault="00000000" w:rsidP="003248F9">
          <w:pPr>
            <w:tabs>
              <w:tab w:val="left" w:pos="-630"/>
            </w:tabs>
            <w:bidi/>
            <w:ind w:left="144"/>
            <w:jc w:val="center"/>
            <w:rPr>
              <w:rFonts w:cstheme="minorHAnsi"/>
              <w:sz w:val="20"/>
              <w:szCs w:val="20"/>
            </w:rPr>
          </w:pPr>
          <w:r w:rsidRPr="00DA4EA9">
            <w:rPr>
              <w:rFonts w:cs="Times New Roman"/>
              <w:sz w:val="20"/>
              <w:szCs w:val="20"/>
              <w:rtl/>
            </w:rPr>
            <w:t>رقم النسخة</w:t>
          </w:r>
          <w:r w:rsidRPr="00DA4EA9">
            <w:rPr>
              <w:rFonts w:cstheme="minorHAnsi"/>
              <w:sz w:val="20"/>
              <w:szCs w:val="20"/>
              <w:rtl/>
            </w:rPr>
            <w:t xml:space="preserve">: </w:t>
          </w:r>
          <w:r w:rsidRPr="00DA4EA9">
            <w:rPr>
              <w:rFonts w:cs="Times New Roman"/>
              <w:sz w:val="20"/>
              <w:szCs w:val="20"/>
              <w:rtl/>
            </w:rPr>
            <w:t>الأولى</w:t>
          </w:r>
        </w:p>
      </w:tc>
      <w:tc>
        <w:tcPr>
          <w:tcW w:w="2537" w:type="dxa"/>
          <w:shd w:val="clear" w:color="auto" w:fill="auto"/>
          <w:vAlign w:val="center"/>
        </w:tcPr>
        <w:p w14:paraId="61683868" w14:textId="77777777" w:rsidR="00DC7335" w:rsidRPr="00DA4EA9" w:rsidRDefault="00000000" w:rsidP="008D33B0">
          <w:pPr>
            <w:tabs>
              <w:tab w:val="left" w:pos="314"/>
            </w:tabs>
            <w:bidi/>
            <w:ind w:left="144"/>
            <w:jc w:val="center"/>
            <w:rPr>
              <w:rFonts w:cstheme="minorHAnsi"/>
              <w:sz w:val="20"/>
              <w:szCs w:val="20"/>
            </w:rPr>
          </w:pPr>
          <w:r w:rsidRPr="00DA4EA9">
            <w:rPr>
              <w:rFonts w:cs="Times New Roman"/>
              <w:sz w:val="20"/>
              <w:szCs w:val="20"/>
              <w:rtl/>
            </w:rPr>
            <w:t>رقم العقد</w:t>
          </w:r>
          <w:r w:rsidRPr="00DA4EA9">
            <w:rPr>
              <w:rFonts w:cstheme="minorHAnsi"/>
              <w:sz w:val="20"/>
              <w:szCs w:val="20"/>
              <w:rtl/>
            </w:rPr>
            <w:t>:___________</w:t>
          </w:r>
        </w:p>
      </w:tc>
    </w:tr>
  </w:tbl>
  <w:p w14:paraId="661B3703" w14:textId="77777777" w:rsidR="00DC7335" w:rsidRPr="00DA4EA9" w:rsidRDefault="00DC7335" w:rsidP="007C1108">
    <w:pPr>
      <w:bidi/>
      <w:ind w:left="144"/>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6A239D" w14:paraId="23B9A2EB" w14:textId="77777777" w:rsidTr="00793829">
      <w:trPr>
        <w:cantSplit/>
        <w:trHeight w:val="259"/>
        <w:jc w:val="center"/>
      </w:trPr>
      <w:tc>
        <w:tcPr>
          <w:tcW w:w="2536" w:type="dxa"/>
          <w:vAlign w:val="center"/>
        </w:tcPr>
        <w:p w14:paraId="643B4F4B" w14:textId="77777777" w:rsidR="00DC7335" w:rsidRPr="006A239D" w:rsidRDefault="00000000" w:rsidP="00F828AE">
          <w:pPr>
            <w:tabs>
              <w:tab w:val="left" w:pos="110"/>
            </w:tabs>
            <w:bidi/>
            <w:ind w:left="144"/>
            <w:jc w:val="center"/>
            <w:rPr>
              <w:rFonts w:ascii="DIN Next LT Arabic" w:eastAsiaTheme="majorEastAsia" w:hAnsi="DIN Next LT Arabic" w:cs="DIN Next LT Arabic"/>
              <w:sz w:val="20"/>
              <w:szCs w:val="20"/>
              <w:rtl/>
            </w:rPr>
          </w:pPr>
          <w:r w:rsidRPr="006A239D">
            <w:rPr>
              <w:rFonts w:ascii="DIN Next LT Arabic" w:hAnsi="DIN Next LT Arabic" w:cs="DIN Next LT Arabic"/>
              <w:sz w:val="20"/>
              <w:szCs w:val="20"/>
              <w:rtl/>
            </w:rPr>
            <w:t>رقم الصفحة</w:t>
          </w:r>
          <w:r w:rsidRPr="006A239D">
            <w:rPr>
              <w:rFonts w:ascii="DIN Next LT Arabic" w:hAnsi="DIN Next LT Arabic" w:cs="DIN Next LT Arabic"/>
              <w:sz w:val="20"/>
              <w:szCs w:val="20"/>
            </w:rPr>
            <w:br/>
          </w:r>
          <w:r w:rsidRPr="006A239D">
            <w:rPr>
              <w:rFonts w:ascii="DIN Next LT Arabic" w:hAnsi="DIN Next LT Arabic" w:cs="DIN Next LT Arabic"/>
              <w:sz w:val="20"/>
              <w:szCs w:val="20"/>
            </w:rPr>
            <w:fldChar w:fldCharType="begin"/>
          </w:r>
          <w:r w:rsidRPr="006A239D">
            <w:rPr>
              <w:rFonts w:ascii="DIN Next LT Arabic" w:hAnsi="DIN Next LT Arabic" w:cs="DIN Next LT Arabic"/>
              <w:sz w:val="20"/>
              <w:szCs w:val="20"/>
            </w:rPr>
            <w:instrText xml:space="preserve"> PAGE </w:instrText>
          </w:r>
          <w:r w:rsidRPr="006A239D">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1</w:t>
          </w:r>
          <w:r w:rsidRPr="006A239D">
            <w:rPr>
              <w:rFonts w:ascii="DIN Next LT Arabic" w:hAnsi="DIN Next LT Arabic" w:cs="DIN Next LT Arabic"/>
              <w:sz w:val="20"/>
              <w:szCs w:val="20"/>
            </w:rPr>
            <w:fldChar w:fldCharType="end"/>
          </w:r>
          <w:r w:rsidRPr="006A239D">
            <w:rPr>
              <w:rFonts w:ascii="DIN Next LT Arabic" w:hAnsi="DIN Next LT Arabic" w:cs="DIN Next LT Arabic"/>
              <w:sz w:val="20"/>
              <w:szCs w:val="20"/>
            </w:rPr>
            <w:t xml:space="preserve"> </w:t>
          </w:r>
          <w:r w:rsidRPr="006A239D">
            <w:rPr>
              <w:rFonts w:ascii="DIN Next LT Arabic" w:hAnsi="DIN Next LT Arabic" w:cs="DIN Next LT Arabic"/>
              <w:sz w:val="20"/>
              <w:szCs w:val="20"/>
              <w:rtl/>
            </w:rPr>
            <w:t xml:space="preserve">من </w:t>
          </w:r>
          <w:r w:rsidRPr="006A239D">
            <w:rPr>
              <w:rFonts w:ascii="DIN Next LT Arabic" w:hAnsi="DIN Next LT Arabic" w:cs="DIN Next LT Arabic"/>
              <w:sz w:val="20"/>
              <w:szCs w:val="20"/>
            </w:rPr>
            <w:fldChar w:fldCharType="begin"/>
          </w:r>
          <w:r w:rsidRPr="006A239D">
            <w:rPr>
              <w:rFonts w:ascii="DIN Next LT Arabic" w:hAnsi="DIN Next LT Arabic" w:cs="DIN Next LT Arabic"/>
              <w:sz w:val="20"/>
              <w:szCs w:val="20"/>
            </w:rPr>
            <w:instrText xml:space="preserve"> NUMPAGES </w:instrText>
          </w:r>
          <w:r w:rsidRPr="006A239D">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1</w:t>
          </w:r>
          <w:r w:rsidRPr="006A239D">
            <w:rPr>
              <w:rFonts w:ascii="DIN Next LT Arabic" w:hAnsi="DIN Next LT Arabic" w:cs="DIN Next LT Arabic"/>
              <w:sz w:val="20"/>
              <w:szCs w:val="20"/>
            </w:rPr>
            <w:fldChar w:fldCharType="end"/>
          </w:r>
        </w:p>
      </w:tc>
      <w:tc>
        <w:tcPr>
          <w:tcW w:w="2536" w:type="dxa"/>
          <w:shd w:val="clear" w:color="auto" w:fill="auto"/>
          <w:vAlign w:val="center"/>
        </w:tcPr>
        <w:p w14:paraId="525DD1CD" w14:textId="77777777" w:rsidR="00DC7335" w:rsidRPr="006A239D" w:rsidRDefault="00000000" w:rsidP="00F828AE">
          <w:pPr>
            <w:tabs>
              <w:tab w:val="left" w:pos="110"/>
            </w:tabs>
            <w:bidi/>
            <w:ind w:left="144"/>
            <w:jc w:val="center"/>
            <w:rPr>
              <w:rFonts w:ascii="DIN Next LT Arabic" w:hAnsi="DIN Next LT Arabic" w:cs="DIN Next LT Arabic"/>
              <w:sz w:val="20"/>
              <w:szCs w:val="20"/>
            </w:rPr>
          </w:pPr>
          <w:r w:rsidRPr="006A239D">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4469257" w14:textId="77777777" w:rsidR="00DC7335" w:rsidRPr="006A239D" w:rsidRDefault="00000000" w:rsidP="00F828AE">
          <w:pPr>
            <w:tabs>
              <w:tab w:val="left" w:pos="-630"/>
            </w:tabs>
            <w:bidi/>
            <w:ind w:left="144"/>
            <w:jc w:val="center"/>
            <w:rPr>
              <w:rFonts w:ascii="DIN Next LT Arabic" w:hAnsi="DIN Next LT Arabic" w:cs="DIN Next LT Arabic"/>
              <w:sz w:val="20"/>
              <w:szCs w:val="20"/>
            </w:rPr>
          </w:pPr>
          <w:r w:rsidRPr="006A239D">
            <w:rPr>
              <w:rFonts w:ascii="DIN Next LT Arabic" w:hAnsi="DIN Next LT Arabic" w:cs="DIN Next LT Arabic"/>
              <w:sz w:val="20"/>
              <w:szCs w:val="20"/>
              <w:rtl/>
            </w:rPr>
            <w:t xml:space="preserve">رقم النسخة: </w:t>
          </w:r>
          <w:r>
            <w:rPr>
              <w:rFonts w:ascii="DIN Next LT Arabic" w:hAnsi="DIN Next LT Arabic" w:cs="DIN Next LT Arabic" w:hint="cs"/>
              <w:sz w:val="20"/>
              <w:szCs w:val="20"/>
              <w:rtl/>
            </w:rPr>
            <w:t>الثانية</w:t>
          </w:r>
        </w:p>
      </w:tc>
      <w:tc>
        <w:tcPr>
          <w:tcW w:w="2537" w:type="dxa"/>
          <w:shd w:val="clear" w:color="auto" w:fill="auto"/>
          <w:vAlign w:val="center"/>
        </w:tcPr>
        <w:p w14:paraId="526910E3" w14:textId="77777777" w:rsidR="00DC7335" w:rsidRPr="006A239D" w:rsidRDefault="00000000" w:rsidP="00F828AE">
          <w:pPr>
            <w:tabs>
              <w:tab w:val="left" w:pos="314"/>
            </w:tabs>
            <w:bidi/>
            <w:ind w:left="144"/>
            <w:jc w:val="center"/>
            <w:rPr>
              <w:rFonts w:ascii="DIN Next LT Arabic" w:hAnsi="DIN Next LT Arabic" w:cs="DIN Next LT Arabic"/>
              <w:sz w:val="20"/>
              <w:szCs w:val="20"/>
            </w:rPr>
          </w:pPr>
          <w:r w:rsidRPr="006A239D">
            <w:rPr>
              <w:rFonts w:ascii="DIN Next LT Arabic" w:hAnsi="DIN Next LT Arabic" w:cs="DIN Next LT Arabic"/>
              <w:sz w:val="20"/>
              <w:szCs w:val="20"/>
              <w:rtl/>
            </w:rPr>
            <w:t>رقم العقد:___________</w:t>
          </w:r>
        </w:p>
      </w:tc>
    </w:tr>
  </w:tbl>
  <w:p w14:paraId="23ABCBAB" w14:textId="77777777" w:rsidR="00DC7335" w:rsidRPr="006A239D" w:rsidRDefault="00DC7335">
    <w:pPr>
      <w:pStyle w:val="Footer"/>
      <w:rPr>
        <w:rFonts w:ascii="DIN Next LT Arabic" w:hAnsi="DIN Next LT Arabic" w:cs="DIN Next LT Arab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2682" w14:textId="77777777" w:rsidR="00DC7335" w:rsidRPr="00CC01F5" w:rsidRDefault="00DC7335" w:rsidP="007C1108">
    <w:pPr>
      <w:tabs>
        <w:tab w:val="left" w:pos="-630"/>
      </w:tabs>
      <w:bidi/>
      <w:ind w:left="144"/>
      <w:rPr>
        <w:rFonts w:ascii="DIN Next LT Arabic" w:hAnsi="DIN Next LT Arabic" w:cs="DIN Next LT Arabic"/>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CC01F5" w14:paraId="51E5CF0C" w14:textId="77777777" w:rsidTr="0004368E">
      <w:trPr>
        <w:cantSplit/>
        <w:trHeight w:val="259"/>
        <w:jc w:val="center"/>
      </w:trPr>
      <w:tc>
        <w:tcPr>
          <w:tcW w:w="2536" w:type="dxa"/>
          <w:vAlign w:val="center"/>
        </w:tcPr>
        <w:p w14:paraId="3D3F29A9" w14:textId="77777777" w:rsidR="00DC7335" w:rsidRPr="00CC01F5" w:rsidRDefault="00000000" w:rsidP="003248F9">
          <w:pPr>
            <w:tabs>
              <w:tab w:val="left" w:pos="110"/>
            </w:tabs>
            <w:bidi/>
            <w:ind w:left="144"/>
            <w:jc w:val="center"/>
            <w:rPr>
              <w:rFonts w:ascii="DIN Next LT Arabic" w:eastAsiaTheme="majorEastAsia" w:hAnsi="DIN Next LT Arabic" w:cs="DIN Next LT Arabic"/>
              <w:sz w:val="20"/>
              <w:szCs w:val="20"/>
            </w:rPr>
          </w:pPr>
          <w:r w:rsidRPr="00CC01F5">
            <w:rPr>
              <w:rFonts w:ascii="DIN Next LT Arabic" w:hAnsi="DIN Next LT Arabic" w:cs="DIN Next LT Arabic"/>
              <w:sz w:val="20"/>
              <w:szCs w:val="20"/>
              <w:rtl/>
            </w:rPr>
            <w:t>رقم الصفحة</w:t>
          </w:r>
          <w:r w:rsidRPr="00CC01F5">
            <w:rPr>
              <w:rFonts w:ascii="DIN Next LT Arabic" w:hAnsi="DIN Next LT Arabic" w:cs="DIN Next LT Arabic"/>
              <w:sz w:val="20"/>
              <w:szCs w:val="20"/>
            </w:rPr>
            <w:br/>
          </w:r>
          <w:r w:rsidRPr="00CC01F5">
            <w:rPr>
              <w:rFonts w:ascii="DIN Next LT Arabic" w:hAnsi="DIN Next LT Arabic" w:cs="DIN Next LT Arabic"/>
              <w:sz w:val="20"/>
              <w:szCs w:val="20"/>
            </w:rPr>
            <w:fldChar w:fldCharType="begin"/>
          </w:r>
          <w:r w:rsidRPr="00CC01F5">
            <w:rPr>
              <w:rFonts w:ascii="DIN Next LT Arabic" w:hAnsi="DIN Next LT Arabic" w:cs="DIN Next LT Arabic"/>
              <w:sz w:val="20"/>
              <w:szCs w:val="20"/>
            </w:rPr>
            <w:instrText xml:space="preserve"> PAGE </w:instrText>
          </w:r>
          <w:r w:rsidRPr="00CC01F5">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27</w:t>
          </w:r>
          <w:r w:rsidRPr="00CC01F5">
            <w:rPr>
              <w:rFonts w:ascii="DIN Next LT Arabic" w:hAnsi="DIN Next LT Arabic" w:cs="DIN Next LT Arabic"/>
              <w:sz w:val="20"/>
              <w:szCs w:val="20"/>
            </w:rPr>
            <w:fldChar w:fldCharType="end"/>
          </w:r>
          <w:r w:rsidRPr="00CC01F5">
            <w:rPr>
              <w:rFonts w:ascii="DIN Next LT Arabic" w:hAnsi="DIN Next LT Arabic" w:cs="DIN Next LT Arabic"/>
              <w:sz w:val="20"/>
              <w:szCs w:val="20"/>
              <w:rtl/>
            </w:rPr>
            <w:t xml:space="preserve"> من </w:t>
          </w:r>
          <w:r w:rsidRPr="00CC01F5">
            <w:rPr>
              <w:rFonts w:ascii="DIN Next LT Arabic" w:hAnsi="DIN Next LT Arabic" w:cs="DIN Next LT Arabic"/>
              <w:sz w:val="20"/>
              <w:szCs w:val="20"/>
            </w:rPr>
            <w:fldChar w:fldCharType="begin"/>
          </w:r>
          <w:r w:rsidRPr="00CC01F5">
            <w:rPr>
              <w:rFonts w:ascii="DIN Next LT Arabic" w:hAnsi="DIN Next LT Arabic" w:cs="DIN Next LT Arabic"/>
              <w:sz w:val="20"/>
              <w:szCs w:val="20"/>
            </w:rPr>
            <w:instrText xml:space="preserve"> NUMPAGES </w:instrText>
          </w:r>
          <w:r w:rsidRPr="00CC01F5">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46</w:t>
          </w:r>
          <w:r w:rsidRPr="00CC01F5">
            <w:rPr>
              <w:rFonts w:ascii="DIN Next LT Arabic" w:hAnsi="DIN Next LT Arabic" w:cs="DIN Next LT Arabic"/>
              <w:sz w:val="20"/>
              <w:szCs w:val="20"/>
            </w:rPr>
            <w:fldChar w:fldCharType="end"/>
          </w:r>
        </w:p>
      </w:tc>
      <w:tc>
        <w:tcPr>
          <w:tcW w:w="2536" w:type="dxa"/>
          <w:shd w:val="clear" w:color="auto" w:fill="auto"/>
          <w:vAlign w:val="center"/>
        </w:tcPr>
        <w:p w14:paraId="3B2E0978" w14:textId="77777777" w:rsidR="00DC7335" w:rsidRPr="00CC01F5" w:rsidRDefault="00000000" w:rsidP="003248F9">
          <w:pPr>
            <w:tabs>
              <w:tab w:val="left" w:pos="110"/>
            </w:tabs>
            <w:bidi/>
            <w:ind w:left="144"/>
            <w:jc w:val="center"/>
            <w:rPr>
              <w:rFonts w:ascii="DIN Next LT Arabic" w:hAnsi="DIN Next LT Arabic" w:cs="DIN Next LT Arabic"/>
              <w:sz w:val="20"/>
              <w:szCs w:val="20"/>
            </w:rPr>
          </w:pPr>
          <w:r w:rsidRPr="00CC01F5">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02E0899" w14:textId="77777777" w:rsidR="00DC7335" w:rsidRPr="00CC01F5" w:rsidRDefault="00000000" w:rsidP="003248F9">
          <w:pPr>
            <w:tabs>
              <w:tab w:val="left" w:pos="-630"/>
            </w:tabs>
            <w:bidi/>
            <w:ind w:left="144"/>
            <w:jc w:val="center"/>
            <w:rPr>
              <w:rFonts w:ascii="DIN Next LT Arabic" w:hAnsi="DIN Next LT Arabic" w:cs="DIN Next LT Arabic"/>
              <w:sz w:val="20"/>
              <w:szCs w:val="20"/>
            </w:rPr>
          </w:pPr>
          <w:r w:rsidRPr="00CC01F5">
            <w:rPr>
              <w:rFonts w:ascii="DIN Next LT Arabic" w:hAnsi="DIN Next LT Arabic" w:cs="DIN Next LT Arabic"/>
              <w:sz w:val="20"/>
              <w:szCs w:val="20"/>
              <w:rtl/>
            </w:rPr>
            <w:t xml:space="preserve">رقم النسخة: </w:t>
          </w:r>
          <w:r>
            <w:rPr>
              <w:rFonts w:ascii="DIN Next LT Arabic" w:hAnsi="DIN Next LT Arabic" w:cs="DIN Next LT Arabic" w:hint="cs"/>
              <w:sz w:val="20"/>
              <w:szCs w:val="20"/>
              <w:rtl/>
            </w:rPr>
            <w:t>الثانية</w:t>
          </w:r>
        </w:p>
      </w:tc>
      <w:tc>
        <w:tcPr>
          <w:tcW w:w="2537" w:type="dxa"/>
          <w:shd w:val="clear" w:color="auto" w:fill="auto"/>
          <w:vAlign w:val="center"/>
        </w:tcPr>
        <w:p w14:paraId="310CC4C7" w14:textId="77777777" w:rsidR="00DC7335" w:rsidRPr="00CC01F5" w:rsidRDefault="00000000" w:rsidP="008D33B0">
          <w:pPr>
            <w:tabs>
              <w:tab w:val="left" w:pos="314"/>
            </w:tabs>
            <w:bidi/>
            <w:ind w:left="144"/>
            <w:jc w:val="center"/>
            <w:rPr>
              <w:rFonts w:ascii="DIN Next LT Arabic" w:hAnsi="DIN Next LT Arabic" w:cs="DIN Next LT Arabic"/>
              <w:sz w:val="20"/>
              <w:szCs w:val="20"/>
            </w:rPr>
          </w:pPr>
          <w:r w:rsidRPr="00CC01F5">
            <w:rPr>
              <w:rFonts w:ascii="DIN Next LT Arabic" w:hAnsi="DIN Next LT Arabic" w:cs="DIN Next LT Arabic"/>
              <w:sz w:val="20"/>
              <w:szCs w:val="20"/>
              <w:rtl/>
            </w:rPr>
            <w:t>رقم العقد:___________</w:t>
          </w:r>
        </w:p>
      </w:tc>
    </w:tr>
  </w:tbl>
  <w:p w14:paraId="7844E782" w14:textId="77777777" w:rsidR="00DC7335" w:rsidRPr="00CC01F5" w:rsidRDefault="00DC7335" w:rsidP="007C1108">
    <w:pPr>
      <w:bidi/>
      <w:ind w:left="144"/>
      <w:rPr>
        <w:rFonts w:ascii="DIN Next LT Arabic" w:hAnsi="DIN Next LT Arabic" w:cs="DIN Next LT Arabic"/>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B72D60" w14:paraId="05678EB0" w14:textId="77777777" w:rsidTr="00D11105">
      <w:trPr>
        <w:cantSplit/>
        <w:trHeight w:val="259"/>
        <w:jc w:val="center"/>
      </w:trPr>
      <w:tc>
        <w:tcPr>
          <w:tcW w:w="2536" w:type="dxa"/>
          <w:vAlign w:val="center"/>
        </w:tcPr>
        <w:p w14:paraId="043AC28E" w14:textId="77777777" w:rsidR="00DC7335" w:rsidRPr="00B72D60" w:rsidRDefault="00000000" w:rsidP="00F35F27">
          <w:pPr>
            <w:tabs>
              <w:tab w:val="left" w:pos="110"/>
            </w:tabs>
            <w:bidi/>
            <w:ind w:left="144"/>
            <w:jc w:val="center"/>
            <w:rPr>
              <w:rFonts w:ascii="DIN Next LT Arabic" w:eastAsiaTheme="majorEastAsia" w:hAnsi="DIN Next LT Arabic" w:cs="DIN Next LT Arabic"/>
              <w:sz w:val="20"/>
              <w:szCs w:val="20"/>
            </w:rPr>
          </w:pPr>
          <w:r w:rsidRPr="00B72D60">
            <w:rPr>
              <w:rFonts w:ascii="DIN Next LT Arabic" w:hAnsi="DIN Next LT Arabic" w:cs="DIN Next LT Arabic"/>
              <w:sz w:val="20"/>
              <w:szCs w:val="20"/>
              <w:rtl/>
            </w:rPr>
            <w:t>رقم الصفحة</w:t>
          </w:r>
          <w:r w:rsidRPr="00B72D60">
            <w:rPr>
              <w:rFonts w:ascii="DIN Next LT Arabic" w:hAnsi="DIN Next LT Arabic" w:cs="DIN Next LT Arabic"/>
              <w:sz w:val="20"/>
              <w:szCs w:val="20"/>
            </w:rPr>
            <w:br/>
          </w:r>
          <w:r w:rsidRPr="00B72D60">
            <w:rPr>
              <w:rFonts w:ascii="DIN Next LT Arabic" w:hAnsi="DIN Next LT Arabic" w:cs="DIN Next LT Arabic"/>
              <w:sz w:val="20"/>
              <w:szCs w:val="20"/>
            </w:rPr>
            <w:fldChar w:fldCharType="begin"/>
          </w:r>
          <w:r w:rsidRPr="00B72D60">
            <w:rPr>
              <w:rFonts w:ascii="DIN Next LT Arabic" w:hAnsi="DIN Next LT Arabic" w:cs="DIN Next LT Arabic"/>
              <w:sz w:val="20"/>
              <w:szCs w:val="20"/>
            </w:rPr>
            <w:instrText xml:space="preserve"> PAGE </w:instrText>
          </w:r>
          <w:r w:rsidRPr="00B72D60">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2</w:t>
          </w:r>
          <w:r w:rsidRPr="00B72D60">
            <w:rPr>
              <w:rFonts w:ascii="DIN Next LT Arabic" w:hAnsi="DIN Next LT Arabic" w:cs="DIN Next LT Arabic"/>
              <w:sz w:val="20"/>
              <w:szCs w:val="20"/>
            </w:rPr>
            <w:fldChar w:fldCharType="end"/>
          </w:r>
          <w:r w:rsidRPr="00B72D60">
            <w:rPr>
              <w:rFonts w:ascii="DIN Next LT Arabic" w:hAnsi="DIN Next LT Arabic" w:cs="DIN Next LT Arabic"/>
              <w:sz w:val="20"/>
              <w:szCs w:val="20"/>
            </w:rPr>
            <w:t xml:space="preserve"> </w:t>
          </w:r>
          <w:r w:rsidRPr="00B72D60">
            <w:rPr>
              <w:rFonts w:ascii="DIN Next LT Arabic" w:hAnsi="DIN Next LT Arabic" w:cs="DIN Next LT Arabic"/>
              <w:sz w:val="20"/>
              <w:szCs w:val="20"/>
              <w:rtl/>
            </w:rPr>
            <w:t xml:space="preserve">من </w:t>
          </w:r>
          <w:r w:rsidRPr="00B72D60">
            <w:rPr>
              <w:rFonts w:ascii="DIN Next LT Arabic" w:hAnsi="DIN Next LT Arabic" w:cs="DIN Next LT Arabic"/>
              <w:sz w:val="20"/>
              <w:szCs w:val="20"/>
            </w:rPr>
            <w:fldChar w:fldCharType="begin"/>
          </w:r>
          <w:r w:rsidRPr="00B72D60">
            <w:rPr>
              <w:rFonts w:ascii="DIN Next LT Arabic" w:hAnsi="DIN Next LT Arabic" w:cs="DIN Next LT Arabic"/>
              <w:sz w:val="20"/>
              <w:szCs w:val="20"/>
            </w:rPr>
            <w:instrText xml:space="preserve"> NUMPAGES </w:instrText>
          </w:r>
          <w:r w:rsidRPr="00B72D60">
            <w:rPr>
              <w:rFonts w:ascii="DIN Next LT Arabic" w:hAnsi="DIN Next LT Arabic" w:cs="DIN Next LT Arabic"/>
              <w:sz w:val="20"/>
              <w:szCs w:val="20"/>
            </w:rPr>
            <w:fldChar w:fldCharType="separate"/>
          </w:r>
          <w:r>
            <w:rPr>
              <w:rFonts w:ascii="DIN Next LT Arabic" w:hAnsi="DIN Next LT Arabic" w:cs="DIN Next LT Arabic"/>
              <w:noProof/>
              <w:sz w:val="20"/>
              <w:szCs w:val="20"/>
              <w:rtl/>
            </w:rPr>
            <w:t>46</w:t>
          </w:r>
          <w:r w:rsidRPr="00B72D60">
            <w:rPr>
              <w:rFonts w:ascii="DIN Next LT Arabic" w:hAnsi="DIN Next LT Arabic" w:cs="DIN Next LT Arabic"/>
              <w:sz w:val="20"/>
              <w:szCs w:val="20"/>
            </w:rPr>
            <w:fldChar w:fldCharType="end"/>
          </w:r>
        </w:p>
      </w:tc>
      <w:tc>
        <w:tcPr>
          <w:tcW w:w="2536" w:type="dxa"/>
          <w:shd w:val="clear" w:color="auto" w:fill="auto"/>
          <w:vAlign w:val="center"/>
        </w:tcPr>
        <w:p w14:paraId="5D466CD1" w14:textId="77777777" w:rsidR="00DC7335" w:rsidRPr="00B72D60" w:rsidRDefault="00000000" w:rsidP="00F35F27">
          <w:pPr>
            <w:tabs>
              <w:tab w:val="left" w:pos="110"/>
            </w:tabs>
            <w:bidi/>
            <w:ind w:left="144"/>
            <w:jc w:val="center"/>
            <w:rPr>
              <w:rFonts w:ascii="DIN Next LT Arabic" w:hAnsi="DIN Next LT Arabic" w:cs="DIN Next LT Arabic"/>
              <w:sz w:val="20"/>
              <w:szCs w:val="20"/>
            </w:rPr>
          </w:pPr>
          <w:r w:rsidRPr="00B72D60">
            <w:rPr>
              <w:rFonts w:ascii="DIN Next LT Arabic" w:eastAsiaTheme="majorEastAsia" w:hAnsi="DIN Next LT Arabic" w:cs="DIN Next LT Arabic"/>
              <w:sz w:val="20"/>
              <w:szCs w:val="20"/>
              <w:rtl/>
            </w:rPr>
            <w:t>تاريخ الإصدار:</w:t>
          </w:r>
          <w:r w:rsidRPr="00B72D60">
            <w:rPr>
              <w:rFonts w:ascii="DIN Next LT Arabic" w:eastAsiaTheme="majorEastAsia" w:hAnsi="DIN Next LT Arabic" w:cs="DIN Next LT Arabic"/>
              <w:sz w:val="20"/>
              <w:szCs w:val="20"/>
            </w:rPr>
            <w:t xml:space="preserve"> </w:t>
          </w:r>
          <w:r w:rsidRPr="00B72D60">
            <w:rPr>
              <w:rFonts w:ascii="DIN Next LT Arabic" w:eastAsiaTheme="majorEastAsia" w:hAnsi="DIN Next LT Arabic" w:cs="DIN Next LT Arabic"/>
              <w:sz w:val="20"/>
              <w:szCs w:val="20"/>
              <w:rtl/>
            </w:rPr>
            <w:t>___________</w:t>
          </w:r>
        </w:p>
      </w:tc>
      <w:tc>
        <w:tcPr>
          <w:tcW w:w="2536" w:type="dxa"/>
          <w:shd w:val="clear" w:color="auto" w:fill="auto"/>
          <w:vAlign w:val="center"/>
        </w:tcPr>
        <w:p w14:paraId="71C986B5" w14:textId="77777777" w:rsidR="00DC7335" w:rsidRPr="00B72D60" w:rsidRDefault="00000000" w:rsidP="00F35F27">
          <w:pPr>
            <w:tabs>
              <w:tab w:val="left" w:pos="-630"/>
            </w:tabs>
            <w:bidi/>
            <w:ind w:left="144"/>
            <w:jc w:val="center"/>
            <w:rPr>
              <w:rFonts w:ascii="DIN Next LT Arabic" w:hAnsi="DIN Next LT Arabic" w:cs="DIN Next LT Arabic"/>
              <w:sz w:val="20"/>
              <w:szCs w:val="20"/>
            </w:rPr>
          </w:pPr>
          <w:r w:rsidRPr="00B72D60">
            <w:rPr>
              <w:rFonts w:ascii="DIN Next LT Arabic" w:hAnsi="DIN Next LT Arabic" w:cs="DIN Next LT Arabic"/>
              <w:sz w:val="20"/>
              <w:szCs w:val="20"/>
              <w:rtl/>
            </w:rPr>
            <w:t xml:space="preserve">رقم النسخة: </w:t>
          </w:r>
          <w:r>
            <w:rPr>
              <w:rFonts w:ascii="DIN Next LT Arabic" w:hAnsi="DIN Next LT Arabic" w:cs="DIN Next LT Arabic" w:hint="cs"/>
              <w:sz w:val="20"/>
              <w:szCs w:val="20"/>
              <w:rtl/>
            </w:rPr>
            <w:t>الثانية</w:t>
          </w:r>
        </w:p>
      </w:tc>
      <w:tc>
        <w:tcPr>
          <w:tcW w:w="2537" w:type="dxa"/>
          <w:shd w:val="clear" w:color="auto" w:fill="auto"/>
          <w:vAlign w:val="center"/>
        </w:tcPr>
        <w:p w14:paraId="5B41C676" w14:textId="77777777" w:rsidR="00DC7335" w:rsidRPr="00B72D60" w:rsidRDefault="00000000" w:rsidP="00F35F27">
          <w:pPr>
            <w:tabs>
              <w:tab w:val="left" w:pos="314"/>
            </w:tabs>
            <w:bidi/>
            <w:ind w:left="144"/>
            <w:jc w:val="center"/>
            <w:rPr>
              <w:rFonts w:ascii="DIN Next LT Arabic" w:hAnsi="DIN Next LT Arabic" w:cs="DIN Next LT Arabic"/>
              <w:sz w:val="20"/>
              <w:szCs w:val="20"/>
            </w:rPr>
          </w:pPr>
          <w:r w:rsidRPr="00B72D60">
            <w:rPr>
              <w:rFonts w:ascii="DIN Next LT Arabic" w:hAnsi="DIN Next LT Arabic" w:cs="DIN Next LT Arabic"/>
              <w:sz w:val="20"/>
              <w:szCs w:val="20"/>
              <w:rtl/>
            </w:rPr>
            <w:t>رقم العقد:</w:t>
          </w:r>
          <w:r w:rsidRPr="00B72D60">
            <w:rPr>
              <w:rFonts w:ascii="DIN Next LT Arabic" w:hAnsi="DIN Next LT Arabic" w:cs="DIN Next LT Arabic"/>
              <w:sz w:val="20"/>
              <w:szCs w:val="20"/>
            </w:rPr>
            <w:t xml:space="preserve"> </w:t>
          </w:r>
          <w:r w:rsidRPr="00B72D60">
            <w:rPr>
              <w:rFonts w:ascii="DIN Next LT Arabic" w:hAnsi="DIN Next LT Arabic" w:cs="DIN Next LT Arabic"/>
              <w:sz w:val="20"/>
              <w:szCs w:val="20"/>
              <w:rtl/>
            </w:rPr>
            <w:t>___________</w:t>
          </w:r>
        </w:p>
      </w:tc>
    </w:tr>
  </w:tbl>
  <w:p w14:paraId="70D9A60A" w14:textId="77777777" w:rsidR="00DC7335" w:rsidRPr="00B72D60" w:rsidRDefault="00DC7335" w:rsidP="00F35F27">
    <w:pPr>
      <w:pStyle w:val="Footer"/>
      <w:rPr>
        <w:rFonts w:ascii="DIN Next LT Arabic" w:hAnsi="DIN Next LT Arabic" w:cs="DIN Next LT Arabic"/>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E4D2" w14:textId="77777777" w:rsidR="00DC7335" w:rsidRPr="00FE4726" w:rsidRDefault="00DC7335" w:rsidP="007C1108">
    <w:pPr>
      <w:tabs>
        <w:tab w:val="left" w:pos="-630"/>
      </w:tabs>
      <w:bidi/>
      <w:ind w:left="144"/>
      <w:rPr>
        <w:rFonts w:ascii="DIN Next LT Arabic" w:hAnsi="DIN Next LT Arabic" w:cs="DIN Next LT Arabic"/>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3718B4" w14:paraId="3C36BD23" w14:textId="77777777" w:rsidTr="0004368E">
      <w:trPr>
        <w:cantSplit/>
        <w:trHeight w:val="259"/>
        <w:jc w:val="center"/>
      </w:trPr>
      <w:tc>
        <w:tcPr>
          <w:tcW w:w="2536" w:type="dxa"/>
          <w:vAlign w:val="center"/>
        </w:tcPr>
        <w:p w14:paraId="270A06F6" w14:textId="77777777" w:rsidR="00DC7335" w:rsidRPr="00D715A8" w:rsidRDefault="00000000" w:rsidP="003248F9">
          <w:pPr>
            <w:tabs>
              <w:tab w:val="left" w:pos="110"/>
            </w:tabs>
            <w:bidi/>
            <w:ind w:left="144"/>
            <w:jc w:val="center"/>
            <w:rPr>
              <w:rFonts w:ascii="DIN Next LT Arabic" w:hAnsi="DIN Next LT Arabic" w:cs="DIN Next LT Arabic"/>
              <w:sz w:val="20"/>
            </w:rPr>
          </w:pPr>
          <w:r w:rsidRPr="00D715A8">
            <w:rPr>
              <w:rFonts w:ascii="DIN Next LT Arabic" w:hAnsi="DIN Next LT Arabic" w:cs="DIN Next LT Arabic"/>
              <w:sz w:val="20"/>
              <w:szCs w:val="20"/>
              <w:rtl/>
            </w:rPr>
            <w:t>رقم الصفحة</w:t>
          </w:r>
          <w:r w:rsidRPr="00D715A8">
            <w:rPr>
              <w:rFonts w:ascii="DIN Next LT Arabic" w:hAnsi="DIN Next LT Arabic" w:cs="DIN Next LT Arabic"/>
              <w:sz w:val="20"/>
            </w:rPr>
            <w:br/>
          </w:r>
          <w:r w:rsidRPr="00D715A8">
            <w:rPr>
              <w:rFonts w:ascii="DIN Next LT Arabic" w:hAnsi="DIN Next LT Arabic" w:cs="DIN Next LT Arabic"/>
              <w:sz w:val="20"/>
            </w:rPr>
            <w:fldChar w:fldCharType="begin"/>
          </w:r>
          <w:r w:rsidRPr="00D715A8">
            <w:rPr>
              <w:rFonts w:ascii="DIN Next LT Arabic" w:hAnsi="DIN Next LT Arabic" w:cs="DIN Next LT Arabic"/>
              <w:sz w:val="20"/>
            </w:rPr>
            <w:instrText xml:space="preserve"> PAGE </w:instrText>
          </w:r>
          <w:r w:rsidRPr="00D715A8">
            <w:rPr>
              <w:rFonts w:ascii="DIN Next LT Arabic" w:hAnsi="DIN Next LT Arabic" w:cs="DIN Next LT Arabic"/>
              <w:sz w:val="20"/>
            </w:rPr>
            <w:fldChar w:fldCharType="separate"/>
          </w:r>
          <w:r>
            <w:rPr>
              <w:rFonts w:ascii="DIN Next LT Arabic" w:hAnsi="DIN Next LT Arabic" w:cs="DIN Next LT Arabic"/>
              <w:noProof/>
              <w:sz w:val="20"/>
              <w:rtl/>
            </w:rPr>
            <w:t>46</w:t>
          </w:r>
          <w:r w:rsidRPr="00D715A8">
            <w:rPr>
              <w:rFonts w:ascii="DIN Next LT Arabic" w:hAnsi="DIN Next LT Arabic" w:cs="DIN Next LT Arabic"/>
              <w:sz w:val="20"/>
            </w:rPr>
            <w:fldChar w:fldCharType="end"/>
          </w:r>
          <w:r w:rsidRPr="00D715A8">
            <w:rPr>
              <w:rFonts w:ascii="DIN Next LT Arabic" w:hAnsi="DIN Next LT Arabic" w:cs="DIN Next LT Arabic"/>
              <w:sz w:val="20"/>
              <w:szCs w:val="20"/>
              <w:rtl/>
            </w:rPr>
            <w:t xml:space="preserve"> من </w:t>
          </w:r>
          <w:r w:rsidRPr="00D715A8">
            <w:rPr>
              <w:rFonts w:ascii="DIN Next LT Arabic" w:hAnsi="DIN Next LT Arabic" w:cs="DIN Next LT Arabic"/>
              <w:sz w:val="20"/>
            </w:rPr>
            <w:fldChar w:fldCharType="begin"/>
          </w:r>
          <w:r w:rsidRPr="00D715A8">
            <w:rPr>
              <w:rFonts w:ascii="DIN Next LT Arabic" w:hAnsi="DIN Next LT Arabic" w:cs="DIN Next LT Arabic"/>
              <w:sz w:val="20"/>
              <w:szCs w:val="20"/>
            </w:rPr>
            <w:instrText xml:space="preserve"> NUMPAGES </w:instrText>
          </w:r>
          <w:r w:rsidRPr="00D715A8">
            <w:rPr>
              <w:rFonts w:ascii="DIN Next LT Arabic" w:hAnsi="DIN Next LT Arabic" w:cs="DIN Next LT Arabic"/>
              <w:sz w:val="20"/>
            </w:rPr>
            <w:fldChar w:fldCharType="separate"/>
          </w:r>
          <w:r>
            <w:rPr>
              <w:rFonts w:ascii="DIN Next LT Arabic" w:hAnsi="DIN Next LT Arabic" w:cs="DIN Next LT Arabic"/>
              <w:noProof/>
              <w:sz w:val="20"/>
              <w:szCs w:val="20"/>
              <w:rtl/>
            </w:rPr>
            <w:t>46</w:t>
          </w:r>
          <w:r w:rsidRPr="00D715A8">
            <w:rPr>
              <w:rFonts w:ascii="DIN Next LT Arabic" w:hAnsi="DIN Next LT Arabic" w:cs="DIN Next LT Arabic"/>
              <w:sz w:val="20"/>
            </w:rPr>
            <w:fldChar w:fldCharType="end"/>
          </w:r>
        </w:p>
      </w:tc>
      <w:tc>
        <w:tcPr>
          <w:tcW w:w="2536" w:type="dxa"/>
          <w:shd w:val="clear" w:color="auto" w:fill="auto"/>
          <w:vAlign w:val="center"/>
        </w:tcPr>
        <w:p w14:paraId="46B9C776" w14:textId="77777777" w:rsidR="00DC7335" w:rsidRPr="00D715A8" w:rsidRDefault="00000000" w:rsidP="003248F9">
          <w:pPr>
            <w:tabs>
              <w:tab w:val="left" w:pos="110"/>
            </w:tabs>
            <w:bidi/>
            <w:ind w:left="144"/>
            <w:jc w:val="center"/>
            <w:rPr>
              <w:rFonts w:ascii="DIN Next LT Arabic" w:hAnsi="DIN Next LT Arabic" w:cs="DIN Next LT Arabic"/>
              <w:sz w:val="20"/>
            </w:rPr>
          </w:pPr>
          <w:r w:rsidRPr="00D715A8">
            <w:rPr>
              <w:rFonts w:ascii="DIN Next LT Arabic" w:hAnsi="DIN Next LT Arabic" w:cs="DIN Next LT Arabic"/>
              <w:sz w:val="20"/>
              <w:szCs w:val="20"/>
              <w:rtl/>
            </w:rPr>
            <w:t>تاريخ الإصدار:___________</w:t>
          </w:r>
        </w:p>
      </w:tc>
      <w:tc>
        <w:tcPr>
          <w:tcW w:w="2536" w:type="dxa"/>
          <w:shd w:val="clear" w:color="auto" w:fill="auto"/>
          <w:vAlign w:val="center"/>
        </w:tcPr>
        <w:p w14:paraId="6025C744" w14:textId="77777777" w:rsidR="00DC7335" w:rsidRPr="00D715A8" w:rsidRDefault="00000000" w:rsidP="003248F9">
          <w:pPr>
            <w:tabs>
              <w:tab w:val="left" w:pos="-630"/>
            </w:tabs>
            <w:bidi/>
            <w:ind w:left="144"/>
            <w:jc w:val="center"/>
            <w:rPr>
              <w:rFonts w:ascii="DIN Next LT Arabic" w:hAnsi="DIN Next LT Arabic" w:cs="DIN Next LT Arabic"/>
              <w:sz w:val="20"/>
            </w:rPr>
          </w:pPr>
          <w:r w:rsidRPr="00D715A8">
            <w:rPr>
              <w:rFonts w:ascii="DIN Next LT Arabic" w:hAnsi="DIN Next LT Arabic" w:cs="DIN Next LT Arabic"/>
              <w:sz w:val="20"/>
              <w:szCs w:val="20"/>
              <w:rtl/>
            </w:rPr>
            <w:t xml:space="preserve">رقم النسخة: </w:t>
          </w:r>
          <w:r>
            <w:rPr>
              <w:rFonts w:ascii="DIN Next LT Arabic" w:hAnsi="DIN Next LT Arabic" w:cs="DIN Next LT Arabic" w:hint="cs"/>
              <w:sz w:val="20"/>
              <w:szCs w:val="20"/>
              <w:rtl/>
            </w:rPr>
            <w:t>الثانية</w:t>
          </w:r>
        </w:p>
      </w:tc>
      <w:tc>
        <w:tcPr>
          <w:tcW w:w="2537" w:type="dxa"/>
          <w:shd w:val="clear" w:color="auto" w:fill="auto"/>
          <w:vAlign w:val="center"/>
        </w:tcPr>
        <w:p w14:paraId="245A6DE5" w14:textId="77777777" w:rsidR="00DC7335" w:rsidRPr="00D715A8" w:rsidRDefault="00000000" w:rsidP="008D33B0">
          <w:pPr>
            <w:tabs>
              <w:tab w:val="left" w:pos="314"/>
            </w:tabs>
            <w:bidi/>
            <w:ind w:left="144"/>
            <w:jc w:val="center"/>
            <w:rPr>
              <w:rFonts w:ascii="DIN Next LT Arabic" w:hAnsi="DIN Next LT Arabic" w:cs="DIN Next LT Arabic"/>
              <w:sz w:val="20"/>
            </w:rPr>
          </w:pPr>
          <w:r w:rsidRPr="00D715A8">
            <w:rPr>
              <w:rFonts w:ascii="DIN Next LT Arabic" w:hAnsi="DIN Next LT Arabic" w:cs="DIN Next LT Arabic"/>
              <w:sz w:val="20"/>
              <w:szCs w:val="20"/>
              <w:rtl/>
            </w:rPr>
            <w:t>رقم العقد:___________</w:t>
          </w:r>
        </w:p>
      </w:tc>
    </w:tr>
  </w:tbl>
  <w:p w14:paraId="1B02C47B" w14:textId="77777777" w:rsidR="00DC7335" w:rsidRPr="00FE4726" w:rsidRDefault="00DC7335" w:rsidP="007C1108">
    <w:pPr>
      <w:bidi/>
      <w:ind w:left="144"/>
      <w:rPr>
        <w:rFonts w:ascii="DIN Next LT Arabic" w:hAnsi="DIN Next LT Arabic"/>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EF1287" w:rsidRPr="00E40D4F" w14:paraId="7C1396AE" w14:textId="77777777" w:rsidTr="00D11105">
      <w:trPr>
        <w:cantSplit/>
        <w:trHeight w:val="259"/>
        <w:jc w:val="center"/>
      </w:trPr>
      <w:tc>
        <w:tcPr>
          <w:tcW w:w="2536" w:type="dxa"/>
          <w:vAlign w:val="center"/>
        </w:tcPr>
        <w:p w14:paraId="5F48380E" w14:textId="77777777" w:rsidR="00DC7335" w:rsidRPr="00E40D4F" w:rsidRDefault="00000000" w:rsidP="00F35F27">
          <w:pPr>
            <w:tabs>
              <w:tab w:val="left" w:pos="110"/>
            </w:tabs>
            <w:bidi/>
            <w:ind w:left="144"/>
            <w:jc w:val="center"/>
            <w:rPr>
              <w:rFonts w:ascii="DIN Next LT Arabic" w:eastAsiaTheme="majorEastAsia" w:hAnsi="DIN Next LT Arabic" w:cs="DIN Next LT Arabic"/>
              <w:sz w:val="20"/>
              <w:szCs w:val="20"/>
            </w:rPr>
          </w:pPr>
          <w:r w:rsidRPr="00E40D4F">
            <w:rPr>
              <w:rFonts w:ascii="DIN Next LT Arabic" w:hAnsi="DIN Next LT Arabic" w:cs="DIN Next LT Arabic"/>
              <w:sz w:val="20"/>
              <w:szCs w:val="20"/>
              <w:rtl/>
            </w:rPr>
            <w:t>رقم الصفحة</w:t>
          </w:r>
          <w:r w:rsidRPr="00E40D4F">
            <w:rPr>
              <w:rFonts w:ascii="DIN Next LT Arabic" w:hAnsi="DIN Next LT Arabic" w:cs="DIN Next LT Arabic"/>
              <w:sz w:val="20"/>
              <w:szCs w:val="20"/>
            </w:rPr>
            <w:br/>
          </w:r>
          <w:r w:rsidRPr="00E40D4F">
            <w:rPr>
              <w:rFonts w:ascii="DIN Next LT Arabic" w:hAnsi="DIN Next LT Arabic" w:cs="DIN Next LT Arabic"/>
              <w:sz w:val="20"/>
              <w:szCs w:val="20"/>
            </w:rPr>
            <w:fldChar w:fldCharType="begin"/>
          </w:r>
          <w:r w:rsidRPr="00E40D4F">
            <w:rPr>
              <w:rFonts w:ascii="DIN Next LT Arabic" w:hAnsi="DIN Next LT Arabic" w:cs="DIN Next LT Arabic"/>
              <w:sz w:val="20"/>
              <w:szCs w:val="20"/>
            </w:rPr>
            <w:instrText xml:space="preserve"> PAGE </w:instrText>
          </w:r>
          <w:r w:rsidRPr="00E40D4F">
            <w:rPr>
              <w:rFonts w:ascii="DIN Next LT Arabic" w:hAnsi="DIN Next LT Arabic" w:cs="DIN Next LT Arabic"/>
              <w:sz w:val="20"/>
              <w:szCs w:val="20"/>
            </w:rPr>
            <w:fldChar w:fldCharType="separate"/>
          </w:r>
          <w:r w:rsidRPr="00E40D4F">
            <w:rPr>
              <w:rFonts w:ascii="DIN Next LT Arabic" w:hAnsi="DIN Next LT Arabic" w:cs="DIN Next LT Arabic"/>
              <w:noProof/>
              <w:sz w:val="20"/>
              <w:szCs w:val="20"/>
              <w:rtl/>
            </w:rPr>
            <w:t>41</w:t>
          </w:r>
          <w:r w:rsidRPr="00E40D4F">
            <w:rPr>
              <w:rFonts w:ascii="DIN Next LT Arabic" w:hAnsi="DIN Next LT Arabic" w:cs="DIN Next LT Arabic"/>
              <w:sz w:val="20"/>
              <w:szCs w:val="20"/>
            </w:rPr>
            <w:fldChar w:fldCharType="end"/>
          </w:r>
          <w:r w:rsidRPr="00E40D4F">
            <w:rPr>
              <w:rFonts w:ascii="DIN Next LT Arabic" w:hAnsi="DIN Next LT Arabic" w:cs="DIN Next LT Arabic"/>
              <w:sz w:val="20"/>
              <w:szCs w:val="20"/>
            </w:rPr>
            <w:t xml:space="preserve"> </w:t>
          </w:r>
          <w:r w:rsidRPr="00E40D4F">
            <w:rPr>
              <w:rFonts w:ascii="DIN Next LT Arabic" w:hAnsi="DIN Next LT Arabic" w:cs="DIN Next LT Arabic"/>
              <w:sz w:val="20"/>
              <w:szCs w:val="20"/>
              <w:rtl/>
            </w:rPr>
            <w:t xml:space="preserve">من </w:t>
          </w:r>
          <w:r w:rsidRPr="00E40D4F">
            <w:rPr>
              <w:rFonts w:ascii="DIN Next LT Arabic" w:hAnsi="DIN Next LT Arabic" w:cs="DIN Next LT Arabic"/>
              <w:sz w:val="20"/>
              <w:szCs w:val="20"/>
            </w:rPr>
            <w:fldChar w:fldCharType="begin"/>
          </w:r>
          <w:r w:rsidRPr="00E40D4F">
            <w:rPr>
              <w:rFonts w:ascii="DIN Next LT Arabic" w:hAnsi="DIN Next LT Arabic" w:cs="DIN Next LT Arabic"/>
              <w:sz w:val="20"/>
              <w:szCs w:val="20"/>
            </w:rPr>
            <w:instrText xml:space="preserve"> NUMPAGES </w:instrText>
          </w:r>
          <w:r w:rsidRPr="00E40D4F">
            <w:rPr>
              <w:rFonts w:ascii="DIN Next LT Arabic" w:hAnsi="DIN Next LT Arabic" w:cs="DIN Next LT Arabic"/>
              <w:sz w:val="20"/>
              <w:szCs w:val="20"/>
            </w:rPr>
            <w:fldChar w:fldCharType="separate"/>
          </w:r>
          <w:r w:rsidRPr="00E40D4F">
            <w:rPr>
              <w:rFonts w:ascii="DIN Next LT Arabic" w:hAnsi="DIN Next LT Arabic" w:cs="DIN Next LT Arabic"/>
              <w:noProof/>
              <w:sz w:val="20"/>
              <w:szCs w:val="20"/>
              <w:rtl/>
            </w:rPr>
            <w:t>46</w:t>
          </w:r>
          <w:r w:rsidRPr="00E40D4F">
            <w:rPr>
              <w:rFonts w:ascii="DIN Next LT Arabic" w:hAnsi="DIN Next LT Arabic" w:cs="DIN Next LT Arabic"/>
              <w:sz w:val="20"/>
              <w:szCs w:val="20"/>
            </w:rPr>
            <w:fldChar w:fldCharType="end"/>
          </w:r>
        </w:p>
      </w:tc>
      <w:tc>
        <w:tcPr>
          <w:tcW w:w="2536" w:type="dxa"/>
          <w:shd w:val="clear" w:color="auto" w:fill="auto"/>
          <w:vAlign w:val="center"/>
        </w:tcPr>
        <w:p w14:paraId="709B50D8" w14:textId="77777777" w:rsidR="00DC7335" w:rsidRPr="00E40D4F" w:rsidRDefault="00000000" w:rsidP="00F35F27">
          <w:pPr>
            <w:tabs>
              <w:tab w:val="left" w:pos="110"/>
            </w:tabs>
            <w:bidi/>
            <w:ind w:left="144"/>
            <w:jc w:val="center"/>
            <w:rPr>
              <w:rFonts w:ascii="DIN Next LT Arabic" w:hAnsi="DIN Next LT Arabic" w:cs="DIN Next LT Arabic"/>
              <w:sz w:val="20"/>
              <w:szCs w:val="20"/>
            </w:rPr>
          </w:pPr>
          <w:r w:rsidRPr="00E40D4F">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179648F" w14:textId="77777777" w:rsidR="00DC7335" w:rsidRPr="00E40D4F" w:rsidRDefault="00000000" w:rsidP="00F35F27">
          <w:pPr>
            <w:tabs>
              <w:tab w:val="left" w:pos="-630"/>
            </w:tabs>
            <w:bidi/>
            <w:ind w:left="144"/>
            <w:jc w:val="center"/>
            <w:rPr>
              <w:rFonts w:ascii="DIN Next LT Arabic" w:hAnsi="DIN Next LT Arabic" w:cs="DIN Next LT Arabic"/>
              <w:sz w:val="20"/>
              <w:szCs w:val="20"/>
            </w:rPr>
          </w:pPr>
          <w:r w:rsidRPr="00E40D4F">
            <w:rPr>
              <w:rFonts w:ascii="DIN Next LT Arabic" w:hAnsi="DIN Next LT Arabic" w:cs="DIN Next LT Arabic"/>
              <w:sz w:val="20"/>
              <w:szCs w:val="20"/>
              <w:rtl/>
            </w:rPr>
            <w:t>رقم النسخة: الثانية</w:t>
          </w:r>
        </w:p>
      </w:tc>
      <w:tc>
        <w:tcPr>
          <w:tcW w:w="2537" w:type="dxa"/>
          <w:shd w:val="clear" w:color="auto" w:fill="auto"/>
          <w:vAlign w:val="center"/>
        </w:tcPr>
        <w:p w14:paraId="79137F9D" w14:textId="77777777" w:rsidR="00DC7335" w:rsidRPr="00E40D4F" w:rsidRDefault="00000000" w:rsidP="00F35F27">
          <w:pPr>
            <w:tabs>
              <w:tab w:val="left" w:pos="314"/>
            </w:tabs>
            <w:bidi/>
            <w:ind w:left="144"/>
            <w:jc w:val="center"/>
            <w:rPr>
              <w:rFonts w:ascii="DIN Next LT Arabic" w:hAnsi="DIN Next LT Arabic" w:cs="DIN Next LT Arabic"/>
              <w:sz w:val="20"/>
              <w:szCs w:val="20"/>
            </w:rPr>
          </w:pPr>
          <w:r w:rsidRPr="00E40D4F">
            <w:rPr>
              <w:rFonts w:ascii="DIN Next LT Arabic" w:hAnsi="DIN Next LT Arabic" w:cs="DIN Next LT Arabic"/>
              <w:sz w:val="20"/>
              <w:szCs w:val="20"/>
              <w:rtl/>
            </w:rPr>
            <w:t>رقم العقد:___________</w:t>
          </w:r>
        </w:p>
      </w:tc>
    </w:tr>
  </w:tbl>
  <w:p w14:paraId="168879BD" w14:textId="77777777" w:rsidR="00DC7335" w:rsidRPr="00F35F27" w:rsidRDefault="00DC7335" w:rsidP="00F35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5098" w14:textId="77777777" w:rsidR="00187D73" w:rsidRDefault="00187D73">
      <w:r>
        <w:separator/>
      </w:r>
    </w:p>
  </w:footnote>
  <w:footnote w:type="continuationSeparator" w:id="0">
    <w:p w14:paraId="3DA44031" w14:textId="77777777" w:rsidR="00187D73" w:rsidRDefault="0018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7935" w14:textId="77777777" w:rsidR="00DC7335" w:rsidRDefault="00000000">
    <w:pPr>
      <w:pStyle w:val="Header"/>
    </w:pPr>
    <w:r>
      <w:rPr>
        <w:noProof/>
      </w:rPr>
      <mc:AlternateContent>
        <mc:Choice Requires="wps">
          <w:drawing>
            <wp:anchor distT="0" distB="0" distL="114300" distR="114300" simplePos="0" relativeHeight="251658240" behindDoc="1" locked="0" layoutInCell="0" allowOverlap="1" wp14:anchorId="38833619" wp14:editId="1CBF216B">
              <wp:simplePos x="0" y="0"/>
              <wp:positionH relativeFrom="margin">
                <wp:align>center</wp:align>
              </wp:positionH>
              <wp:positionV relativeFrom="margin">
                <wp:align>center</wp:align>
              </wp:positionV>
              <wp:extent cx="5237480" cy="3142615"/>
              <wp:effectExtent l="0" t="0" r="0" b="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6F7A9450"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833619"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o:lock v:ext="edit" shapetype="t"/>
              <v:textbox style="mso-fit-shape-to-text:t">
                <w:txbxContent>
                  <w:p w14:paraId="6F7A9450"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57216" behindDoc="1" locked="0" layoutInCell="0" allowOverlap="1" wp14:anchorId="6B71D285" wp14:editId="08A6318E">
              <wp:simplePos x="0" y="0"/>
              <wp:positionH relativeFrom="margin">
                <wp:align>center</wp:align>
              </wp:positionH>
              <wp:positionV relativeFrom="margin">
                <wp:align>center</wp:align>
              </wp:positionV>
              <wp:extent cx="5237480" cy="3142615"/>
              <wp:effectExtent l="0" t="0" r="0" b="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19F08E40"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71D285" id="WordArt 5" o:spid="_x0000_s1027"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o:lock v:ext="edit" shapetype="t"/>
              <v:textbox style="mso-fit-shape-to-text:t">
                <w:txbxContent>
                  <w:p w14:paraId="19F08E40"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41C59E9A" w14:textId="77777777" w:rsidR="00DC7335" w:rsidRDefault="00000000">
    <w:r>
      <w:rPr>
        <w:rFonts w:ascii="SWCC 4- Bold" w:hAnsi="SWCC 4- Bold" w:cs="SWCC 4- Bold"/>
        <w:bCs/>
        <w:noProof/>
        <w:sz w:val="24"/>
        <w:szCs w:val="24"/>
        <w:lang w:val="ar-SA"/>
      </w:rPr>
      <mc:AlternateContent>
        <mc:Choice Requires="wps">
          <w:drawing>
            <wp:anchor distT="0" distB="0" distL="114300" distR="114300" simplePos="0" relativeHeight="251664384" behindDoc="1" locked="0" layoutInCell="1" allowOverlap="1" wp14:anchorId="6AC7C42A" wp14:editId="0CBD6636">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BEA1A9D"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6AC7C42A" id="Text Box 10" o:spid="_x0000_s1028" type="#_x0000_t202" style="position:absolute;margin-left:0;margin-top:0;width:62.25pt;height:21.15pt;z-index:-251652096;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2BEA1A9D"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3298" w14:textId="77777777" w:rsidR="00DC7335" w:rsidRPr="0024480A" w:rsidRDefault="00000000" w:rsidP="007627DD">
    <w:pPr>
      <w:pStyle w:val="Header"/>
      <w:tabs>
        <w:tab w:val="clear" w:pos="4680"/>
        <w:tab w:val="clear" w:pos="9360"/>
        <w:tab w:val="right" w:pos="9905"/>
      </w:tabs>
      <w:bidi/>
      <w:rPr>
        <w:rFonts w:cstheme="minorHAnsi"/>
        <w:rtl/>
      </w:rPr>
    </w:pPr>
    <w:r>
      <w:rPr>
        <w:rFonts w:cstheme="minorHAnsi"/>
        <w:noProof/>
        <w:rtl/>
      </w:rPr>
      <mc:AlternateContent>
        <mc:Choice Requires="wps">
          <w:drawing>
            <wp:anchor distT="0" distB="0" distL="114300" distR="114300" simplePos="0" relativeHeight="251660288" behindDoc="0" locked="0" layoutInCell="1" allowOverlap="1" wp14:anchorId="5906EF45" wp14:editId="7A16191B">
              <wp:simplePos x="0" y="0"/>
              <wp:positionH relativeFrom="column">
                <wp:posOffset>-487045</wp:posOffset>
              </wp:positionH>
              <wp:positionV relativeFrom="paragraph">
                <wp:posOffset>-95250</wp:posOffset>
              </wp:positionV>
              <wp:extent cx="1085215" cy="612140"/>
              <wp:effectExtent l="0" t="0" r="635" b="0"/>
              <wp:wrapNone/>
              <wp:docPr id="2"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612140"/>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FCC2B8" w14:textId="77777777" w:rsidR="00DC7335" w:rsidRPr="00F56C19" w:rsidRDefault="00000000" w:rsidP="007627DD">
                          <w:pPr>
                            <w:bidi/>
                            <w:jc w:val="center"/>
                            <w:rPr>
                              <w:rFonts w:asciiTheme="majorBidi" w:hAnsiTheme="majorBidi" w:cstheme="majorBidi"/>
                              <w:sz w:val="28"/>
                              <w:szCs w:val="28"/>
                            </w:rPr>
                          </w:pPr>
                          <w:r w:rsidRPr="00F56C19">
                            <w:rPr>
                              <w:rFonts w:asciiTheme="majorBidi" w:hAnsiTheme="majorBidi" w:cstheme="majorBidi"/>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6EF45" id="Rounded Rectangle 11" o:spid="_x0000_s1029" style="position:absolute;left:0;text-align:left;margin-left:-38.35pt;margin-top:-7.5pt;width:85.45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" fillcolor="#272727 [2749]" strokecolor="#1f3763 [1604]" strokeweight="1pt">
              <v:stroke joinstyle="miter"/>
              <v:path arrowok="t"/>
              <v:textbox>
                <w:txbxContent>
                  <w:p w14:paraId="0EFCC2B8" w14:textId="77777777" w:rsidR="00DC7335" w:rsidRPr="00F56C19" w:rsidRDefault="00000000" w:rsidP="007627DD">
                    <w:pPr>
                      <w:bidi/>
                      <w:jc w:val="center"/>
                      <w:rPr>
                        <w:rFonts w:asciiTheme="majorBidi" w:hAnsiTheme="majorBidi" w:cstheme="majorBidi"/>
                        <w:sz w:val="28"/>
                        <w:szCs w:val="28"/>
                      </w:rPr>
                    </w:pPr>
                    <w:r w:rsidRPr="00F56C19">
                      <w:rPr>
                        <w:rFonts w:asciiTheme="majorBidi" w:hAnsiTheme="majorBidi" w:cstheme="majorBidi"/>
                        <w:sz w:val="28"/>
                        <w:szCs w:val="28"/>
                        <w:rtl/>
                      </w:rPr>
                      <w:t>شعار الجهة</w:t>
                    </w:r>
                  </w:p>
                </w:txbxContent>
              </v:textbox>
            </v:roundrect>
          </w:pict>
        </mc:Fallback>
      </mc:AlternateContent>
    </w:r>
    <w:r w:rsidRPr="0024480A">
      <w:rPr>
        <w:rFonts w:cs="Times New Roman"/>
        <w:rtl/>
      </w:rPr>
      <w:t>المملكة العربية السعودية</w:t>
    </w:r>
  </w:p>
  <w:p w14:paraId="4EA4B16F" w14:textId="77777777" w:rsidR="00DC7335" w:rsidRPr="0024480A" w:rsidRDefault="00000000" w:rsidP="007627DD">
    <w:pPr>
      <w:pStyle w:val="Header"/>
      <w:tabs>
        <w:tab w:val="clear" w:pos="4680"/>
        <w:tab w:val="clear" w:pos="9360"/>
        <w:tab w:val="right" w:pos="9905"/>
      </w:tabs>
      <w:bidi/>
      <w:rPr>
        <w:rFonts w:cstheme="minorHAnsi"/>
        <w:rtl/>
      </w:rPr>
    </w:pPr>
    <w:r w:rsidRPr="0024480A">
      <w:rPr>
        <w:rFonts w:cs="Times New Roman"/>
        <w:rtl/>
      </w:rPr>
      <w:t>اسم الوزارة</w:t>
    </w:r>
  </w:p>
  <w:p w14:paraId="1F37BC5A" w14:textId="77777777" w:rsidR="00DC7335" w:rsidRPr="0024480A" w:rsidRDefault="00000000" w:rsidP="007627DD">
    <w:pPr>
      <w:pStyle w:val="Header"/>
      <w:tabs>
        <w:tab w:val="clear" w:pos="4680"/>
        <w:tab w:val="clear" w:pos="9360"/>
        <w:tab w:val="right" w:pos="9905"/>
      </w:tabs>
      <w:bidi/>
      <w:rPr>
        <w:rFonts w:cstheme="minorHAnsi"/>
        <w:rtl/>
      </w:rPr>
    </w:pPr>
    <w:r w:rsidRPr="0024480A">
      <w:rPr>
        <w:rFonts w:cs="Times New Roman"/>
        <w:rtl/>
      </w:rPr>
      <w:t>اسم الإدارة</w:t>
    </w:r>
  </w:p>
  <w:p w14:paraId="3841980C" w14:textId="77777777" w:rsidR="00DC7335" w:rsidRPr="0024480A" w:rsidRDefault="00000000" w:rsidP="007627DD">
    <w:pPr>
      <w:pStyle w:val="Header"/>
      <w:tabs>
        <w:tab w:val="clear" w:pos="4680"/>
        <w:tab w:val="clear" w:pos="9360"/>
        <w:tab w:val="right" w:pos="9905"/>
      </w:tabs>
      <w:bidi/>
      <w:rPr>
        <w:rFonts w:cstheme="minorHAnsi"/>
        <w:rtl/>
      </w:rPr>
    </w:pPr>
    <w:r w:rsidRPr="0024480A">
      <w:rPr>
        <w:rFonts w:cs="Times New Roman"/>
        <w:rtl/>
      </w:rPr>
      <w:t>اسم النموذج</w:t>
    </w:r>
  </w:p>
  <w:p w14:paraId="4772C58C" w14:textId="77777777" w:rsidR="00DC7335" w:rsidRPr="0024480A" w:rsidRDefault="00000000" w:rsidP="007E375B">
    <w:pPr>
      <w:pStyle w:val="Header"/>
      <w:tabs>
        <w:tab w:val="clear" w:pos="4680"/>
        <w:tab w:val="clear" w:pos="9360"/>
        <w:tab w:val="right" w:pos="9905"/>
      </w:tabs>
      <w:bidi/>
      <w:rPr>
        <w:rFonts w:cstheme="minorHAnsi"/>
      </w:rPr>
    </w:pPr>
    <w:r w:rsidRPr="00952794">
      <w:rPr>
        <w:rFonts w:ascii="SWCC 4- Bold" w:hAnsi="SWCC 4- Bold" w:cs="SWCC 4- Bold"/>
        <w:bCs/>
        <w:noProof/>
        <w:sz w:val="24"/>
        <w:szCs w:val="24"/>
        <w:lang w:val="ar-SA"/>
      </w:rPr>
      <mc:AlternateContent>
        <mc:Choice Requires="wps">
          <w:drawing>
            <wp:anchor distT="0" distB="0" distL="114300" distR="114300" simplePos="0" relativeHeight="251663360" behindDoc="1" locked="0" layoutInCell="1" allowOverlap="1" wp14:anchorId="3CCE285B" wp14:editId="4BEEF52A">
              <wp:simplePos x="0" y="0"/>
              <wp:positionH relativeFrom="margin">
                <wp:align>left</wp:align>
              </wp:positionH>
              <wp:positionV relativeFrom="topMargin">
                <wp:align>top</wp:align>
              </wp:positionV>
              <wp:extent cx="790575" cy="268605"/>
              <wp:effectExtent l="0" t="0" r="0" b="0"/>
              <wp:wrapNone/>
              <wp:docPr id="8" name="Text Box 8"/>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41155D5" w14:textId="77777777" w:rsidR="00DC7335" w:rsidRDefault="00DC7335" w:rsidP="00EA45B6">
                          <w:pPr>
                            <w:jc w:val="center"/>
                          </w:pPr>
                          <w:fldSimple w:instr=" DOCPROPERTY bjHeaderPrimary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3CCE285B" id="_x0000_t202" coordsize="21600,21600" o:spt="202" path="m,l,21600r21600,l21600,xe">
              <v:stroke joinstyle="miter"/>
              <v:path gradientshapeok="t" o:connecttype="rect"/>
            </v:shapetype>
            <v:shape id="Text Box 8" o:spid="_x0000_s1030" type="#_x0000_t202" style="position:absolute;left:0;text-align:left;margin-left:0;margin-top:0;width:62.25pt;height:21.15pt;z-index:-25165312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" filled="f" stroked="f" strokeweight=".5pt">
              <v:textbox inset="12pt,12pt,12pt,12pt">
                <w:txbxContent>
                  <w:p w14:paraId="141155D5" w14:textId="77777777" w:rsidR="00DC7335" w:rsidRDefault="00DC7335" w:rsidP="00EA45B6">
                    <w:pPr>
                      <w:jc w:val="center"/>
                    </w:pPr>
                    <w:fldSimple w:instr=" DOCPROPERTY bjHeaderPrimary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337A" w14:textId="77777777" w:rsidR="00DC7335" w:rsidRPr="00C34F4E" w:rsidRDefault="00000000" w:rsidP="00B44C6C">
    <w:pPr>
      <w:pStyle w:val="Header"/>
      <w:tabs>
        <w:tab w:val="clear" w:pos="4680"/>
        <w:tab w:val="clear" w:pos="9360"/>
        <w:tab w:val="right" w:pos="9905"/>
      </w:tabs>
      <w:bidi/>
      <w:rPr>
        <w:rFonts w:ascii="DIN Next LT Arabic" w:hAnsi="DIN Next LT Arabic" w:cs="DIN Next LT Arabic"/>
      </w:rPr>
    </w:pPr>
    <w:r w:rsidRPr="00C34F4E">
      <w:rPr>
        <w:rFonts w:ascii="DIN Next LT Arabic" w:hAnsi="DIN Next LT Arabic" w:cs="DIN Next LT Arabic"/>
        <w:noProof/>
      </w:rPr>
      <mc:AlternateContent>
        <mc:Choice Requires="wps">
          <w:drawing>
            <wp:anchor distT="0" distB="0" distL="114300" distR="114300" simplePos="0" relativeHeight="251662336" behindDoc="0" locked="0" layoutInCell="1" allowOverlap="1" wp14:anchorId="29401863" wp14:editId="1AF4566C">
              <wp:simplePos x="0" y="0"/>
              <wp:positionH relativeFrom="column">
                <wp:posOffset>-535940</wp:posOffset>
              </wp:positionH>
              <wp:positionV relativeFrom="paragraph">
                <wp:posOffset>-114300</wp:posOffset>
              </wp:positionV>
              <wp:extent cx="1085215" cy="809625"/>
              <wp:effectExtent l="0" t="0" r="19685" b="28575"/>
              <wp:wrapNone/>
              <wp:docPr id="7" name="مستطيل مستدير الزوايا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A43836" w14:textId="77777777" w:rsidR="00DC7335" w:rsidRPr="00C34F4E" w:rsidRDefault="00000000" w:rsidP="00B44C6C">
                          <w:pPr>
                            <w:bidi/>
                            <w:jc w:val="center"/>
                            <w:rPr>
                              <w:rFonts w:ascii="DIN Next LT Arabic" w:hAnsi="DIN Next LT Arabic" w:cs="DIN Next LT Arabic"/>
                              <w:sz w:val="28"/>
                              <w:szCs w:val="28"/>
                            </w:rPr>
                          </w:pPr>
                          <w:r w:rsidRPr="00C34F4E">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01863" id="مستطيل مستدير الزوايا 7" o:spid="_x0000_s1031" style="position:absolute;left:0;text-align:left;margin-left:-42.2pt;margin-top:-9pt;width:85.4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JS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" fillcolor="#272727 [2749]" strokecolor="#1f3763 [1604]" strokeweight="1pt">
              <v:stroke joinstyle="miter"/>
              <v:path arrowok="t"/>
              <v:textbox>
                <w:txbxContent>
                  <w:p w14:paraId="10A43836" w14:textId="77777777" w:rsidR="00DC7335" w:rsidRPr="00C34F4E" w:rsidRDefault="00000000" w:rsidP="00B44C6C">
                    <w:pPr>
                      <w:bidi/>
                      <w:jc w:val="center"/>
                      <w:rPr>
                        <w:rFonts w:ascii="DIN Next LT Arabic" w:hAnsi="DIN Next LT Arabic" w:cs="DIN Next LT Arabic"/>
                        <w:sz w:val="28"/>
                        <w:szCs w:val="28"/>
                      </w:rPr>
                    </w:pPr>
                    <w:r w:rsidRPr="00C34F4E">
                      <w:rPr>
                        <w:rFonts w:ascii="DIN Next LT Arabic" w:hAnsi="DIN Next LT Arabic" w:cs="DIN Next LT Arabic"/>
                        <w:sz w:val="28"/>
                        <w:szCs w:val="28"/>
                        <w:rtl/>
                      </w:rPr>
                      <w:t>شعار الجهة</w:t>
                    </w:r>
                  </w:p>
                </w:txbxContent>
              </v:textbox>
            </v:roundrect>
          </w:pict>
        </mc:Fallback>
      </mc:AlternateContent>
    </w:r>
    <w:r w:rsidRPr="00C34F4E">
      <w:rPr>
        <w:rFonts w:ascii="DIN Next LT Arabic" w:hAnsi="DIN Next LT Arabic" w:cs="DIN Next LT Arabic"/>
        <w:rtl/>
      </w:rPr>
      <w:t>المملكة العربية السعودية</w:t>
    </w:r>
  </w:p>
  <w:p w14:paraId="00F29C20" w14:textId="77777777" w:rsidR="00DC7335" w:rsidRPr="00C34F4E" w:rsidRDefault="00000000" w:rsidP="00B44C6C">
    <w:pPr>
      <w:pStyle w:val="Header"/>
      <w:tabs>
        <w:tab w:val="clear" w:pos="4680"/>
        <w:tab w:val="clear" w:pos="9360"/>
        <w:tab w:val="right" w:pos="9905"/>
      </w:tabs>
      <w:bidi/>
      <w:rPr>
        <w:rFonts w:ascii="DIN Next LT Arabic" w:hAnsi="DIN Next LT Arabic" w:cs="DIN Next LT Arabic"/>
        <w:rtl/>
      </w:rPr>
    </w:pPr>
    <w:r w:rsidRPr="00C34F4E">
      <w:rPr>
        <w:rFonts w:ascii="DIN Next LT Arabic" w:hAnsi="DIN Next LT Arabic" w:cs="DIN Next LT Arabic"/>
        <w:rtl/>
      </w:rPr>
      <w:t>اسم الجهة الحكومية</w:t>
    </w:r>
  </w:p>
  <w:p w14:paraId="765C3211" w14:textId="77777777" w:rsidR="00DC7335" w:rsidRPr="00C34F4E" w:rsidRDefault="00000000" w:rsidP="00B44C6C">
    <w:pPr>
      <w:pStyle w:val="Header"/>
      <w:tabs>
        <w:tab w:val="clear" w:pos="4680"/>
        <w:tab w:val="clear" w:pos="9360"/>
        <w:tab w:val="center" w:pos="4952"/>
      </w:tabs>
      <w:bidi/>
      <w:rPr>
        <w:rFonts w:ascii="DIN Next LT Arabic" w:hAnsi="DIN Next LT Arabic" w:cs="DIN Next LT Arabic"/>
        <w:rtl/>
      </w:rPr>
    </w:pPr>
    <w:r w:rsidRPr="00C34F4E">
      <w:rPr>
        <w:rFonts w:ascii="DIN Next LT Arabic" w:hAnsi="DIN Next LT Arabic" w:cs="DIN Next LT Arabic"/>
        <w:rtl/>
      </w:rPr>
      <w:t>اسم النموذج</w:t>
    </w:r>
    <w:r>
      <w:rPr>
        <w:rFonts w:ascii="DIN Next LT Arabic" w:hAnsi="DIN Next LT Arabic" w:cs="DIN Next LT Arabic"/>
        <w:rtl/>
      </w:rPr>
      <w:tab/>
    </w:r>
  </w:p>
  <w:p w14:paraId="49F9AA17" w14:textId="77777777" w:rsidR="00DC7335" w:rsidRPr="00C34F4E" w:rsidRDefault="00DC7335" w:rsidP="00B44C6C">
    <w:pPr>
      <w:pStyle w:val="Header"/>
      <w:rPr>
        <w:rFonts w:ascii="DIN Next LT Arabic" w:hAnsi="DIN Next LT Arabic" w:cs="DIN Next LT Arabic"/>
      </w:rPr>
    </w:pPr>
  </w:p>
  <w:p w14:paraId="09FF19BD" w14:textId="77777777" w:rsidR="00DC7335" w:rsidRPr="00601270" w:rsidRDefault="00DC7335" w:rsidP="007E375B">
    <w:pPr>
      <w:pStyle w:val="Header"/>
      <w:tabs>
        <w:tab w:val="clear" w:pos="4680"/>
        <w:tab w:val="clear" w:pos="9360"/>
        <w:tab w:val="right" w:pos="9905"/>
      </w:tabs>
      <w:bidi/>
      <w:rPr>
        <w:rFonts w:cs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44D" w14:textId="77777777" w:rsidR="00DC7335" w:rsidRDefault="00000000">
    <w:pPr>
      <w:pStyle w:val="Header"/>
    </w:pPr>
    <w:r>
      <w:rPr>
        <w:noProof/>
      </w:rPr>
      <mc:AlternateContent>
        <mc:Choice Requires="wps">
          <w:drawing>
            <wp:anchor distT="0" distB="0" distL="114300" distR="114300" simplePos="0" relativeHeight="251653120" behindDoc="1" locked="0" layoutInCell="0" allowOverlap="1" wp14:anchorId="2AA43983" wp14:editId="793F2CFB">
              <wp:simplePos x="0" y="0"/>
              <wp:positionH relativeFrom="margin">
                <wp:align>center</wp:align>
              </wp:positionH>
              <wp:positionV relativeFrom="margin">
                <wp:align>center</wp:align>
              </wp:positionV>
              <wp:extent cx="5237480" cy="3142615"/>
              <wp:effectExtent l="0" t="0" r="0" b="0"/>
              <wp:wrapNone/>
              <wp:docPr id="2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1D952691"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A43983" id="_x0000_t202" coordsize="21600,21600" o:spt="202" path="m,l,21600r21600,l21600,xe">
              <v:stroke joinstyle="miter"/>
              <v:path gradientshapeok="t" o:connecttype="rect"/>
            </v:shapetype>
            <v:shape id="_x0000_s1032" type="#_x0000_t202" style="position:absolute;margin-left:0;margin-top:0;width:412.4pt;height:247.4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o:lock v:ext="edit" shapetype="t"/>
              <v:textbox style="mso-fit-shape-to-text:t">
                <w:txbxContent>
                  <w:p w14:paraId="1D952691"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50048" behindDoc="1" locked="0" layoutInCell="0" allowOverlap="1" wp14:anchorId="07AD8396" wp14:editId="269DC246">
              <wp:simplePos x="0" y="0"/>
              <wp:positionH relativeFrom="margin">
                <wp:align>center</wp:align>
              </wp:positionH>
              <wp:positionV relativeFrom="margin">
                <wp:align>center</wp:align>
              </wp:positionV>
              <wp:extent cx="5237480" cy="3142615"/>
              <wp:effectExtent l="0" t="0" r="0" b="0"/>
              <wp:wrapNone/>
              <wp:docPr id="2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45B522F5"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AD8396" id="_x0000_s1033" type="#_x0000_t202" style="position:absolute;margin-left:0;margin-top:0;width:412.4pt;height:247.4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o:lock v:ext="edit" shapetype="t"/>
              <v:textbox style="mso-fit-shape-to-text:t">
                <w:txbxContent>
                  <w:p w14:paraId="45B522F5"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14D1E4A" w14:textId="77777777" w:rsidR="00DC7335" w:rsidRDefault="00000000">
    <w:r>
      <w:rPr>
        <w:rFonts w:ascii="SWCC 4- Bold" w:hAnsi="SWCC 4- Bold" w:cs="SWCC 4- Bold"/>
        <w:bCs/>
        <w:noProof/>
        <w:sz w:val="24"/>
        <w:szCs w:val="24"/>
        <w:lang w:val="ar-SA"/>
      </w:rPr>
      <mc:AlternateContent>
        <mc:Choice Requires="wps">
          <w:drawing>
            <wp:anchor distT="0" distB="0" distL="114300" distR="114300" simplePos="0" relativeHeight="251665408" behindDoc="1" locked="0" layoutInCell="1" allowOverlap="1" wp14:anchorId="0D32B46D" wp14:editId="6D406787">
              <wp:simplePos x="0" y="0"/>
              <wp:positionH relativeFrom="margin">
                <wp:align>left</wp:align>
              </wp:positionH>
              <wp:positionV relativeFrom="topMargin">
                <wp:align>top</wp:align>
              </wp:positionV>
              <wp:extent cx="790575" cy="26860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CA09DF8"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0D32B46D" id="Text Box 13" o:spid="_x0000_s1034" type="#_x0000_t202" style="position:absolute;margin-left:0;margin-top:0;width:62.25pt;height:21.15pt;z-index:-25165107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rIK1PBgCAAA2BAAADgAAAAAAAAAAAAAAAAAuAgAAZHJzL2Uyb0RvYy54bWxQSwECLQAUAAYA&#10;CAAAACEA6gBoed0AAAAEAQAADwAAAAAAAAAAAAAAAAByBAAAZHJzL2Rvd25yZXYueG1sUEsFBgAA&#10;AAAEAAQA8wAAAHwFAAAAAA==&#10;" filled="f" stroked="f" strokeweight=".5pt">
              <v:textbox inset="12pt,12pt,12pt,12pt">
                <w:txbxContent>
                  <w:p w14:paraId="2CA09DF8"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3642" w14:textId="77777777" w:rsidR="00DC7335" w:rsidRPr="00686ECB" w:rsidRDefault="00000000" w:rsidP="00F35F27">
    <w:pPr>
      <w:pStyle w:val="Header"/>
      <w:tabs>
        <w:tab w:val="clear" w:pos="4680"/>
        <w:tab w:val="clear" w:pos="9360"/>
        <w:tab w:val="right" w:pos="9905"/>
      </w:tabs>
      <w:bidi/>
      <w:rPr>
        <w:rFonts w:ascii="DIN Next LT Arabic" w:hAnsi="DIN Next LT Arabic" w:cs="DIN Next LT Arabic"/>
        <w:rtl/>
      </w:rPr>
    </w:pPr>
    <w:r w:rsidRPr="00686ECB">
      <w:rPr>
        <w:rFonts w:ascii="DIN Next LT Arabic" w:hAnsi="DIN Next LT Arabic" w:cs="DIN Next LT Arabic"/>
        <w:noProof/>
        <w:rtl/>
      </w:rPr>
      <mc:AlternateContent>
        <mc:Choice Requires="wps">
          <w:drawing>
            <wp:anchor distT="0" distB="0" distL="114300" distR="114300" simplePos="0" relativeHeight="251661312" behindDoc="0" locked="0" layoutInCell="1" allowOverlap="1" wp14:anchorId="5AD08D25" wp14:editId="0DC39BE3">
              <wp:simplePos x="0" y="0"/>
              <wp:positionH relativeFrom="column">
                <wp:posOffset>-535940</wp:posOffset>
              </wp:positionH>
              <wp:positionV relativeFrom="paragraph">
                <wp:posOffset>-114300</wp:posOffset>
              </wp:positionV>
              <wp:extent cx="1085215" cy="809625"/>
              <wp:effectExtent l="0" t="0" r="635" b="952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657174" w14:textId="77777777" w:rsidR="00DC7335" w:rsidRPr="00686ECB" w:rsidRDefault="00000000" w:rsidP="00F35F27">
                          <w:pPr>
                            <w:bidi/>
                            <w:jc w:val="center"/>
                            <w:rPr>
                              <w:rFonts w:ascii="DIN Next LT Arabic" w:hAnsi="DIN Next LT Arabic" w:cs="DIN Next LT Arabic"/>
                              <w:sz w:val="28"/>
                              <w:szCs w:val="28"/>
                            </w:rPr>
                          </w:pPr>
                          <w:r w:rsidRPr="00686ECB">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08D25" id="Rounded Rectangle 23" o:spid="_x0000_s1035" style="position:absolute;left:0;text-align:left;margin-left:-42.2pt;margin-top:-9pt;width:85.4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W9ow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" fillcolor="#272727 [2749]" strokecolor="#1f3763 [1604]" strokeweight="1pt">
              <v:stroke joinstyle="miter"/>
              <v:path arrowok="t"/>
              <v:textbox>
                <w:txbxContent>
                  <w:p w14:paraId="25657174" w14:textId="77777777" w:rsidR="00DC7335" w:rsidRPr="00686ECB" w:rsidRDefault="00000000" w:rsidP="00F35F27">
                    <w:pPr>
                      <w:bidi/>
                      <w:jc w:val="center"/>
                      <w:rPr>
                        <w:rFonts w:ascii="DIN Next LT Arabic" w:hAnsi="DIN Next LT Arabic" w:cs="DIN Next LT Arabic"/>
                        <w:sz w:val="28"/>
                        <w:szCs w:val="28"/>
                      </w:rPr>
                    </w:pPr>
                    <w:r w:rsidRPr="00686ECB">
                      <w:rPr>
                        <w:rFonts w:ascii="DIN Next LT Arabic" w:hAnsi="DIN Next LT Arabic" w:cs="DIN Next LT Arabic"/>
                        <w:sz w:val="28"/>
                        <w:szCs w:val="28"/>
                        <w:rtl/>
                      </w:rPr>
                      <w:t>شعار الجهة</w:t>
                    </w:r>
                  </w:p>
                </w:txbxContent>
              </v:textbox>
            </v:roundrect>
          </w:pict>
        </mc:Fallback>
      </mc:AlternateContent>
    </w:r>
    <w:r w:rsidRPr="00686ECB">
      <w:rPr>
        <w:rFonts w:ascii="DIN Next LT Arabic" w:hAnsi="DIN Next LT Arabic" w:cs="DIN Next LT Arabic"/>
        <w:rtl/>
      </w:rPr>
      <w:t>المملكة العربية السعودية</w:t>
    </w:r>
  </w:p>
  <w:p w14:paraId="16ED4963" w14:textId="77777777" w:rsidR="00DC7335" w:rsidRPr="00686ECB" w:rsidRDefault="00000000" w:rsidP="00F35F27">
    <w:pPr>
      <w:pStyle w:val="Header"/>
      <w:tabs>
        <w:tab w:val="clear" w:pos="4680"/>
        <w:tab w:val="clear" w:pos="9360"/>
        <w:tab w:val="right" w:pos="9905"/>
      </w:tabs>
      <w:bidi/>
      <w:rPr>
        <w:rFonts w:ascii="DIN Next LT Arabic" w:hAnsi="DIN Next LT Arabic" w:cs="DIN Next LT Arabic"/>
        <w:rtl/>
      </w:rPr>
    </w:pPr>
    <w:r w:rsidRPr="00686ECB">
      <w:rPr>
        <w:rFonts w:ascii="DIN Next LT Arabic" w:hAnsi="DIN Next LT Arabic" w:cs="DIN Next LT Arabic"/>
        <w:rtl/>
      </w:rPr>
      <w:t>اسم الجهة الحكومية</w:t>
    </w:r>
  </w:p>
  <w:p w14:paraId="2825126A" w14:textId="77777777" w:rsidR="00DC7335" w:rsidRPr="00686ECB" w:rsidRDefault="00000000" w:rsidP="00F35F27">
    <w:pPr>
      <w:pStyle w:val="Header"/>
      <w:tabs>
        <w:tab w:val="clear" w:pos="4680"/>
        <w:tab w:val="clear" w:pos="9360"/>
        <w:tab w:val="right" w:pos="9905"/>
      </w:tabs>
      <w:bidi/>
      <w:rPr>
        <w:rFonts w:ascii="DIN Next LT Arabic" w:hAnsi="DIN Next LT Arabic" w:cs="DIN Next LT Arabic"/>
        <w:rtl/>
      </w:rPr>
    </w:pPr>
    <w:r w:rsidRPr="00686ECB">
      <w:rPr>
        <w:rFonts w:ascii="DIN Next LT Arabic" w:hAnsi="DIN Next LT Arabic" w:cs="DIN Next LT Arabic"/>
        <w:rtl/>
      </w:rPr>
      <w:t>اسم النموذج</w:t>
    </w:r>
  </w:p>
  <w:p w14:paraId="31402FDF" w14:textId="77777777" w:rsidR="00DC7335" w:rsidRPr="00686ECB" w:rsidRDefault="00DC7335" w:rsidP="00F35F27">
    <w:pPr>
      <w:pStyle w:val="Header"/>
      <w:tabs>
        <w:tab w:val="clear" w:pos="4680"/>
        <w:tab w:val="clear" w:pos="9360"/>
        <w:tab w:val="right" w:pos="9905"/>
      </w:tabs>
      <w:bidi/>
      <w:rPr>
        <w:rFonts w:ascii="DIN Next LT Arabic" w:hAnsi="DIN Next LT Arabic" w:cs="DIN Next LT Arabic"/>
      </w:rPr>
    </w:pPr>
  </w:p>
  <w:p w14:paraId="06793CCE" w14:textId="77777777" w:rsidR="00DC7335" w:rsidRPr="00686ECB" w:rsidRDefault="00DC7335" w:rsidP="00F35F27">
    <w:pPr>
      <w:pStyle w:val="Header"/>
      <w:rPr>
        <w:rFonts w:ascii="DIN Next LT Arabic" w:hAnsi="DIN Next LT Arabic" w:cs="DIN Next LT Arabic"/>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E1B" w14:textId="77777777" w:rsidR="00DC7335" w:rsidRPr="006A239D" w:rsidRDefault="00000000" w:rsidP="00F56C19">
    <w:pPr>
      <w:pStyle w:val="Header"/>
      <w:tabs>
        <w:tab w:val="clear" w:pos="4680"/>
        <w:tab w:val="clear" w:pos="9360"/>
        <w:tab w:val="right" w:pos="9905"/>
      </w:tabs>
      <w:bidi/>
      <w:rPr>
        <w:rFonts w:ascii="DIN Next LT Arabic" w:hAnsi="DIN Next LT Arabic" w:cs="DIN Next LT Arabic"/>
        <w:rtl/>
      </w:rPr>
    </w:pPr>
    <w:r w:rsidRPr="006A239D">
      <w:rPr>
        <w:rFonts w:ascii="DIN Next LT Arabic" w:hAnsi="DIN Next LT Arabic" w:cs="DIN Next LT Arabic"/>
        <w:noProof/>
        <w:rtl/>
      </w:rPr>
      <mc:AlternateContent>
        <mc:Choice Requires="wps">
          <w:drawing>
            <wp:anchor distT="0" distB="0" distL="114300" distR="114300" simplePos="0" relativeHeight="251655168" behindDoc="0" locked="0" layoutInCell="1" allowOverlap="1" wp14:anchorId="244005F8" wp14:editId="4731BEE7">
              <wp:simplePos x="0" y="0"/>
              <wp:positionH relativeFrom="column">
                <wp:posOffset>-535940</wp:posOffset>
              </wp:positionH>
              <wp:positionV relativeFrom="paragraph">
                <wp:posOffset>-114300</wp:posOffset>
              </wp:positionV>
              <wp:extent cx="1085215" cy="809625"/>
              <wp:effectExtent l="0" t="0" r="635" b="952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0EC460" w14:textId="77777777" w:rsidR="00DC7335" w:rsidRPr="006A239D" w:rsidRDefault="00000000" w:rsidP="00F56C19">
                          <w:pPr>
                            <w:bidi/>
                            <w:jc w:val="center"/>
                            <w:rPr>
                              <w:rFonts w:ascii="DIN Next LT Arabic" w:hAnsi="DIN Next LT Arabic" w:cs="DIN Next LT Arabic"/>
                              <w:sz w:val="28"/>
                              <w:szCs w:val="28"/>
                            </w:rPr>
                          </w:pPr>
                          <w:r w:rsidRPr="006A239D">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05F8" id="Rounded Rectangle 24" o:spid="_x0000_s1036" style="position:absolute;left:0;text-align:left;margin-left:-42.2pt;margin-top:-9pt;width:85.4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fjoAIAALI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" fillcolor="#272727 [2749]" strokecolor="#1f3763 [1604]" strokeweight="1pt">
              <v:stroke joinstyle="miter"/>
              <v:path arrowok="t"/>
              <v:textbox>
                <w:txbxContent>
                  <w:p w14:paraId="7E0EC460" w14:textId="77777777" w:rsidR="00DC7335" w:rsidRPr="006A239D" w:rsidRDefault="00000000" w:rsidP="00F56C19">
                    <w:pPr>
                      <w:bidi/>
                      <w:jc w:val="center"/>
                      <w:rPr>
                        <w:rFonts w:ascii="DIN Next LT Arabic" w:hAnsi="DIN Next LT Arabic" w:cs="DIN Next LT Arabic"/>
                        <w:sz w:val="28"/>
                        <w:szCs w:val="28"/>
                      </w:rPr>
                    </w:pPr>
                    <w:r w:rsidRPr="006A239D">
                      <w:rPr>
                        <w:rFonts w:ascii="DIN Next LT Arabic" w:hAnsi="DIN Next LT Arabic" w:cs="DIN Next LT Arabic"/>
                        <w:sz w:val="28"/>
                        <w:szCs w:val="28"/>
                        <w:rtl/>
                      </w:rPr>
                      <w:t>شعار الجهة</w:t>
                    </w:r>
                  </w:p>
                </w:txbxContent>
              </v:textbox>
            </v:roundrect>
          </w:pict>
        </mc:Fallback>
      </mc:AlternateContent>
    </w:r>
    <w:r w:rsidRPr="006A239D">
      <w:rPr>
        <w:rFonts w:ascii="DIN Next LT Arabic" w:hAnsi="DIN Next LT Arabic" w:cs="DIN Next LT Arabic"/>
        <w:rtl/>
      </w:rPr>
      <w:t>المملكة العربية السعودية</w:t>
    </w:r>
  </w:p>
  <w:p w14:paraId="58310832" w14:textId="77777777" w:rsidR="00DC7335" w:rsidRPr="006A239D" w:rsidRDefault="00000000" w:rsidP="00F35F27">
    <w:pPr>
      <w:pStyle w:val="Header"/>
      <w:tabs>
        <w:tab w:val="clear" w:pos="4680"/>
        <w:tab w:val="clear" w:pos="9360"/>
        <w:tab w:val="right" w:pos="9905"/>
      </w:tabs>
      <w:bidi/>
      <w:rPr>
        <w:rFonts w:ascii="DIN Next LT Arabic" w:hAnsi="DIN Next LT Arabic" w:cs="DIN Next LT Arabic"/>
        <w:rtl/>
      </w:rPr>
    </w:pPr>
    <w:r w:rsidRPr="006A239D">
      <w:rPr>
        <w:rFonts w:ascii="DIN Next LT Arabic" w:hAnsi="DIN Next LT Arabic" w:cs="DIN Next LT Arabic"/>
        <w:rtl/>
      </w:rPr>
      <w:t>اسم الجهة الحكومية</w:t>
    </w:r>
  </w:p>
  <w:p w14:paraId="6C143FB3" w14:textId="77777777" w:rsidR="00DC7335" w:rsidRPr="006A239D" w:rsidRDefault="00000000" w:rsidP="007627DD">
    <w:pPr>
      <w:pStyle w:val="Header"/>
      <w:tabs>
        <w:tab w:val="clear" w:pos="4680"/>
        <w:tab w:val="clear" w:pos="9360"/>
        <w:tab w:val="right" w:pos="9905"/>
      </w:tabs>
      <w:bidi/>
      <w:rPr>
        <w:rFonts w:ascii="DIN Next LT Arabic" w:hAnsi="DIN Next LT Arabic" w:cs="DIN Next LT Arabic"/>
        <w:rtl/>
      </w:rPr>
    </w:pPr>
    <w:r w:rsidRPr="006A239D">
      <w:rPr>
        <w:rFonts w:ascii="DIN Next LT Arabic" w:hAnsi="DIN Next LT Arabic" w:cs="DIN Next LT Arabic"/>
        <w:rtl/>
      </w:rPr>
      <w:t>اسم النموذج</w:t>
    </w:r>
  </w:p>
  <w:p w14:paraId="5FDCB88D" w14:textId="77777777" w:rsidR="00DC7335" w:rsidRPr="006A239D" w:rsidRDefault="00DC7335" w:rsidP="007E375B">
    <w:pPr>
      <w:pStyle w:val="Header"/>
      <w:tabs>
        <w:tab w:val="clear" w:pos="4680"/>
        <w:tab w:val="clear" w:pos="9360"/>
        <w:tab w:val="right" w:pos="9905"/>
      </w:tabs>
      <w:bidi/>
      <w:rPr>
        <w:rFonts w:ascii="DIN Next LT Arabic" w:hAnsi="DIN Next LT Arabic" w:cs="DIN Next LT Arabic"/>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839F" w14:textId="77777777" w:rsidR="00DC7335" w:rsidRDefault="00000000">
    <w:pPr>
      <w:pStyle w:val="Header"/>
    </w:pPr>
    <w:r>
      <w:rPr>
        <w:noProof/>
      </w:rPr>
      <mc:AlternateContent>
        <mc:Choice Requires="wps">
          <w:drawing>
            <wp:anchor distT="0" distB="0" distL="114300" distR="114300" simplePos="0" relativeHeight="251652096" behindDoc="1" locked="0" layoutInCell="0" allowOverlap="1" wp14:anchorId="4B982585" wp14:editId="26E44C7D">
              <wp:simplePos x="0" y="0"/>
              <wp:positionH relativeFrom="margin">
                <wp:align>center</wp:align>
              </wp:positionH>
              <wp:positionV relativeFrom="margin">
                <wp:align>center</wp:align>
              </wp:positionV>
              <wp:extent cx="5237480" cy="314261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5A758C84"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82585" id="_x0000_t202" coordsize="21600,21600" o:spt="202" path="m,l,21600r21600,l21600,xe">
              <v:stroke joinstyle="miter"/>
              <v:path gradientshapeok="t" o:connecttype="rect"/>
            </v:shapetype>
            <v:shape id="_x0000_s1037" type="#_x0000_t202" style="position:absolute;margin-left:0;margin-top:0;width:412.4pt;height:247.4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o:lock v:ext="edit" shapetype="t"/>
              <v:textbox style="mso-fit-shape-to-text:t">
                <w:txbxContent>
                  <w:p w14:paraId="5A758C84" w14:textId="77777777" w:rsidR="00DC7335" w:rsidRDefault="00000000"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51072" behindDoc="1" locked="0" layoutInCell="0" allowOverlap="1" wp14:anchorId="1F5723D7" wp14:editId="6D06AD12">
              <wp:simplePos x="0" y="0"/>
              <wp:positionH relativeFrom="margin">
                <wp:align>center</wp:align>
              </wp:positionH>
              <wp:positionV relativeFrom="margin">
                <wp:align>center</wp:align>
              </wp:positionV>
              <wp:extent cx="5237480" cy="3142615"/>
              <wp:effectExtent l="0" t="0" r="0" b="0"/>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13DA00A8"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5723D7" id="_x0000_s1038" type="#_x0000_t202" style="position:absolute;margin-left:0;margin-top:0;width:412.4pt;height:247.4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o:lock v:ext="edit" shapetype="t"/>
              <v:textbox style="mso-fit-shape-to-text:t">
                <w:txbxContent>
                  <w:p w14:paraId="13DA00A8" w14:textId="77777777" w:rsidR="00DC7335" w:rsidRDefault="00000000"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265419E5" w14:textId="77777777" w:rsidR="00DC7335" w:rsidRDefault="00000000">
    <w:r>
      <w:rPr>
        <w:rFonts w:ascii="SWCC 4- Bold" w:hAnsi="SWCC 4- Bold" w:cs="SWCC 4- Bold"/>
        <w:bCs/>
        <w:noProof/>
        <w:sz w:val="24"/>
        <w:szCs w:val="24"/>
        <w:lang w:val="ar-SA"/>
      </w:rPr>
      <mc:AlternateContent>
        <mc:Choice Requires="wps">
          <w:drawing>
            <wp:anchor distT="0" distB="0" distL="114300" distR="114300" simplePos="0" relativeHeight="251659264" behindDoc="1" locked="0" layoutInCell="1" allowOverlap="1" wp14:anchorId="342A6DB2" wp14:editId="5ABF1DB4">
              <wp:simplePos x="0" y="0"/>
              <wp:positionH relativeFrom="margin">
                <wp:align>left</wp:align>
              </wp:positionH>
              <wp:positionV relativeFrom="topMargin">
                <wp:align>top</wp:align>
              </wp:positionV>
              <wp:extent cx="790575" cy="2686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2DEC3C6"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342A6DB2" id="Text Box 16" o:spid="_x0000_s1039" type="#_x0000_t202" style="position:absolute;margin-left:0;margin-top:0;width:62.25pt;height:21.15pt;z-index:-251657216;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" filled="f" stroked="f" strokeweight=".5pt">
              <v:textbox inset="12pt,12pt,12pt,12pt">
                <w:txbxContent>
                  <w:p w14:paraId="22DEC3C6" w14:textId="77777777" w:rsidR="00DC7335" w:rsidRDefault="00DC7335" w:rsidP="00EA45B6">
                    <w:pPr>
                      <w:jc w:val="center"/>
                    </w:pPr>
                    <w:fldSimple w:instr=" DOCPROPERTY bjHeaderEvenTextBox \* MERGEFORMAT " w:fldLock="1">
                      <w:r>
                        <w:rPr>
                          <w:rFonts w:ascii="Times New Roman" w:hAnsi="Times New Roman" w:cs="Times New Roman"/>
                          <w:color w:val="99CC00"/>
                          <w:sz w:val="24"/>
                          <w:szCs w:val="24"/>
                        </w:rPr>
                        <w:t xml:space="preserve">Public - </w:t>
                      </w:r>
                      <w:r>
                        <w:rPr>
                          <w:rFonts w:ascii="Times New Roman" w:hAnsi="Times New Roman" w:cs="Times New Roman"/>
                          <w:color w:val="99CC00"/>
                          <w:sz w:val="24"/>
                          <w:szCs w:val="24"/>
                          <w:rtl/>
                        </w:rPr>
                        <w:t>عام</w:t>
                      </w:r>
                    </w:fldSimple>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619C" w14:textId="77777777" w:rsidR="00DC7335" w:rsidRPr="00FE4726" w:rsidRDefault="00000000" w:rsidP="00F35F27">
    <w:pPr>
      <w:pStyle w:val="Header"/>
      <w:tabs>
        <w:tab w:val="clear" w:pos="4680"/>
        <w:tab w:val="clear" w:pos="9360"/>
        <w:tab w:val="right" w:pos="9905"/>
      </w:tabs>
      <w:bidi/>
      <w:rPr>
        <w:rFonts w:ascii="DIN Next LT Arabic" w:hAnsi="DIN Next LT Arabic" w:cs="DIN Next LT Arabic"/>
        <w:rtl/>
      </w:rPr>
    </w:pPr>
    <w:r w:rsidRPr="00FE4726">
      <w:rPr>
        <w:rFonts w:ascii="DIN Next LT Arabic" w:hAnsi="DIN Next LT Arabic" w:cs="DIN Next LT Arabic"/>
        <w:noProof/>
        <w:rtl/>
      </w:rPr>
      <mc:AlternateContent>
        <mc:Choice Requires="wps">
          <w:drawing>
            <wp:anchor distT="0" distB="0" distL="114300" distR="114300" simplePos="0" relativeHeight="251656192" behindDoc="0" locked="0" layoutInCell="1" allowOverlap="1" wp14:anchorId="70E36CA3" wp14:editId="5FCB98C8">
              <wp:simplePos x="0" y="0"/>
              <wp:positionH relativeFrom="column">
                <wp:posOffset>-535940</wp:posOffset>
              </wp:positionH>
              <wp:positionV relativeFrom="paragraph">
                <wp:posOffset>-114300</wp:posOffset>
              </wp:positionV>
              <wp:extent cx="1085215" cy="809625"/>
              <wp:effectExtent l="0" t="0" r="635"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3BCE9F" w14:textId="77777777" w:rsidR="00DC7335" w:rsidRPr="00E802A6" w:rsidRDefault="00000000" w:rsidP="00F35F27">
                          <w:pPr>
                            <w:bidi/>
                            <w:jc w:val="center"/>
                            <w:rPr>
                              <w:rFonts w:ascii="DIN Next LT Arabic" w:hAnsi="DIN Next LT Arabic" w:cs="DIN Next LT Arabic"/>
                              <w:sz w:val="28"/>
                              <w:szCs w:val="28"/>
                            </w:rPr>
                          </w:pPr>
                          <w:r w:rsidRPr="00E802A6">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36CA3" id="Rounded Rectangle 1" o:spid="_x0000_s1040" style="position:absolute;left:0;text-align:left;margin-left:-42.2pt;margin-top:-9pt;width:85.4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" fillcolor="#272727 [2749]" strokecolor="#1f3763 [1604]" strokeweight="1pt">
              <v:stroke joinstyle="miter"/>
              <v:path arrowok="t"/>
              <v:textbox>
                <w:txbxContent>
                  <w:p w14:paraId="1C3BCE9F" w14:textId="77777777" w:rsidR="00DC7335" w:rsidRPr="00E802A6" w:rsidRDefault="00000000" w:rsidP="00F35F27">
                    <w:pPr>
                      <w:bidi/>
                      <w:jc w:val="center"/>
                      <w:rPr>
                        <w:rFonts w:ascii="DIN Next LT Arabic" w:hAnsi="DIN Next LT Arabic" w:cs="DIN Next LT Arabic"/>
                        <w:sz w:val="28"/>
                        <w:szCs w:val="28"/>
                      </w:rPr>
                    </w:pPr>
                    <w:r w:rsidRPr="00E802A6">
                      <w:rPr>
                        <w:rFonts w:ascii="DIN Next LT Arabic" w:hAnsi="DIN Next LT Arabic" w:cs="DIN Next LT Arabic"/>
                        <w:sz w:val="28"/>
                        <w:szCs w:val="28"/>
                        <w:rtl/>
                      </w:rPr>
                      <w:t>شعار الجهة</w:t>
                    </w:r>
                  </w:p>
                </w:txbxContent>
              </v:textbox>
            </v:roundrect>
          </w:pict>
        </mc:Fallback>
      </mc:AlternateContent>
    </w:r>
    <w:r w:rsidRPr="00FE4726">
      <w:rPr>
        <w:rFonts w:ascii="DIN Next LT Arabic" w:hAnsi="DIN Next LT Arabic" w:cs="DIN Next LT Arabic"/>
        <w:rtl/>
      </w:rPr>
      <w:t>المملكة العربية السعودية</w:t>
    </w:r>
  </w:p>
  <w:p w14:paraId="58278B2E" w14:textId="77777777" w:rsidR="00DC7335" w:rsidRPr="00FE4726" w:rsidRDefault="00000000" w:rsidP="00F35F27">
    <w:pPr>
      <w:pStyle w:val="Header"/>
      <w:tabs>
        <w:tab w:val="clear" w:pos="4680"/>
        <w:tab w:val="clear" w:pos="9360"/>
        <w:tab w:val="right" w:pos="9905"/>
      </w:tabs>
      <w:bidi/>
      <w:rPr>
        <w:rFonts w:ascii="DIN Next LT Arabic" w:hAnsi="DIN Next LT Arabic" w:cs="DIN Next LT Arabic"/>
        <w:rtl/>
      </w:rPr>
    </w:pPr>
    <w:r w:rsidRPr="00FE4726">
      <w:rPr>
        <w:rFonts w:ascii="DIN Next LT Arabic" w:hAnsi="DIN Next LT Arabic" w:cs="DIN Next LT Arabic"/>
        <w:rtl/>
      </w:rPr>
      <w:t>اسم الجهة الحكومية</w:t>
    </w:r>
  </w:p>
  <w:p w14:paraId="00133C48" w14:textId="77777777" w:rsidR="00DC7335" w:rsidRPr="00F35F27" w:rsidRDefault="00000000" w:rsidP="00F35F27">
    <w:pPr>
      <w:pStyle w:val="Header"/>
      <w:tabs>
        <w:tab w:val="clear" w:pos="4680"/>
        <w:tab w:val="clear" w:pos="9360"/>
        <w:tab w:val="right" w:pos="9905"/>
      </w:tabs>
      <w:bidi/>
      <w:rPr>
        <w:rFonts w:cstheme="minorHAnsi"/>
        <w:rtl/>
      </w:rPr>
    </w:pPr>
    <w:r w:rsidRPr="00FE4726">
      <w:rPr>
        <w:rFonts w:ascii="DIN Next LT Arabic" w:hAnsi="DIN Next LT Arabic" w:cs="DIN Next LT Arabic"/>
        <w:rtl/>
      </w:rPr>
      <w:t>اسم النموذج</w:t>
    </w:r>
  </w:p>
  <w:p w14:paraId="7CFC3E17" w14:textId="77777777" w:rsidR="00DC7335" w:rsidRPr="00F35F27" w:rsidRDefault="00DC7335" w:rsidP="00F35F27">
    <w:pPr>
      <w:pStyle w:val="Header"/>
      <w:tabs>
        <w:tab w:val="clear" w:pos="4680"/>
        <w:tab w:val="clear" w:pos="9360"/>
        <w:tab w:val="right" w:pos="9905"/>
      </w:tabs>
      <w:bidi/>
      <w:rPr>
        <w:rFonts w:cstheme="minorHAnsi"/>
      </w:rPr>
    </w:pPr>
  </w:p>
  <w:p w14:paraId="73E6F170" w14:textId="77777777" w:rsidR="00DC7335" w:rsidRPr="00F35F27" w:rsidRDefault="00DC7335" w:rsidP="00F35F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D1B" w14:textId="77777777" w:rsidR="00DC7335" w:rsidRPr="00FE4726" w:rsidRDefault="00000000" w:rsidP="00F56C19">
    <w:pPr>
      <w:pStyle w:val="Header"/>
      <w:tabs>
        <w:tab w:val="clear" w:pos="4680"/>
        <w:tab w:val="clear" w:pos="9360"/>
        <w:tab w:val="right" w:pos="9905"/>
      </w:tabs>
      <w:bidi/>
      <w:rPr>
        <w:rFonts w:ascii="DIN Next LT Arabic" w:hAnsi="DIN Next LT Arabic" w:cs="DIN Next LT Arabic"/>
        <w:rtl/>
      </w:rPr>
    </w:pPr>
    <w:r w:rsidRPr="00FE4726">
      <w:rPr>
        <w:rFonts w:ascii="DIN Next LT Arabic" w:hAnsi="DIN Next LT Arabic" w:cs="DIN Next LT Arabic"/>
        <w:noProof/>
        <w:rtl/>
      </w:rPr>
      <mc:AlternateContent>
        <mc:Choice Requires="wps">
          <w:drawing>
            <wp:anchor distT="0" distB="0" distL="114300" distR="114300" simplePos="0" relativeHeight="251654144" behindDoc="0" locked="0" layoutInCell="1" allowOverlap="1" wp14:anchorId="20B11C55" wp14:editId="45989D07">
              <wp:simplePos x="0" y="0"/>
              <wp:positionH relativeFrom="column">
                <wp:posOffset>-535940</wp:posOffset>
              </wp:positionH>
              <wp:positionV relativeFrom="paragraph">
                <wp:posOffset>-114300</wp:posOffset>
              </wp:positionV>
              <wp:extent cx="1085215" cy="809625"/>
              <wp:effectExtent l="0" t="0" r="635" b="95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F9619A" w14:textId="77777777" w:rsidR="00DC7335" w:rsidRPr="00E802A6" w:rsidRDefault="00000000" w:rsidP="00F56C19">
                          <w:pPr>
                            <w:bidi/>
                            <w:jc w:val="center"/>
                            <w:rPr>
                              <w:rFonts w:ascii="DIN Next LT Arabic" w:hAnsi="DIN Next LT Arabic" w:cs="DIN Next LT Arabic"/>
                              <w:sz w:val="28"/>
                              <w:szCs w:val="28"/>
                            </w:rPr>
                          </w:pPr>
                          <w:r w:rsidRPr="00E802A6">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11C55" id="Rounded Rectangle 4" o:spid="_x0000_s1041" style="position:absolute;left:0;text-align:left;margin-left:-42.2pt;margin-top:-9pt;width:85.4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00oAIAALI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" fillcolor="#272727 [2749]" strokecolor="#1f3763 [1604]" strokeweight="1pt">
              <v:stroke joinstyle="miter"/>
              <v:path arrowok="t"/>
              <v:textbox>
                <w:txbxContent>
                  <w:p w14:paraId="69F9619A" w14:textId="77777777" w:rsidR="00DC7335" w:rsidRPr="00E802A6" w:rsidRDefault="00000000" w:rsidP="00F56C19">
                    <w:pPr>
                      <w:bidi/>
                      <w:jc w:val="center"/>
                      <w:rPr>
                        <w:rFonts w:ascii="DIN Next LT Arabic" w:hAnsi="DIN Next LT Arabic" w:cs="DIN Next LT Arabic"/>
                        <w:sz w:val="28"/>
                        <w:szCs w:val="28"/>
                      </w:rPr>
                    </w:pPr>
                    <w:r w:rsidRPr="00E802A6">
                      <w:rPr>
                        <w:rFonts w:ascii="DIN Next LT Arabic" w:hAnsi="DIN Next LT Arabic" w:cs="DIN Next LT Arabic"/>
                        <w:sz w:val="28"/>
                        <w:szCs w:val="28"/>
                        <w:rtl/>
                      </w:rPr>
                      <w:t>شعار الجهة</w:t>
                    </w:r>
                  </w:p>
                </w:txbxContent>
              </v:textbox>
            </v:roundrect>
          </w:pict>
        </mc:Fallback>
      </mc:AlternateContent>
    </w:r>
    <w:r w:rsidRPr="00FE4726">
      <w:rPr>
        <w:rFonts w:ascii="DIN Next LT Arabic" w:hAnsi="DIN Next LT Arabic" w:cs="DIN Next LT Arabic"/>
        <w:rtl/>
      </w:rPr>
      <w:t>المملكة العربية السعودية</w:t>
    </w:r>
  </w:p>
  <w:p w14:paraId="351C2B48" w14:textId="77777777" w:rsidR="00DC7335" w:rsidRPr="00FE4726" w:rsidRDefault="00000000" w:rsidP="00F35F27">
    <w:pPr>
      <w:pStyle w:val="Header"/>
      <w:tabs>
        <w:tab w:val="clear" w:pos="4680"/>
        <w:tab w:val="clear" w:pos="9360"/>
        <w:tab w:val="right" w:pos="9905"/>
      </w:tabs>
      <w:bidi/>
      <w:rPr>
        <w:rFonts w:ascii="DIN Next LT Arabic" w:hAnsi="DIN Next LT Arabic" w:cs="DIN Next LT Arabic"/>
        <w:rtl/>
      </w:rPr>
    </w:pPr>
    <w:r w:rsidRPr="00FE4726">
      <w:rPr>
        <w:rFonts w:ascii="DIN Next LT Arabic" w:hAnsi="DIN Next LT Arabic" w:cs="DIN Next LT Arabic"/>
        <w:rtl/>
      </w:rPr>
      <w:t>اسم الجهة الحكومية</w:t>
    </w:r>
  </w:p>
  <w:p w14:paraId="14B54505" w14:textId="77777777" w:rsidR="00DC7335" w:rsidRPr="00FE4726" w:rsidRDefault="00000000" w:rsidP="007627DD">
    <w:pPr>
      <w:pStyle w:val="Header"/>
      <w:tabs>
        <w:tab w:val="clear" w:pos="4680"/>
        <w:tab w:val="clear" w:pos="9360"/>
        <w:tab w:val="right" w:pos="9905"/>
      </w:tabs>
      <w:bidi/>
      <w:rPr>
        <w:rFonts w:ascii="DIN Next LT Arabic" w:hAnsi="DIN Next LT Arabic" w:cs="DIN Next LT Arabic"/>
        <w:rtl/>
      </w:rPr>
    </w:pPr>
    <w:r w:rsidRPr="00FE4726">
      <w:rPr>
        <w:rFonts w:ascii="DIN Next LT Arabic" w:hAnsi="DIN Next LT Arabic" w:cs="DIN Next LT Arabic"/>
        <w:rtl/>
      </w:rPr>
      <w:t>اسم النموذج</w:t>
    </w:r>
  </w:p>
  <w:p w14:paraId="09259ED2" w14:textId="77777777" w:rsidR="00DC7335" w:rsidRPr="00F35F27" w:rsidRDefault="00DC7335" w:rsidP="007E375B">
    <w:pPr>
      <w:pStyle w:val="Header"/>
      <w:tabs>
        <w:tab w:val="clear" w:pos="4680"/>
        <w:tab w:val="clear" w:pos="9360"/>
        <w:tab w:val="right" w:pos="9905"/>
      </w:tabs>
      <w:bidi/>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E"/>
    <w:multiLevelType w:val="multilevel"/>
    <w:tmpl w:val="1E62D690"/>
    <w:lvl w:ilvl="0">
      <w:start w:val="64"/>
      <w:numFmt w:val="decimal"/>
      <w:lvlText w:val="%1"/>
      <w:lvlJc w:val="left"/>
      <w:pPr>
        <w:ind w:left="360" w:hanging="360"/>
      </w:pPr>
      <w:rPr>
        <w:rFonts w:ascii="DIN Next LT Arabic" w:hAnsi="DIN Next LT Arabic" w:cs="DIN Next LT Arabic" w:hint="default"/>
        <w:b w:val="0"/>
        <w:bCs/>
        <w:color w:val="000000"/>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16"/>
    <w:multiLevelType w:val="hybridMultilevel"/>
    <w:tmpl w:val="26726820"/>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20"/>
    <w:multiLevelType w:val="hybridMultilevel"/>
    <w:tmpl w:val="B07290D8"/>
    <w:lvl w:ilvl="0" w:tplc="54AA5BC8">
      <w:start w:val="1"/>
      <w:numFmt w:val="arabicAbjad"/>
      <w:lvlText w:val="%1."/>
      <w:lvlJc w:val="left"/>
      <w:pPr>
        <w:ind w:left="720" w:hanging="360"/>
      </w:pPr>
      <w:rPr>
        <w:rFonts w:hint="default"/>
        <w:color w:val="FF000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31"/>
    <w:multiLevelType w:val="hybridMultilevel"/>
    <w:tmpl w:val="576081DE"/>
    <w:lvl w:ilvl="0" w:tplc="FE70A61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6"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7" w15:restartNumberingAfterBreak="0">
    <w:nsid w:val="05FB225A"/>
    <w:multiLevelType w:val="hybridMultilevel"/>
    <w:tmpl w:val="8E62C76C"/>
    <w:lvl w:ilvl="0" w:tplc="F950119E">
      <w:start w:val="1"/>
      <w:numFmt w:val="arabicAbjad"/>
      <w:lvlText w:val="%1."/>
      <w:lvlJc w:val="left"/>
      <w:pPr>
        <w:ind w:left="864" w:hanging="504"/>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6705A0"/>
    <w:multiLevelType w:val="hybridMultilevel"/>
    <w:tmpl w:val="E8AE08DE"/>
    <w:lvl w:ilvl="0" w:tplc="F95A8AD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E6226"/>
    <w:multiLevelType w:val="hybridMultilevel"/>
    <w:tmpl w:val="13D072D4"/>
    <w:lvl w:ilvl="0" w:tplc="020A732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D34BC6"/>
    <w:multiLevelType w:val="hybridMultilevel"/>
    <w:tmpl w:val="6BA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36128"/>
    <w:multiLevelType w:val="hybridMultilevel"/>
    <w:tmpl w:val="F01E3AB2"/>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997B1F"/>
    <w:multiLevelType w:val="hybridMultilevel"/>
    <w:tmpl w:val="90D6F3C8"/>
    <w:lvl w:ilvl="0" w:tplc="F97A4AA2">
      <w:start w:val="1"/>
      <w:numFmt w:val="arabicAbjad"/>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4A4E86"/>
    <w:multiLevelType w:val="hybridMultilevel"/>
    <w:tmpl w:val="12A22A94"/>
    <w:lvl w:ilvl="0" w:tplc="F014D120">
      <w:start w:val="1"/>
      <w:numFmt w:val="arabicAbjad"/>
      <w:lvlText w:val="%1."/>
      <w:lvlJc w:val="left"/>
      <w:pPr>
        <w:ind w:left="720" w:hanging="360"/>
      </w:pPr>
      <w:rPr>
        <w:rFonts w:ascii="DIN Next LT Arabic" w:hAnsi="DIN Next LT Arabic" w:cs="DIN Next LT Arabic" w:hint="default"/>
        <w:b/>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246022F3"/>
    <w:multiLevelType w:val="hybridMultilevel"/>
    <w:tmpl w:val="40382E1A"/>
    <w:lvl w:ilvl="0" w:tplc="E9DADC84">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70627"/>
    <w:multiLevelType w:val="multilevel"/>
    <w:tmpl w:val="4E0EFD56"/>
    <w:lvl w:ilvl="0">
      <w:start w:val="54"/>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002E72"/>
    <w:multiLevelType w:val="hybridMultilevel"/>
    <w:tmpl w:val="FD126222"/>
    <w:lvl w:ilvl="0" w:tplc="3B7693D4">
      <w:start w:val="1"/>
      <w:numFmt w:val="arabicAbjad"/>
      <w:lvlText w:val="%1."/>
      <w:lvlJc w:val="left"/>
      <w:pPr>
        <w:ind w:left="864" w:hanging="504"/>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415CF1"/>
    <w:multiLevelType w:val="multilevel"/>
    <w:tmpl w:val="FB72CEB4"/>
    <w:lvl w:ilvl="0">
      <w:start w:val="74"/>
      <w:numFmt w:val="decimal"/>
      <w:lvlText w:val="%1"/>
      <w:lvlJc w:val="left"/>
      <w:pPr>
        <w:ind w:left="360" w:hanging="360"/>
      </w:pPr>
      <w:rPr>
        <w:rFonts w:ascii="DIN Next LT Arabic" w:hAnsi="DIN Next LT Arabic" w:cs="DIN Next LT Arabic" w:hint="default"/>
        <w:b w:val="0"/>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0949E0"/>
    <w:multiLevelType w:val="hybridMultilevel"/>
    <w:tmpl w:val="9AC29344"/>
    <w:lvl w:ilvl="0" w:tplc="20468426">
      <w:start w:val="1"/>
      <w:numFmt w:val="arabicAbjad"/>
      <w:lvlText w:val="%1."/>
      <w:lvlJc w:val="left"/>
      <w:pPr>
        <w:ind w:left="1347" w:hanging="360"/>
      </w:pPr>
      <w:rPr>
        <w:rFonts w:ascii="DIN Next LT Arabic" w:hAnsi="DIN Next LT Arabic" w:cs="DIN Next LT Arabic" w:hint="default"/>
        <w:b/>
        <w:bCs w:val="0"/>
        <w:lang w:val="en-US"/>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24" w15:restartNumberingAfterBreak="0">
    <w:nsid w:val="2F602F4F"/>
    <w:multiLevelType w:val="hybridMultilevel"/>
    <w:tmpl w:val="32D6AF5A"/>
    <w:lvl w:ilvl="0" w:tplc="47F269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3476D6"/>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F16996"/>
    <w:multiLevelType w:val="hybridMultilevel"/>
    <w:tmpl w:val="33966F94"/>
    <w:lvl w:ilvl="0" w:tplc="430E0466">
      <w:start w:val="1"/>
      <w:numFmt w:val="arabicAbjad"/>
      <w:lvlText w:val="%1."/>
      <w:lvlJc w:val="left"/>
      <w:pPr>
        <w:ind w:left="720" w:hanging="360"/>
      </w:pPr>
      <w:rPr>
        <w:rFonts w:hint="default"/>
      </w:rPr>
    </w:lvl>
    <w:lvl w:ilvl="1" w:tplc="ECDA3048">
      <w:start w:val="1"/>
      <w:numFmt w:val="arabicAbjad"/>
      <w:lvlText w:val="%2."/>
      <w:lvlJc w:val="left"/>
      <w:pPr>
        <w:ind w:left="720" w:hanging="360"/>
      </w:pPr>
      <w:rPr>
        <w:rFonts w:ascii="DIN Next LT Arabic" w:hAnsi="DIN Next LT Arabic" w:cs="DIN Next LT Arabic" w:hint="default"/>
      </w:rPr>
    </w:lvl>
    <w:lvl w:ilvl="2" w:tplc="B2C23896">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16631"/>
    <w:multiLevelType w:val="hybridMultilevel"/>
    <w:tmpl w:val="FCA00A18"/>
    <w:lvl w:ilvl="0" w:tplc="CDD8704A">
      <w:start w:val="1"/>
      <w:numFmt w:val="arabicAbjad"/>
      <w:lvlText w:val="%1."/>
      <w:lvlJc w:val="left"/>
      <w:pPr>
        <w:ind w:left="864" w:hanging="504"/>
      </w:pPr>
      <w:rPr>
        <w:rFonts w:ascii="DIN Next LT Arabic" w:hAnsi="DIN Next LT Arabic" w:cs="DIN Next LT Arabic" w:hint="default"/>
        <w:b/>
        <w:bCs w:val="0"/>
        <w:sz w:val="24"/>
        <w:szCs w:val="24"/>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0" w15:restartNumberingAfterBreak="0">
    <w:nsid w:val="3D1F04BC"/>
    <w:multiLevelType w:val="multilevel"/>
    <w:tmpl w:val="6F8AA51E"/>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A21FFE"/>
    <w:multiLevelType w:val="multilevel"/>
    <w:tmpl w:val="01DA8522"/>
    <w:lvl w:ilvl="0">
      <w:start w:val="68"/>
      <w:numFmt w:val="decimal"/>
      <w:lvlText w:val="%1"/>
      <w:lvlJc w:val="left"/>
      <w:pPr>
        <w:ind w:left="360" w:hanging="360"/>
      </w:pPr>
      <w:rPr>
        <w:rFonts w:ascii="DIN Next LT Arabic" w:hAnsi="DIN Next LT Arabic" w:cs="DIN Next LT Arabic" w:hint="default"/>
        <w:b w:val="0"/>
        <w:bCs/>
        <w:color w:val="000000"/>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3C5F89"/>
    <w:multiLevelType w:val="hybridMultilevel"/>
    <w:tmpl w:val="529CABE2"/>
    <w:lvl w:ilvl="0" w:tplc="7A64F15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D61004"/>
    <w:multiLevelType w:val="hybridMultilevel"/>
    <w:tmpl w:val="D966B0B0"/>
    <w:lvl w:ilvl="0" w:tplc="9502136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A80660"/>
    <w:multiLevelType w:val="hybridMultilevel"/>
    <w:tmpl w:val="2A5ED47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E83D89"/>
    <w:multiLevelType w:val="hybridMultilevel"/>
    <w:tmpl w:val="8B56F182"/>
    <w:lvl w:ilvl="0" w:tplc="34563CC4">
      <w:start w:val="1"/>
      <w:numFmt w:val="arabicAlpha"/>
      <w:lvlText w:val="%1."/>
      <w:lvlJc w:val="left"/>
      <w:pPr>
        <w:ind w:left="720" w:hanging="360"/>
      </w:pPr>
      <w:rPr>
        <w:rFonts w:ascii="DIN Next LT Arabic" w:hAnsi="DIN Next LT Arabic" w:cs="DIN Next LT Arabic"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C6311"/>
    <w:multiLevelType w:val="hybridMultilevel"/>
    <w:tmpl w:val="8C76FB14"/>
    <w:lvl w:ilvl="0" w:tplc="CDD8704A">
      <w:start w:val="1"/>
      <w:numFmt w:val="arabicAbjad"/>
      <w:lvlText w:val="%1."/>
      <w:lvlJc w:val="left"/>
      <w:pPr>
        <w:ind w:left="720" w:hanging="360"/>
      </w:pPr>
      <w:rPr>
        <w:rFonts w:ascii="DIN Next LT Arabic" w:hAnsi="DIN Next LT Arabic" w:cs="DIN Next LT Arabic" w:hint="default"/>
        <w:b/>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60E78"/>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6B7630"/>
    <w:multiLevelType w:val="hybridMultilevel"/>
    <w:tmpl w:val="A4B6485A"/>
    <w:lvl w:ilvl="0" w:tplc="9F7E5530">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2" w15:restartNumberingAfterBreak="0">
    <w:nsid w:val="59A96547"/>
    <w:multiLevelType w:val="hybridMultilevel"/>
    <w:tmpl w:val="28D6DD8A"/>
    <w:lvl w:ilvl="0" w:tplc="A8F2E498">
      <w:start w:val="1"/>
      <w:numFmt w:val="arabicAbjad"/>
      <w:lvlText w:val="%1."/>
      <w:lvlJc w:val="left"/>
      <w:pPr>
        <w:ind w:left="864" w:hanging="504"/>
      </w:pPr>
      <w:rPr>
        <w:rFonts w:ascii="DIN Next LT Arabic" w:hAnsi="DIN Next LT Arabic" w:cs="DIN Next LT Arabic" w:hint="default"/>
        <w:color w:val="FF0000"/>
        <w:lang w:val="en-US"/>
      </w:rPr>
    </w:lvl>
    <w:lvl w:ilvl="1" w:tplc="04090019" w:tentative="1">
      <w:start w:val="1"/>
      <w:numFmt w:val="lowerLetter"/>
      <w:lvlText w:val="%2."/>
      <w:lvlJc w:val="left"/>
      <w:pPr>
        <w:ind w:left="1440" w:hanging="360"/>
      </w:pPr>
    </w:lvl>
    <w:lvl w:ilvl="2" w:tplc="7340BBC6">
      <w:start w:val="1"/>
      <w:numFmt w:val="arabicAbjad"/>
      <w:lvlText w:val="%3."/>
      <w:lvlJc w:val="left"/>
      <w:pPr>
        <w:ind w:left="2160" w:hanging="180"/>
      </w:pPr>
      <w:rPr>
        <w:rFonts w:ascii="DIN Next LT Arabic" w:hAnsi="DIN Next LT Arabic" w:cs="DIN Next LT Arabic" w:hint="default"/>
        <w:b/>
        <w:bCs w:val="0"/>
        <w:lang w:val="en-US" w:bidi="ar-EG"/>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B55E4E"/>
    <w:multiLevelType w:val="multilevel"/>
    <w:tmpl w:val="DB7CAD24"/>
    <w:lvl w:ilvl="0">
      <w:start w:val="71"/>
      <w:numFmt w:val="decimal"/>
      <w:lvlText w:val="%1"/>
      <w:lvlJc w:val="left"/>
      <w:pPr>
        <w:ind w:left="360" w:hanging="360"/>
      </w:pPr>
      <w:rPr>
        <w:rFonts w:ascii="DIN Next LT Arabic" w:hAnsi="DIN Next LT Arabic" w:cs="DIN Next LT Arabic" w:hint="default"/>
        <w:b w:val="0"/>
        <w:bCs/>
        <w:color w:val="000000"/>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E50E65"/>
    <w:multiLevelType w:val="hybridMultilevel"/>
    <w:tmpl w:val="D966B0B0"/>
    <w:lvl w:ilvl="0" w:tplc="9502136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6" w15:restartNumberingAfterBreak="0">
    <w:nsid w:val="62994190"/>
    <w:multiLevelType w:val="hybridMultilevel"/>
    <w:tmpl w:val="D83CEDB8"/>
    <w:lvl w:ilvl="0" w:tplc="F136654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204BF3"/>
    <w:multiLevelType w:val="hybridMultilevel"/>
    <w:tmpl w:val="96AA7156"/>
    <w:lvl w:ilvl="0" w:tplc="8C80B25E">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4B6991"/>
    <w:multiLevelType w:val="multilevel"/>
    <w:tmpl w:val="30129846"/>
    <w:lvl w:ilvl="0">
      <w:start w:val="1"/>
      <w:numFmt w:val="decimal"/>
      <w:pStyle w:val="Heading1DL"/>
      <w:lvlText w:val="%1."/>
      <w:lvlJc w:val="left"/>
      <w:pPr>
        <w:tabs>
          <w:tab w:val="num" w:pos="720"/>
        </w:tabs>
        <w:ind w:left="720" w:hanging="720"/>
      </w:pPr>
      <w:rPr>
        <w:caps w:val="0"/>
        <w:effect w:val="none"/>
      </w:rPr>
    </w:lvl>
    <w:lvl w:ilvl="1">
      <w:start w:val="1"/>
      <w:numFmt w:val="decimal"/>
      <w:pStyle w:val="Heading2DL"/>
      <w:lvlText w:val="%1.%2"/>
      <w:lvlJc w:val="left"/>
      <w:pPr>
        <w:tabs>
          <w:tab w:val="num" w:pos="720"/>
        </w:tabs>
        <w:ind w:left="720" w:hanging="720"/>
      </w:pPr>
      <w:rPr>
        <w:rFonts w:ascii="Sakkal Majalla" w:hAnsi="Sakkal Majalla" w:cs="Sakkal Majalla" w:hint="default"/>
        <w:b w:val="0"/>
        <w:bCs w:val="0"/>
        <w:caps w:val="0"/>
        <w:sz w:val="26"/>
        <w:szCs w:val="26"/>
        <w:effect w:val="none"/>
      </w:rPr>
    </w:lvl>
    <w:lvl w:ilvl="2">
      <w:start w:val="1"/>
      <w:numFmt w:val="arabicAlpha"/>
      <w:pStyle w:val="Heading3DL"/>
      <w:lvlText w:val="%3."/>
      <w:lvlJc w:val="left"/>
      <w:pPr>
        <w:tabs>
          <w:tab w:val="num" w:pos="720"/>
        </w:tabs>
        <w:ind w:left="720" w:hanging="720"/>
      </w:pPr>
      <w:rPr>
        <w:rFonts w:ascii="Sakkal Majalla" w:eastAsia="STZhongsong" w:hAnsi="Sakkal Majalla" w:cs="Sakkal Majalla"/>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rPr>
    </w:lvl>
    <w:lvl w:ilvl="3">
      <w:start w:val="1"/>
      <w:numFmt w:val="decimal"/>
      <w:pStyle w:val="Heading4DL"/>
      <w:lvlText w:val="%1.%2.%3.%4"/>
      <w:lvlJc w:val="left"/>
      <w:pPr>
        <w:tabs>
          <w:tab w:val="num" w:pos="1627"/>
        </w:tabs>
        <w:ind w:left="1627" w:hanging="907"/>
      </w:pPr>
      <w:rPr>
        <w:rFonts w:cs="Times New Roman"/>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rPr>
    </w:lvl>
    <w:lvl w:ilvl="4">
      <w:start w:val="1"/>
      <w:numFmt w:val="lowerLetter"/>
      <w:pStyle w:val="Heading5DL"/>
      <w:lvlText w:val="(%5)"/>
      <w:lvlJc w:val="left"/>
      <w:pPr>
        <w:tabs>
          <w:tab w:val="num" w:pos="2160"/>
        </w:tabs>
        <w:ind w:left="2160" w:hanging="533"/>
      </w:pPr>
      <w:rPr>
        <w:caps w:val="0"/>
        <w:effect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FAE27BD"/>
    <w:multiLevelType w:val="hybridMultilevel"/>
    <w:tmpl w:val="8C0648CE"/>
    <w:lvl w:ilvl="0" w:tplc="0D1409D6">
      <w:start w:val="1"/>
      <w:numFmt w:val="arabicAbjad"/>
      <w:lvlText w:val="%1."/>
      <w:lvlJc w:val="left"/>
      <w:pPr>
        <w:ind w:left="720" w:hanging="360"/>
      </w:pPr>
      <w:rPr>
        <w:rFonts w:hint="default"/>
        <w:bCs w:val="0"/>
        <w:iCs w:val="0"/>
        <w:u w:val="none"/>
      </w:rPr>
    </w:lvl>
    <w:lvl w:ilvl="1" w:tplc="42C26560">
      <w:start w:val="1"/>
      <w:numFmt w:val="arabicAbjad"/>
      <w:lvlText w:val="%2-"/>
      <w:lvlJc w:val="left"/>
      <w:pPr>
        <w:ind w:left="1440" w:hanging="360"/>
      </w:pPr>
      <w:rPr>
        <w:rFonts w:ascii="Calibri" w:hAnsi="Calibri" w:cs="Calibri" w:hint="default"/>
        <w:b/>
        <w:bCs w:val="0"/>
        <w:color w:val="auto"/>
        <w:lang w:bidi="ar-SA"/>
      </w:rPr>
    </w:lvl>
    <w:lvl w:ilvl="2" w:tplc="7A1E6A64">
      <w:start w:val="1"/>
      <w:numFmt w:val="decimal"/>
      <w:lvlText w:val="%3-"/>
      <w:lvlJc w:val="left"/>
      <w:pPr>
        <w:ind w:left="360" w:hanging="360"/>
      </w:pPr>
      <w:rPr>
        <w:rFonts w:ascii="DIN Next LT Arabic" w:hAnsi="DIN Next LT Arabic" w:cs="DIN Next LT Arabic" w:hint="default"/>
        <w:color w:val="5B9BD5" w:themeColor="accent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ECDA3048">
      <w:start w:val="1"/>
      <w:numFmt w:val="arabicAbjad"/>
      <w:lvlText w:val="%6."/>
      <w:lvlJc w:val="left"/>
      <w:pPr>
        <w:ind w:left="4500" w:hanging="360"/>
      </w:pPr>
      <w:rPr>
        <w:rFonts w:ascii="DIN Next LT Arabic" w:hAnsi="DIN Next LT Arabic" w:cs="DIN Next LT Arabic"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2E47859"/>
    <w:multiLevelType w:val="hybridMultilevel"/>
    <w:tmpl w:val="1986A272"/>
    <w:lvl w:ilvl="0" w:tplc="FD3C9FC6">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3" w15:restartNumberingAfterBreak="0">
    <w:nsid w:val="765E4037"/>
    <w:multiLevelType w:val="hybridMultilevel"/>
    <w:tmpl w:val="EEA03094"/>
    <w:lvl w:ilvl="0" w:tplc="C7BC206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546D7"/>
    <w:multiLevelType w:val="multilevel"/>
    <w:tmpl w:val="96CECC02"/>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19207043">
    <w:abstractNumId w:val="29"/>
  </w:num>
  <w:num w:numId="2" w16cid:durableId="19598801">
    <w:abstractNumId w:val="37"/>
  </w:num>
  <w:num w:numId="3" w16cid:durableId="950670244">
    <w:abstractNumId w:val="41"/>
  </w:num>
  <w:num w:numId="4" w16cid:durableId="844904992">
    <w:abstractNumId w:val="50"/>
  </w:num>
  <w:num w:numId="5" w16cid:durableId="731927485">
    <w:abstractNumId w:val="10"/>
  </w:num>
  <w:num w:numId="6" w16cid:durableId="1094548367">
    <w:abstractNumId w:val="12"/>
  </w:num>
  <w:num w:numId="7" w16cid:durableId="1877035935">
    <w:abstractNumId w:val="45"/>
  </w:num>
  <w:num w:numId="8" w16cid:durableId="678194104">
    <w:abstractNumId w:val="11"/>
  </w:num>
  <w:num w:numId="9" w16cid:durableId="876896286">
    <w:abstractNumId w:val="13"/>
  </w:num>
  <w:num w:numId="10" w16cid:durableId="947664920">
    <w:abstractNumId w:val="31"/>
  </w:num>
  <w:num w:numId="11" w16cid:durableId="204761183">
    <w:abstractNumId w:val="52"/>
  </w:num>
  <w:num w:numId="12" w16cid:durableId="1071734454">
    <w:abstractNumId w:val="18"/>
  </w:num>
  <w:num w:numId="13" w16cid:durableId="1077508521">
    <w:abstractNumId w:val="6"/>
  </w:num>
  <w:num w:numId="14" w16cid:durableId="457145777">
    <w:abstractNumId w:val="5"/>
  </w:num>
  <w:num w:numId="15" w16cid:durableId="1191144926">
    <w:abstractNumId w:val="25"/>
  </w:num>
  <w:num w:numId="16" w16cid:durableId="896477955">
    <w:abstractNumId w:val="54"/>
  </w:num>
  <w:num w:numId="17" w16cid:durableId="1050113743">
    <w:abstractNumId w:val="27"/>
  </w:num>
  <w:num w:numId="18" w16cid:durableId="830825925">
    <w:abstractNumId w:val="17"/>
  </w:num>
  <w:num w:numId="19" w16cid:durableId="2081244192">
    <w:abstractNumId w:val="15"/>
  </w:num>
  <w:num w:numId="20" w16cid:durableId="986593323">
    <w:abstractNumId w:val="42"/>
  </w:num>
  <w:num w:numId="21" w16cid:durableId="179009005">
    <w:abstractNumId w:val="40"/>
  </w:num>
  <w:num w:numId="22" w16cid:durableId="1499954526">
    <w:abstractNumId w:val="8"/>
  </w:num>
  <w:num w:numId="23" w16cid:durableId="1632982016">
    <w:abstractNumId w:val="46"/>
  </w:num>
  <w:num w:numId="24" w16cid:durableId="1181242718">
    <w:abstractNumId w:val="19"/>
  </w:num>
  <w:num w:numId="25" w16cid:durableId="872572783">
    <w:abstractNumId w:val="33"/>
  </w:num>
  <w:num w:numId="26" w16cid:durableId="1806121921">
    <w:abstractNumId w:val="44"/>
  </w:num>
  <w:num w:numId="27" w16cid:durableId="326910054">
    <w:abstractNumId w:val="53"/>
  </w:num>
  <w:num w:numId="28" w16cid:durableId="1045762578">
    <w:abstractNumId w:val="51"/>
  </w:num>
  <w:num w:numId="29" w16cid:durableId="2070834661">
    <w:abstractNumId w:val="24"/>
  </w:num>
  <w:num w:numId="30" w16cid:durableId="1092776498">
    <w:abstractNumId w:val="23"/>
  </w:num>
  <w:num w:numId="31" w16cid:durableId="1104499160">
    <w:abstractNumId w:val="30"/>
  </w:num>
  <w:num w:numId="32" w16cid:durableId="502622255">
    <w:abstractNumId w:val="38"/>
  </w:num>
  <w:num w:numId="33" w16cid:durableId="228881919">
    <w:abstractNumId w:val="26"/>
  </w:num>
  <w:num w:numId="34" w16cid:durableId="212278318">
    <w:abstractNumId w:val="9"/>
  </w:num>
  <w:num w:numId="35" w16cid:durableId="1264074488">
    <w:abstractNumId w:val="16"/>
  </w:num>
  <w:num w:numId="36" w16cid:durableId="1700541646">
    <w:abstractNumId w:val="0"/>
  </w:num>
  <w:num w:numId="37" w16cid:durableId="22025268">
    <w:abstractNumId w:val="20"/>
  </w:num>
  <w:num w:numId="38" w16cid:durableId="1210454992">
    <w:abstractNumId w:val="48"/>
  </w:num>
  <w:num w:numId="39" w16cid:durableId="1098717830">
    <w:abstractNumId w:val="47"/>
  </w:num>
  <w:num w:numId="40" w16cid:durableId="962425722">
    <w:abstractNumId w:val="22"/>
  </w:num>
  <w:num w:numId="41" w16cid:durableId="1607152158">
    <w:abstractNumId w:val="39"/>
  </w:num>
  <w:num w:numId="42" w16cid:durableId="546992680">
    <w:abstractNumId w:val="32"/>
  </w:num>
  <w:num w:numId="43" w16cid:durableId="976304261">
    <w:abstractNumId w:val="2"/>
  </w:num>
  <w:num w:numId="44" w16cid:durableId="48505098">
    <w:abstractNumId w:val="4"/>
  </w:num>
  <w:num w:numId="45" w16cid:durableId="882669118">
    <w:abstractNumId w:val="1"/>
  </w:num>
  <w:num w:numId="46" w16cid:durableId="1625770852">
    <w:abstractNumId w:val="7"/>
  </w:num>
  <w:num w:numId="47" w16cid:durableId="31543722">
    <w:abstractNumId w:val="43"/>
  </w:num>
  <w:num w:numId="48" w16cid:durableId="612706967">
    <w:abstractNumId w:val="3"/>
  </w:num>
  <w:num w:numId="49" w16cid:durableId="713577956">
    <w:abstractNumId w:val="14"/>
  </w:num>
  <w:num w:numId="50" w16cid:durableId="1239826316">
    <w:abstractNumId w:val="34"/>
  </w:num>
  <w:num w:numId="51" w16cid:durableId="10768533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18987018">
    <w:abstractNumId w:val="49"/>
  </w:num>
  <w:num w:numId="53" w16cid:durableId="434907121">
    <w:abstractNumId w:val="35"/>
  </w:num>
  <w:num w:numId="54" w16cid:durableId="363674352">
    <w:abstractNumId w:val="36"/>
  </w:num>
  <w:num w:numId="55" w16cid:durableId="1206480727">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49"/>
    <w:rsid w:val="000345AE"/>
    <w:rsid w:val="000513D6"/>
    <w:rsid w:val="00101A67"/>
    <w:rsid w:val="00104CEE"/>
    <w:rsid w:val="00187D73"/>
    <w:rsid w:val="002D08B0"/>
    <w:rsid w:val="002D4689"/>
    <w:rsid w:val="0043561E"/>
    <w:rsid w:val="00446604"/>
    <w:rsid w:val="004C6EF4"/>
    <w:rsid w:val="004E7077"/>
    <w:rsid w:val="0051637B"/>
    <w:rsid w:val="00564714"/>
    <w:rsid w:val="005B0C2A"/>
    <w:rsid w:val="005B3C74"/>
    <w:rsid w:val="00624665"/>
    <w:rsid w:val="0073066C"/>
    <w:rsid w:val="008418A5"/>
    <w:rsid w:val="00865170"/>
    <w:rsid w:val="008E7834"/>
    <w:rsid w:val="008F0EDE"/>
    <w:rsid w:val="009047DC"/>
    <w:rsid w:val="00994E92"/>
    <w:rsid w:val="009F33FF"/>
    <w:rsid w:val="00A63708"/>
    <w:rsid w:val="00A74398"/>
    <w:rsid w:val="00B564BA"/>
    <w:rsid w:val="00D11B31"/>
    <w:rsid w:val="00D86FED"/>
    <w:rsid w:val="00DC7335"/>
    <w:rsid w:val="00E369F4"/>
    <w:rsid w:val="00E438C9"/>
    <w:rsid w:val="00EF6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35FB"/>
  <w15:chartTrackingRefBased/>
  <w15:docId w15:val="{B0C121F1-1262-4C9C-A1BD-4D9FA0E1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F6F49"/>
    <w:pPr>
      <w:spacing w:after="0" w:line="240" w:lineRule="auto"/>
    </w:pPr>
    <w:rPr>
      <w:rFonts w:eastAsiaTheme="minorEastAsia"/>
      <w:kern w:val="0"/>
      <w14:ligatures w14:val="none"/>
    </w:rPr>
  </w:style>
  <w:style w:type="paragraph" w:styleId="Heading1">
    <w:name w:val="heading 1"/>
    <w:aliases w:val="1"/>
    <w:basedOn w:val="Normal"/>
    <w:next w:val="Normal"/>
    <w:link w:val="Heading1Char"/>
    <w:uiPriority w:val="1"/>
    <w:qFormat/>
    <w:rsid w:val="00101A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AIIC Level 2 Heading - new"/>
    <w:basedOn w:val="Normal"/>
    <w:next w:val="Normal"/>
    <w:link w:val="Heading2Char"/>
    <w:uiPriority w:val="9"/>
    <w:unhideWhenUsed/>
    <w:qFormat/>
    <w:rsid w:val="00101A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Normal"/>
    <w:link w:val="Heading3Char"/>
    <w:uiPriority w:val="2"/>
    <w:unhideWhenUsed/>
    <w:qFormat/>
    <w:rsid w:val="00101A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rsid w:val="00EF6F49"/>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aliases w:val="5"/>
    <w:basedOn w:val="Normal"/>
    <w:next w:val="Normal"/>
    <w:link w:val="Heading5Char"/>
    <w:unhideWhenUsed/>
    <w:rsid w:val="00EF6F49"/>
    <w:pPr>
      <w:keepNext/>
      <w:keepLines/>
      <w:spacing w:after="240"/>
      <w:ind w:left="1008" w:hanging="1008"/>
      <w:outlineLvl w:val="4"/>
    </w:pPr>
    <w:rPr>
      <w:rFonts w:eastAsiaTheme="majorEastAsia" w:cstheme="majorBidi"/>
      <w:i/>
      <w:color w:val="44546A" w:themeColor="text2"/>
    </w:rPr>
  </w:style>
  <w:style w:type="paragraph" w:styleId="Heading6">
    <w:name w:val="heading 6"/>
    <w:basedOn w:val="Normal"/>
    <w:next w:val="Normal"/>
    <w:link w:val="Heading6Char"/>
    <w:unhideWhenUsed/>
    <w:rsid w:val="00EF6F49"/>
    <w:pPr>
      <w:keepNext/>
      <w:keepLines/>
      <w:spacing w:after="240"/>
      <w:ind w:left="1152" w:hanging="1152"/>
      <w:outlineLvl w:val="5"/>
    </w:pPr>
    <w:rPr>
      <w:rFonts w:eastAsiaTheme="majorEastAsia" w:cstheme="majorBidi"/>
      <w:iCs/>
      <w:color w:val="44546A" w:themeColor="text2"/>
    </w:rPr>
  </w:style>
  <w:style w:type="paragraph" w:styleId="Heading7">
    <w:name w:val="heading 7"/>
    <w:basedOn w:val="Normal"/>
    <w:next w:val="Normal"/>
    <w:link w:val="Heading7Char"/>
    <w:unhideWhenUsed/>
    <w:rsid w:val="00EF6F49"/>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EF6F49"/>
    <w:pPr>
      <w:keepLines w:val="0"/>
      <w:pageBreakBefore/>
      <w:numPr>
        <w:numId w:val="8"/>
      </w:numPr>
      <w:tabs>
        <w:tab w:val="num" w:pos="2160"/>
      </w:tabs>
      <w:spacing w:before="0" w:after="1040"/>
      <w:ind w:left="2160" w:hanging="2160"/>
      <w:outlineLvl w:val="7"/>
    </w:pPr>
    <w:rPr>
      <w:bCs/>
      <w:color w:val="44546A" w:themeColor="text2"/>
      <w:sz w:val="36"/>
      <w:szCs w:val="20"/>
    </w:rPr>
  </w:style>
  <w:style w:type="paragraph" w:styleId="Heading9">
    <w:name w:val="heading 9"/>
    <w:basedOn w:val="Heading8"/>
    <w:next w:val="BodyText"/>
    <w:link w:val="Heading9Char"/>
    <w:uiPriority w:val="9"/>
    <w:unhideWhenUsed/>
    <w:qFormat/>
    <w:rsid w:val="00EF6F49"/>
    <w:pPr>
      <w:numPr>
        <w:numId w:val="9"/>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AdviceHeading2">
    <w:name w:val="Legal Advice Heading2"/>
    <w:basedOn w:val="Heading2"/>
    <w:link w:val="LegalAdviceHeading2Char"/>
    <w:qFormat/>
    <w:rsid w:val="00101A67"/>
    <w:pPr>
      <w:bidi/>
      <w:jc w:val="center"/>
    </w:pPr>
    <w:rPr>
      <w:rFonts w:ascii="STC Bold" w:hAnsi="STC Bold" w:cs="STC Bold"/>
      <w:b/>
      <w:bCs/>
      <w:color w:val="595959" w:themeColor="text1" w:themeTint="A6"/>
      <w:sz w:val="28"/>
      <w:szCs w:val="28"/>
    </w:rPr>
  </w:style>
  <w:style w:type="character" w:customStyle="1" w:styleId="LegalAdviceHeading2Char">
    <w:name w:val="Legal Advice Heading2 Char"/>
    <w:basedOn w:val="Heading2Char"/>
    <w:link w:val="LegalAdviceHeading2"/>
    <w:rsid w:val="00101A67"/>
    <w:rPr>
      <w:rFonts w:ascii="STC Bold" w:eastAsiaTheme="majorEastAsia" w:hAnsi="STC Bold" w:cs="STC Bold"/>
      <w:b/>
      <w:bCs/>
      <w:color w:val="595959" w:themeColor="text1" w:themeTint="A6"/>
      <w:sz w:val="28"/>
      <w:szCs w:val="28"/>
    </w:rPr>
  </w:style>
  <w:style w:type="character" w:customStyle="1" w:styleId="Heading2Char">
    <w:name w:val="Heading 2 Char"/>
    <w:aliases w:val="SAIIC Level 2 Heading - new Char"/>
    <w:basedOn w:val="DefaultParagraphFont"/>
    <w:link w:val="Heading2"/>
    <w:uiPriority w:val="9"/>
    <w:rsid w:val="00101A67"/>
    <w:rPr>
      <w:rFonts w:asciiTheme="majorHAnsi" w:eastAsiaTheme="majorEastAsia" w:hAnsiTheme="majorHAnsi" w:cstheme="majorBidi"/>
      <w:color w:val="2F5496" w:themeColor="accent1" w:themeShade="BF"/>
      <w:sz w:val="26"/>
      <w:szCs w:val="26"/>
    </w:rPr>
  </w:style>
  <w:style w:type="paragraph" w:customStyle="1" w:styleId="LegalAdviceHeading1">
    <w:name w:val="Legal Advice Heading1"/>
    <w:basedOn w:val="Heading1"/>
    <w:link w:val="LegalAdviceHeading1Char"/>
    <w:qFormat/>
    <w:rsid w:val="00101A67"/>
    <w:rPr>
      <w:rFonts w:ascii="STC Bold" w:hAnsi="STC Bold"/>
      <w:color w:val="000000" w:themeColor="text1"/>
    </w:rPr>
  </w:style>
  <w:style w:type="character" w:customStyle="1" w:styleId="LegalAdviceHeading1Char">
    <w:name w:val="Legal Advice Heading1 Char"/>
    <w:basedOn w:val="Heading1Char"/>
    <w:link w:val="LegalAdviceHeading1"/>
    <w:rsid w:val="00101A67"/>
    <w:rPr>
      <w:rFonts w:ascii="STC Bold" w:eastAsiaTheme="majorEastAsia" w:hAnsi="STC Bold" w:cstheme="majorBidi"/>
      <w:color w:val="000000" w:themeColor="text1"/>
      <w:sz w:val="32"/>
      <w:szCs w:val="32"/>
    </w:rPr>
  </w:style>
  <w:style w:type="character" w:customStyle="1" w:styleId="Heading1Char">
    <w:name w:val="Heading 1 Char"/>
    <w:aliases w:val="1 Char"/>
    <w:basedOn w:val="DefaultParagraphFont"/>
    <w:link w:val="Heading1"/>
    <w:uiPriority w:val="1"/>
    <w:rsid w:val="00101A6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101A67"/>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101A67"/>
    <w:pPr>
      <w:spacing w:before="180" w:after="120"/>
      <w:jc w:val="center"/>
    </w:pPr>
    <w:rPr>
      <w:rFonts w:eastAsia="Times New Roman" w:cs="Times New Roman"/>
      <w:b/>
      <w:bCs/>
      <w:caps/>
      <w:sz w:val="36"/>
    </w:rPr>
  </w:style>
  <w:style w:type="character" w:customStyle="1" w:styleId="TitleChar">
    <w:name w:val="Title Char"/>
    <w:basedOn w:val="DefaultParagraphFont"/>
    <w:link w:val="Title"/>
    <w:rsid w:val="00101A67"/>
    <w:rPr>
      <w:rFonts w:ascii="Times New Roman" w:eastAsia="Times New Roman" w:hAnsi="Times New Roman" w:cs="Times New Roman"/>
      <w:b/>
      <w:bCs/>
      <w:caps/>
      <w:sz w:val="36"/>
      <w:szCs w:val="24"/>
    </w:r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101A67"/>
    <w:pPr>
      <w:ind w:left="720"/>
      <w:contextualSpacing/>
    </w:pPr>
    <w:rPr>
      <w:rFonts w:eastAsia="Times New Roman" w:cs="Times New Roman"/>
    </w:rPr>
  </w:style>
  <w:style w:type="character" w:customStyle="1" w:styleId="Heading4Char">
    <w:name w:val="Heading 4 Char"/>
    <w:basedOn w:val="DefaultParagraphFont"/>
    <w:link w:val="Heading4"/>
    <w:rsid w:val="00EF6F49"/>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aliases w:val="5 Char"/>
    <w:basedOn w:val="DefaultParagraphFont"/>
    <w:link w:val="Heading5"/>
    <w:rsid w:val="00EF6F49"/>
    <w:rPr>
      <w:rFonts w:eastAsiaTheme="majorEastAsia" w:cstheme="majorBidi"/>
      <w:i/>
      <w:color w:val="44546A" w:themeColor="text2"/>
      <w:kern w:val="0"/>
      <w14:ligatures w14:val="none"/>
    </w:rPr>
  </w:style>
  <w:style w:type="character" w:customStyle="1" w:styleId="Heading6Char">
    <w:name w:val="Heading 6 Char"/>
    <w:basedOn w:val="DefaultParagraphFont"/>
    <w:link w:val="Heading6"/>
    <w:rsid w:val="00EF6F49"/>
    <w:rPr>
      <w:rFonts w:eastAsiaTheme="majorEastAsia" w:cstheme="majorBidi"/>
      <w:iCs/>
      <w:color w:val="44546A" w:themeColor="text2"/>
      <w:kern w:val="0"/>
      <w14:ligatures w14:val="none"/>
    </w:rPr>
  </w:style>
  <w:style w:type="character" w:customStyle="1" w:styleId="Heading7Char">
    <w:name w:val="Heading 7 Char"/>
    <w:basedOn w:val="DefaultParagraphFont"/>
    <w:link w:val="Heading7"/>
    <w:rsid w:val="00EF6F49"/>
    <w:rPr>
      <w:rFonts w:eastAsiaTheme="majorEastAsia" w:cstheme="majorBidi"/>
      <w:i/>
      <w:iCs/>
      <w:color w:val="404040" w:themeColor="text1" w:themeTint="BF"/>
      <w:kern w:val="0"/>
      <w:sz w:val="20"/>
      <w14:ligatures w14:val="none"/>
    </w:rPr>
  </w:style>
  <w:style w:type="character" w:customStyle="1" w:styleId="Heading8Char">
    <w:name w:val="Heading 8 Char"/>
    <w:basedOn w:val="DefaultParagraphFont"/>
    <w:link w:val="Heading8"/>
    <w:uiPriority w:val="9"/>
    <w:rsid w:val="00EF6F49"/>
    <w:rPr>
      <w:rFonts w:asciiTheme="majorHAnsi" w:eastAsiaTheme="majorEastAsia" w:hAnsiTheme="majorHAnsi" w:cstheme="majorBidi"/>
      <w:bCs/>
      <w:color w:val="44546A" w:themeColor="text2"/>
      <w:kern w:val="0"/>
      <w:sz w:val="36"/>
      <w:szCs w:val="20"/>
      <w14:ligatures w14:val="none"/>
    </w:rPr>
  </w:style>
  <w:style w:type="character" w:customStyle="1" w:styleId="Heading9Char">
    <w:name w:val="Heading 9 Char"/>
    <w:basedOn w:val="DefaultParagraphFont"/>
    <w:link w:val="Heading9"/>
    <w:uiPriority w:val="9"/>
    <w:rsid w:val="00EF6F49"/>
    <w:rPr>
      <w:rFonts w:asciiTheme="majorHAnsi" w:eastAsiaTheme="majorEastAsia" w:hAnsiTheme="majorHAnsi" w:cstheme="majorBidi"/>
      <w:bCs/>
      <w:color w:val="44546A" w:themeColor="text2"/>
      <w:kern w:val="0"/>
      <w:sz w:val="36"/>
      <w:szCs w:val="20"/>
      <w14:ligatures w14:val="none"/>
    </w:rPr>
  </w:style>
  <w:style w:type="paragraph" w:styleId="Header">
    <w:name w:val="header"/>
    <w:basedOn w:val="Normal"/>
    <w:link w:val="HeaderChar"/>
    <w:uiPriority w:val="99"/>
    <w:unhideWhenUsed/>
    <w:rsid w:val="00EF6F49"/>
    <w:pPr>
      <w:tabs>
        <w:tab w:val="center" w:pos="4680"/>
        <w:tab w:val="right" w:pos="9360"/>
      </w:tabs>
    </w:pPr>
  </w:style>
  <w:style w:type="character" w:customStyle="1" w:styleId="HeaderChar">
    <w:name w:val="Header Char"/>
    <w:basedOn w:val="DefaultParagraphFont"/>
    <w:link w:val="Header"/>
    <w:uiPriority w:val="99"/>
    <w:rsid w:val="00EF6F49"/>
    <w:rPr>
      <w:rFonts w:eastAsiaTheme="minorEastAsia"/>
      <w:kern w:val="0"/>
      <w14:ligatures w14:val="none"/>
    </w:rPr>
  </w:style>
  <w:style w:type="paragraph" w:styleId="BalloonText">
    <w:name w:val="Balloon Text"/>
    <w:basedOn w:val="Normal"/>
    <w:link w:val="BalloonTextChar"/>
    <w:semiHidden/>
    <w:unhideWhenUsed/>
    <w:rsid w:val="00EF6F49"/>
    <w:rPr>
      <w:rFonts w:ascii="Tahoma" w:hAnsi="Tahoma" w:cs="Tahoma"/>
      <w:sz w:val="16"/>
      <w:szCs w:val="16"/>
    </w:rPr>
  </w:style>
  <w:style w:type="character" w:customStyle="1" w:styleId="BalloonTextChar">
    <w:name w:val="Balloon Text Char"/>
    <w:basedOn w:val="DefaultParagraphFont"/>
    <w:link w:val="BalloonText"/>
    <w:semiHidden/>
    <w:rsid w:val="00EF6F49"/>
    <w:rPr>
      <w:rFonts w:ascii="Tahoma" w:eastAsiaTheme="minorEastAsia" w:hAnsi="Tahoma" w:cs="Tahoma"/>
      <w:kern w:val="0"/>
      <w:sz w:val="16"/>
      <w:szCs w:val="16"/>
      <w14:ligatures w14:val="none"/>
    </w:rPr>
  </w:style>
  <w:style w:type="paragraph" w:customStyle="1" w:styleId="DocumentText">
    <w:name w:val="Document Text"/>
    <w:basedOn w:val="Normal"/>
    <w:link w:val="DocumentTextChar"/>
    <w:rsid w:val="00EF6F49"/>
    <w:rPr>
      <w:rFonts w:ascii="Arial" w:hAnsi="Arial"/>
    </w:rPr>
  </w:style>
  <w:style w:type="character" w:customStyle="1" w:styleId="DocumentTextChar">
    <w:name w:val="Document Text Char"/>
    <w:basedOn w:val="DefaultParagraphFont"/>
    <w:link w:val="DocumentText"/>
    <w:rsid w:val="00EF6F49"/>
    <w:rPr>
      <w:rFonts w:ascii="Arial" w:eastAsiaTheme="minorEastAsia" w:hAnsi="Arial"/>
      <w:kern w:val="0"/>
      <w14:ligatures w14:val="none"/>
    </w:rPr>
  </w:style>
  <w:style w:type="paragraph" w:customStyle="1" w:styleId="tabletext">
    <w:name w:val="tabletext"/>
    <w:basedOn w:val="Normal"/>
    <w:link w:val="tabletextChar"/>
    <w:autoRedefine/>
    <w:rsid w:val="00EF6F49"/>
    <w:rPr>
      <w:rFonts w:ascii="Arial" w:eastAsia="Calibri" w:hAnsi="Arial"/>
      <w:sz w:val="20"/>
    </w:rPr>
  </w:style>
  <w:style w:type="character" w:customStyle="1" w:styleId="tabletextChar">
    <w:name w:val="tabletext Char"/>
    <w:basedOn w:val="DefaultParagraphFont"/>
    <w:link w:val="tabletext"/>
    <w:locked/>
    <w:rsid w:val="00EF6F49"/>
    <w:rPr>
      <w:rFonts w:ascii="Arial" w:eastAsia="Calibri" w:hAnsi="Arial"/>
      <w:kern w:val="0"/>
      <w:sz w:val="20"/>
      <w14:ligatures w14:val="none"/>
    </w:rPr>
  </w:style>
  <w:style w:type="paragraph" w:customStyle="1" w:styleId="tableheader">
    <w:name w:val="tableheader"/>
    <w:basedOn w:val="Normal"/>
    <w:link w:val="tableheaderChar"/>
    <w:rsid w:val="00EF6F49"/>
    <w:rPr>
      <w:b/>
      <w:bCs/>
      <w:i/>
    </w:rPr>
  </w:style>
  <w:style w:type="character" w:customStyle="1" w:styleId="tableheaderChar">
    <w:name w:val="tableheader Char"/>
    <w:basedOn w:val="DefaultParagraphFont"/>
    <w:link w:val="tableheader"/>
    <w:rsid w:val="00EF6F49"/>
    <w:rPr>
      <w:rFonts w:eastAsiaTheme="minorEastAsia"/>
      <w:b/>
      <w:bCs/>
      <w:i/>
      <w:kern w:val="0"/>
      <w14:ligatures w14:val="none"/>
    </w:rPr>
  </w:style>
  <w:style w:type="table" w:styleId="TableGrid">
    <w:name w:val="Table Grid"/>
    <w:aliases w:val="Smart Text Table"/>
    <w:basedOn w:val="TableNormal"/>
    <w:uiPriority w:val="39"/>
    <w:rsid w:val="00EF6F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EF6F49"/>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EF6F49"/>
    <w:pPr>
      <w:keepLines w:val="0"/>
      <w:pageBreakBefore/>
      <w:spacing w:before="0" w:after="1040"/>
      <w:contextualSpacing/>
      <w:outlineLvl w:val="9"/>
    </w:pPr>
    <w:rPr>
      <w:bCs/>
      <w:color w:val="44546A" w:themeColor="text2"/>
      <w:sz w:val="36"/>
      <w:szCs w:val="28"/>
    </w:rPr>
  </w:style>
  <w:style w:type="paragraph" w:styleId="TOC1">
    <w:name w:val="toc 1"/>
    <w:basedOn w:val="Normal"/>
    <w:next w:val="Normal"/>
    <w:autoRedefine/>
    <w:uiPriority w:val="39"/>
    <w:unhideWhenUsed/>
    <w:rsid w:val="00EF6F49"/>
    <w:pPr>
      <w:tabs>
        <w:tab w:val="right" w:leader="dot" w:pos="9895"/>
      </w:tabs>
      <w:spacing w:before="120" w:after="120"/>
    </w:pPr>
    <w:rPr>
      <w:rFonts w:asciiTheme="majorBidi" w:hAnsiTheme="majorBidi" w:cstheme="majorBidi"/>
      <w:b/>
      <w:bCs/>
      <w:caps/>
      <w:noProof/>
      <w:sz w:val="24"/>
      <w:szCs w:val="24"/>
    </w:rPr>
  </w:style>
  <w:style w:type="character" w:styleId="Hyperlink">
    <w:name w:val="Hyperlink"/>
    <w:basedOn w:val="DefaultParagraphFont"/>
    <w:uiPriority w:val="99"/>
    <w:unhideWhenUsed/>
    <w:rsid w:val="00EF6F49"/>
    <w:rPr>
      <w:color w:val="0563C1" w:themeColor="hyperlink"/>
      <w:u w:val="single"/>
    </w:rPr>
  </w:style>
  <w:style w:type="paragraph" w:customStyle="1" w:styleId="StyleBulletsAfter12pt">
    <w:name w:val="Style Bullets + After:  12 pt"/>
    <w:basedOn w:val="Normal"/>
    <w:uiPriority w:val="99"/>
    <w:rsid w:val="00EF6F49"/>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EF6F49"/>
    <w:pPr>
      <w:ind w:left="220"/>
    </w:pPr>
    <w:rPr>
      <w:rFonts w:cstheme="minorHAnsi"/>
      <w:smallCaps/>
      <w:sz w:val="20"/>
      <w:szCs w:val="24"/>
    </w:rPr>
  </w:style>
  <w:style w:type="paragraph" w:styleId="FootnoteText">
    <w:name w:val="footnote text"/>
    <w:basedOn w:val="Normal"/>
    <w:link w:val="FootnoteTextChar"/>
    <w:uiPriority w:val="99"/>
    <w:unhideWhenUsed/>
    <w:rsid w:val="00EF6F49"/>
    <w:rPr>
      <w:sz w:val="18"/>
      <w:szCs w:val="20"/>
    </w:rPr>
  </w:style>
  <w:style w:type="character" w:customStyle="1" w:styleId="FootnoteTextChar">
    <w:name w:val="Footnote Text Char"/>
    <w:basedOn w:val="DefaultParagraphFont"/>
    <w:link w:val="FootnoteText"/>
    <w:uiPriority w:val="99"/>
    <w:rsid w:val="00EF6F49"/>
    <w:rPr>
      <w:rFonts w:eastAsiaTheme="minorEastAsia"/>
      <w:kern w:val="0"/>
      <w:sz w:val="18"/>
      <w:szCs w:val="20"/>
      <w14:ligatures w14:val="none"/>
    </w:rPr>
  </w:style>
  <w:style w:type="character" w:styleId="FootnoteReference">
    <w:name w:val="footnote reference"/>
    <w:basedOn w:val="DefaultParagraphFont"/>
    <w:uiPriority w:val="99"/>
    <w:semiHidden/>
    <w:unhideWhenUsed/>
    <w:rsid w:val="00EF6F49"/>
    <w:rPr>
      <w:color w:val="000000" w:themeColor="text1"/>
      <w:vertAlign w:val="superscript"/>
    </w:rPr>
  </w:style>
  <w:style w:type="paragraph" w:customStyle="1" w:styleId="ListAlpha0">
    <w:name w:val="List Alpha"/>
    <w:basedOn w:val="Normal"/>
    <w:rsid w:val="00EF6F4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F6F49"/>
    <w:pPr>
      <w:numPr>
        <w:ilvl w:val="1"/>
        <w:numId w:val="13"/>
      </w:numPr>
    </w:pPr>
  </w:style>
  <w:style w:type="paragraph" w:customStyle="1" w:styleId="ListAlpha3">
    <w:name w:val="List Alpha 3"/>
    <w:basedOn w:val="ListAlpha2"/>
    <w:rsid w:val="00EF6F49"/>
    <w:pPr>
      <w:numPr>
        <w:ilvl w:val="2"/>
      </w:numPr>
      <w:tabs>
        <w:tab w:val="num" w:pos="397"/>
      </w:tabs>
    </w:pPr>
  </w:style>
  <w:style w:type="paragraph" w:customStyle="1" w:styleId="ListAlpha5">
    <w:name w:val="List Alpha 5"/>
    <w:basedOn w:val="ListAlpha4"/>
    <w:rsid w:val="00EF6F49"/>
    <w:pPr>
      <w:numPr>
        <w:ilvl w:val="4"/>
      </w:numPr>
      <w:tabs>
        <w:tab w:val="num" w:pos="397"/>
        <w:tab w:val="num" w:pos="1080"/>
      </w:tabs>
    </w:pPr>
  </w:style>
  <w:style w:type="paragraph" w:customStyle="1" w:styleId="ListAlpha4">
    <w:name w:val="List Alpha 4"/>
    <w:basedOn w:val="ListAlpha3"/>
    <w:rsid w:val="00EF6F49"/>
    <w:pPr>
      <w:numPr>
        <w:ilvl w:val="3"/>
      </w:numPr>
      <w:tabs>
        <w:tab w:val="num" w:pos="397"/>
        <w:tab w:val="num" w:pos="1080"/>
      </w:tabs>
    </w:pPr>
  </w:style>
  <w:style w:type="paragraph" w:customStyle="1" w:styleId="ListAlpha6">
    <w:name w:val="List Alpha 6"/>
    <w:basedOn w:val="ListAlpha5"/>
    <w:rsid w:val="00EF6F49"/>
    <w:pPr>
      <w:numPr>
        <w:ilvl w:val="5"/>
      </w:numPr>
      <w:tabs>
        <w:tab w:val="num" w:pos="397"/>
        <w:tab w:val="num" w:pos="1080"/>
      </w:tabs>
      <w:ind w:left="397" w:hanging="397"/>
    </w:pPr>
  </w:style>
  <w:style w:type="paragraph" w:customStyle="1" w:styleId="ListAlpha7">
    <w:name w:val="List Alpha 7"/>
    <w:basedOn w:val="ListAlpha6"/>
    <w:rsid w:val="00EF6F49"/>
    <w:pPr>
      <w:numPr>
        <w:ilvl w:val="6"/>
      </w:numPr>
      <w:tabs>
        <w:tab w:val="num" w:pos="397"/>
        <w:tab w:val="num" w:pos="1080"/>
      </w:tabs>
      <w:ind w:left="397" w:hanging="397"/>
    </w:pPr>
  </w:style>
  <w:style w:type="paragraph" w:customStyle="1" w:styleId="ListAlpha8">
    <w:name w:val="List Alpha 8"/>
    <w:basedOn w:val="ListAlpha7"/>
    <w:rsid w:val="00EF6F49"/>
    <w:pPr>
      <w:numPr>
        <w:ilvl w:val="7"/>
      </w:numPr>
      <w:tabs>
        <w:tab w:val="num" w:pos="397"/>
        <w:tab w:val="num" w:pos="1080"/>
      </w:tabs>
      <w:ind w:left="397" w:hanging="397"/>
    </w:pPr>
  </w:style>
  <w:style w:type="paragraph" w:customStyle="1" w:styleId="ListAlpha9">
    <w:name w:val="List Alpha 9"/>
    <w:basedOn w:val="ListAlpha8"/>
    <w:rsid w:val="00EF6F49"/>
    <w:pPr>
      <w:numPr>
        <w:ilvl w:val="8"/>
      </w:numPr>
      <w:tabs>
        <w:tab w:val="num" w:pos="397"/>
        <w:tab w:val="num" w:pos="1080"/>
      </w:tabs>
      <w:ind w:left="397" w:hanging="397"/>
    </w:pPr>
  </w:style>
  <w:style w:type="paragraph" w:styleId="ListBullet">
    <w:name w:val="List Bullet"/>
    <w:basedOn w:val="Normal"/>
    <w:uiPriority w:val="3"/>
    <w:unhideWhenUsed/>
    <w:qFormat/>
    <w:rsid w:val="00EF6F49"/>
    <w:pPr>
      <w:numPr>
        <w:numId w:val="11"/>
      </w:numPr>
      <w:spacing w:before="60" w:after="60"/>
    </w:pPr>
  </w:style>
  <w:style w:type="paragraph" w:styleId="ListBullet2">
    <w:name w:val="List Bullet 2"/>
    <w:basedOn w:val="ListBullet"/>
    <w:uiPriority w:val="14"/>
    <w:unhideWhenUsed/>
    <w:rsid w:val="00EF6F49"/>
    <w:pPr>
      <w:numPr>
        <w:ilvl w:val="1"/>
      </w:numPr>
      <w:tabs>
        <w:tab w:val="num" w:pos="397"/>
      </w:tabs>
      <w:ind w:left="397" w:hanging="397"/>
    </w:pPr>
  </w:style>
  <w:style w:type="paragraph" w:styleId="ListBullet3">
    <w:name w:val="List Bullet 3"/>
    <w:basedOn w:val="ListBullet2"/>
    <w:uiPriority w:val="14"/>
    <w:unhideWhenUsed/>
    <w:rsid w:val="00EF6F49"/>
    <w:pPr>
      <w:numPr>
        <w:ilvl w:val="2"/>
      </w:numPr>
      <w:tabs>
        <w:tab w:val="num" w:pos="397"/>
        <w:tab w:val="num" w:pos="720"/>
      </w:tabs>
      <w:ind w:left="397" w:hanging="397"/>
    </w:pPr>
  </w:style>
  <w:style w:type="paragraph" w:styleId="ListBullet4">
    <w:name w:val="List Bullet 4"/>
    <w:basedOn w:val="ListBullet3"/>
    <w:uiPriority w:val="99"/>
    <w:unhideWhenUsed/>
    <w:rsid w:val="00EF6F49"/>
    <w:pPr>
      <w:numPr>
        <w:ilvl w:val="3"/>
      </w:numPr>
      <w:tabs>
        <w:tab w:val="num" w:pos="397"/>
        <w:tab w:val="num" w:pos="720"/>
      </w:tabs>
      <w:ind w:left="397" w:hanging="397"/>
    </w:pPr>
  </w:style>
  <w:style w:type="paragraph" w:styleId="ListBullet5">
    <w:name w:val="List Bullet 5"/>
    <w:basedOn w:val="ListBullet4"/>
    <w:next w:val="ListBullet4"/>
    <w:unhideWhenUsed/>
    <w:rsid w:val="00EF6F49"/>
    <w:pPr>
      <w:numPr>
        <w:ilvl w:val="4"/>
      </w:numPr>
      <w:tabs>
        <w:tab w:val="num" w:pos="397"/>
        <w:tab w:val="num" w:pos="720"/>
      </w:tabs>
      <w:ind w:left="397" w:hanging="397"/>
    </w:pPr>
  </w:style>
  <w:style w:type="paragraph" w:customStyle="1" w:styleId="ListBullet6">
    <w:name w:val="List Bullet 6"/>
    <w:basedOn w:val="ListBullet5"/>
    <w:rsid w:val="00EF6F49"/>
    <w:pPr>
      <w:numPr>
        <w:ilvl w:val="5"/>
      </w:numPr>
      <w:tabs>
        <w:tab w:val="num" w:pos="397"/>
        <w:tab w:val="num" w:pos="720"/>
      </w:tabs>
      <w:ind w:left="397" w:hanging="397"/>
    </w:pPr>
  </w:style>
  <w:style w:type="paragraph" w:customStyle="1" w:styleId="ListBullet7">
    <w:name w:val="List Bullet 7"/>
    <w:basedOn w:val="ListBullet6"/>
    <w:rsid w:val="00EF6F49"/>
    <w:pPr>
      <w:numPr>
        <w:ilvl w:val="6"/>
      </w:numPr>
      <w:tabs>
        <w:tab w:val="num" w:pos="397"/>
        <w:tab w:val="num" w:pos="720"/>
      </w:tabs>
      <w:ind w:left="397" w:hanging="397"/>
    </w:pPr>
  </w:style>
  <w:style w:type="paragraph" w:customStyle="1" w:styleId="ListBullet8">
    <w:name w:val="List Bullet 8"/>
    <w:basedOn w:val="ListBullet7"/>
    <w:rsid w:val="00EF6F49"/>
    <w:pPr>
      <w:numPr>
        <w:ilvl w:val="7"/>
      </w:numPr>
      <w:tabs>
        <w:tab w:val="num" w:pos="397"/>
        <w:tab w:val="num" w:pos="720"/>
      </w:tabs>
      <w:ind w:left="397" w:hanging="397"/>
    </w:pPr>
  </w:style>
  <w:style w:type="paragraph" w:customStyle="1" w:styleId="ListBullet9">
    <w:name w:val="List Bullet 9"/>
    <w:basedOn w:val="ListBullet8"/>
    <w:rsid w:val="00EF6F49"/>
    <w:pPr>
      <w:numPr>
        <w:ilvl w:val="8"/>
      </w:numPr>
      <w:tabs>
        <w:tab w:val="num" w:pos="397"/>
        <w:tab w:val="num" w:pos="720"/>
      </w:tabs>
      <w:ind w:left="397" w:hanging="397"/>
    </w:pPr>
  </w:style>
  <w:style w:type="character" w:styleId="CommentReference">
    <w:name w:val="annotation reference"/>
    <w:basedOn w:val="DefaultParagraphFont"/>
    <w:unhideWhenUsed/>
    <w:rsid w:val="00EF6F49"/>
    <w:rPr>
      <w:color w:val="000000" w:themeColor="text1"/>
      <w:sz w:val="16"/>
      <w:szCs w:val="16"/>
    </w:rPr>
  </w:style>
  <w:style w:type="paragraph" w:customStyle="1" w:styleId="ExhibitHeading3">
    <w:name w:val="Exhibit Heading 3"/>
    <w:basedOn w:val="Normal"/>
    <w:next w:val="Normal"/>
    <w:rsid w:val="00EF6F49"/>
    <w:pPr>
      <w:numPr>
        <w:ilvl w:val="2"/>
        <w:numId w:val="1"/>
      </w:numPr>
      <w:spacing w:after="200" w:line="276" w:lineRule="auto"/>
    </w:pPr>
    <w:rPr>
      <w:b/>
      <w:i/>
      <w:color w:val="44546A" w:themeColor="text2"/>
      <w:sz w:val="28"/>
    </w:rPr>
  </w:style>
  <w:style w:type="paragraph" w:customStyle="1" w:styleId="ExhibitHeading4">
    <w:name w:val="Exhibit Heading 4"/>
    <w:basedOn w:val="ExhibitHeading3"/>
    <w:next w:val="Normal"/>
    <w:rsid w:val="00EF6F49"/>
    <w:pPr>
      <w:numPr>
        <w:ilvl w:val="3"/>
      </w:numPr>
    </w:pPr>
    <w:rPr>
      <w:b w:val="0"/>
    </w:rPr>
  </w:style>
  <w:style w:type="paragraph" w:styleId="CommentText">
    <w:name w:val="annotation text"/>
    <w:basedOn w:val="Normal"/>
    <w:link w:val="CommentTextChar"/>
    <w:unhideWhenUsed/>
    <w:rsid w:val="00EF6F49"/>
    <w:rPr>
      <w:sz w:val="20"/>
      <w:szCs w:val="20"/>
    </w:rPr>
  </w:style>
  <w:style w:type="character" w:customStyle="1" w:styleId="CommentTextChar">
    <w:name w:val="Comment Text Char"/>
    <w:basedOn w:val="DefaultParagraphFont"/>
    <w:link w:val="CommentText"/>
    <w:rsid w:val="00EF6F49"/>
    <w:rPr>
      <w:rFonts w:eastAsiaTheme="minorEastAsia"/>
      <w:kern w:val="0"/>
      <w:sz w:val="20"/>
      <w:szCs w:val="20"/>
      <w14:ligatures w14:val="none"/>
    </w:rPr>
  </w:style>
  <w:style w:type="paragraph" w:styleId="CommentSubject">
    <w:name w:val="annotation subject"/>
    <w:basedOn w:val="Normal"/>
    <w:link w:val="CommentSubjectChar"/>
    <w:semiHidden/>
    <w:unhideWhenUsed/>
    <w:rsid w:val="00EF6F49"/>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F6F49"/>
    <w:rPr>
      <w:rFonts w:ascii="Times New Roman" w:eastAsia="Times New Roman" w:hAnsi="Times New Roman" w:cs="Times New Roman"/>
      <w:b/>
      <w:bCs/>
      <w:kern w:val="0"/>
      <w:sz w:val="20"/>
      <w:szCs w:val="20"/>
      <w14:ligatures w14:val="none"/>
    </w:rPr>
  </w:style>
  <w:style w:type="paragraph" w:styleId="EndnoteText">
    <w:name w:val="endnote text"/>
    <w:basedOn w:val="Normal"/>
    <w:link w:val="EndnoteTextChar"/>
    <w:uiPriority w:val="99"/>
    <w:semiHidden/>
    <w:unhideWhenUsed/>
    <w:rsid w:val="00EF6F49"/>
    <w:rPr>
      <w:sz w:val="20"/>
      <w:szCs w:val="20"/>
    </w:rPr>
  </w:style>
  <w:style w:type="character" w:customStyle="1" w:styleId="EndnoteTextChar">
    <w:name w:val="Endnote Text Char"/>
    <w:basedOn w:val="DefaultParagraphFont"/>
    <w:link w:val="EndnoteText"/>
    <w:uiPriority w:val="99"/>
    <w:semiHidden/>
    <w:rsid w:val="00EF6F49"/>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EF6F49"/>
    <w:rPr>
      <w:vertAlign w:val="superscript"/>
    </w:rPr>
  </w:style>
  <w:style w:type="table" w:customStyle="1" w:styleId="PwCTable1">
    <w:name w:val="PwC Table 1"/>
    <w:basedOn w:val="TableNormal"/>
    <w:uiPriority w:val="99"/>
    <w:qFormat/>
    <w:rsid w:val="00EF6F49"/>
    <w:pPr>
      <w:spacing w:after="0" w:line="240" w:lineRule="auto"/>
    </w:pPr>
    <w:rPr>
      <w:rFonts w:eastAsiaTheme="minorEastAsia"/>
      <w:color w:val="000000" w:themeColor="text1"/>
      <w:kern w:val="0"/>
      <w:sz w:val="18"/>
      <w:lang w:val="en-GB"/>
      <w14:ligatures w14:val="none"/>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F6F49"/>
    <w:pPr>
      <w:spacing w:after="0" w:line="240" w:lineRule="auto"/>
    </w:pPr>
    <w:rPr>
      <w:rFonts w:ascii="Times New Roman" w:eastAsia="Times New Roman" w:hAnsi="Times New Roman" w:cs="Times New Roman"/>
      <w:kern w:val="0"/>
      <w14:ligatures w14:val="none"/>
    </w:rPr>
  </w:style>
  <w:style w:type="paragraph" w:customStyle="1" w:styleId="TextNORMAL">
    <w:name w:val="Text NORMAL"/>
    <w:basedOn w:val="Normal"/>
    <w:rsid w:val="00EF6F49"/>
    <w:pPr>
      <w:jc w:val="both"/>
    </w:pPr>
    <w:rPr>
      <w:rFonts w:ascii="Arial" w:hAnsi="Arial"/>
      <w:lang w:val="en-GB"/>
    </w:rPr>
  </w:style>
  <w:style w:type="paragraph" w:customStyle="1" w:styleId="wglTitle">
    <w:name w:val="wgl_Title"/>
    <w:basedOn w:val="Normal"/>
    <w:rsid w:val="00EF6F49"/>
    <w:pPr>
      <w:ind w:left="72" w:right="72"/>
    </w:pPr>
    <w:rPr>
      <w:rFonts w:ascii="Arial" w:eastAsia="MS Mincho" w:hAnsi="Arial"/>
      <w:i/>
      <w:iCs/>
      <w:sz w:val="20"/>
    </w:rPr>
  </w:style>
  <w:style w:type="paragraph" w:styleId="NormalWeb">
    <w:name w:val="Normal (Web)"/>
    <w:basedOn w:val="Normal"/>
    <w:link w:val="NormalWebChar"/>
    <w:uiPriority w:val="99"/>
    <w:unhideWhenUsed/>
    <w:rsid w:val="00EF6F49"/>
    <w:pPr>
      <w:spacing w:before="100" w:beforeAutospacing="1" w:after="100" w:afterAutospacing="1"/>
    </w:pPr>
  </w:style>
  <w:style w:type="table" w:customStyle="1" w:styleId="GridTable4-Accent11">
    <w:name w:val="Grid Table 4 - Accent 11"/>
    <w:basedOn w:val="TableNormal"/>
    <w:uiPriority w:val="49"/>
    <w:rsid w:val="00EF6F49"/>
    <w:pPr>
      <w:spacing w:after="0" w:line="240" w:lineRule="auto"/>
    </w:pPr>
    <w:rPr>
      <w:rFonts w:eastAsiaTheme="minorEastAsia"/>
      <w:kern w:val="0"/>
      <w:lang w:val="en-GB"/>
      <w14:ligatures w14:val="none"/>
    </w:rPr>
    <w:tblPr>
      <w:tblStyleRowBandSize w:val="1"/>
      <w:tblStyleColBandSize w:val="1"/>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jc w:val="center"/>
    </w:tr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EF6F49"/>
    <w:pPr>
      <w:spacing w:after="0" w:line="240" w:lineRule="auto"/>
    </w:pPr>
    <w:rPr>
      <w:rFonts w:ascii="Landor Corp S" w:eastAsiaTheme="minorEastAsia" w:hAnsi="Landor Corp S"/>
      <w:color w:val="2F5496" w:themeColor="accent1" w:themeShade="BF"/>
      <w:kern w:val="0"/>
      <w:lang w:val="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ghtShading-Accent11">
    <w:name w:val="Light Shading - Accent 11"/>
    <w:basedOn w:val="TableNormal"/>
    <w:next w:val="LightShading-Accent12"/>
    <w:uiPriority w:val="60"/>
    <w:rsid w:val="00EF6F49"/>
    <w:pPr>
      <w:spacing w:after="0" w:line="240" w:lineRule="auto"/>
    </w:pPr>
    <w:rPr>
      <w:rFonts w:ascii="Calibri" w:eastAsia="Times New Roman" w:hAnsi="Calibri" w:cs="Times New Roman"/>
      <w:color w:val="A1A1A1"/>
      <w:kern w:val="0"/>
      <w:sz w:val="20"/>
      <w:szCs w:val="20"/>
      <w14:ligatures w14:val="none"/>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customStyle="1" w:styleId="LightShading-Accent12">
    <w:name w:val="Light Shading - Accent 12"/>
    <w:basedOn w:val="TableNormal"/>
    <w:uiPriority w:val="60"/>
    <w:rsid w:val="00EF6F49"/>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DICFontstyle">
    <w:name w:val="TDIC Font style"/>
    <w:basedOn w:val="Heading3"/>
    <w:link w:val="TDICFontstyleChar"/>
    <w:rsid w:val="00EF6F49"/>
    <w:pPr>
      <w:keepNext w:val="0"/>
      <w:keepLines w:val="0"/>
      <w:spacing w:before="120" w:after="240" w:line="300" w:lineRule="exact"/>
      <w:ind w:left="540" w:hanging="450"/>
    </w:pPr>
    <w:rPr>
      <w:rFonts w:ascii="Arial" w:hAnsi="Arial" w:cstheme="minorHAnsi"/>
      <w:b/>
      <w:bCs/>
      <w:sz w:val="20"/>
    </w:rPr>
  </w:style>
  <w:style w:type="character" w:customStyle="1" w:styleId="TDICFontstyleChar">
    <w:name w:val="TDIC Font style Char"/>
    <w:basedOn w:val="Heading3Char"/>
    <w:link w:val="TDICFontstyle"/>
    <w:rsid w:val="00EF6F49"/>
    <w:rPr>
      <w:rFonts w:ascii="Arial" w:eastAsiaTheme="majorEastAsia" w:hAnsi="Arial" w:cstheme="minorHAnsi"/>
      <w:b/>
      <w:bCs/>
      <w:color w:val="1F3763" w:themeColor="accent1" w:themeShade="7F"/>
      <w:kern w:val="0"/>
      <w:sz w:val="20"/>
      <w:szCs w:val="24"/>
      <w14:ligatures w14:val="none"/>
    </w:rPr>
  </w:style>
  <w:style w:type="paragraph" w:customStyle="1" w:styleId="TDICHeadingStyle">
    <w:name w:val="TDIC Heading Style"/>
    <w:basedOn w:val="Heading2"/>
    <w:link w:val="TDICHeadingStyleChar"/>
    <w:rsid w:val="00EF6F49"/>
    <w:pPr>
      <w:keepLines w:val="0"/>
      <w:numPr>
        <w:ilvl w:val="1"/>
      </w:numPr>
      <w:tabs>
        <w:tab w:val="num" w:pos="720"/>
      </w:tabs>
      <w:spacing w:before="120" w:after="360" w:line="300" w:lineRule="exact"/>
      <w:ind w:left="360" w:hanging="360"/>
    </w:pPr>
    <w:rPr>
      <w:rFonts w:ascii="Arial" w:eastAsia="Times New Roman" w:hAnsi="Arial" w:cstheme="minorHAnsi"/>
      <w:noProof/>
      <w:color w:val="4472C4" w:themeColor="accent1"/>
      <w:sz w:val="20"/>
      <w:szCs w:val="20"/>
    </w:rPr>
  </w:style>
  <w:style w:type="character" w:customStyle="1" w:styleId="TDICHeadingStyleChar">
    <w:name w:val="TDIC Heading Style Char"/>
    <w:basedOn w:val="Heading2Char"/>
    <w:link w:val="TDICHeadingStyle"/>
    <w:rsid w:val="00EF6F49"/>
    <w:rPr>
      <w:rFonts w:ascii="Arial" w:eastAsia="Times New Roman" w:hAnsi="Arial" w:cstheme="minorHAnsi"/>
      <w:noProof/>
      <w:color w:val="4472C4" w:themeColor="accent1"/>
      <w:kern w:val="0"/>
      <w:sz w:val="20"/>
      <w:szCs w:val="20"/>
      <w14:ligatures w14:val="none"/>
    </w:rPr>
  </w:style>
  <w:style w:type="character" w:styleId="IntenseReference">
    <w:name w:val="Intense Reference"/>
    <w:basedOn w:val="DefaultParagraphFont"/>
    <w:uiPriority w:val="32"/>
    <w:rsid w:val="00EF6F49"/>
    <w:rPr>
      <w:b/>
      <w:bCs/>
      <w:smallCaps/>
      <w:color w:val="ED7D31" w:themeColor="accent2"/>
      <w:spacing w:val="5"/>
      <w:u w:val="single"/>
    </w:rPr>
  </w:style>
  <w:style w:type="paragraph" w:customStyle="1" w:styleId="TDICLevel2Heading">
    <w:name w:val="TDIC Level 2 Heading"/>
    <w:basedOn w:val="Heading2"/>
    <w:link w:val="TDICLevel2HeadingChar"/>
    <w:rsid w:val="00EF6F49"/>
    <w:pPr>
      <w:keepLines w:val="0"/>
      <w:numPr>
        <w:ilvl w:val="1"/>
      </w:numPr>
      <w:pBdr>
        <w:bottom w:val="single" w:sz="4" w:space="1" w:color="23384A"/>
      </w:pBdr>
      <w:tabs>
        <w:tab w:val="num" w:pos="720"/>
      </w:tabs>
      <w:spacing w:before="120" w:after="360" w:line="300" w:lineRule="exact"/>
      <w:ind w:left="720" w:hanging="720"/>
    </w:pPr>
    <w:rPr>
      <w:rFonts w:ascii="Arial" w:eastAsia="Times New Roman" w:hAnsi="Arial" w:cstheme="minorHAnsi"/>
      <w:color w:val="23384A"/>
      <w:sz w:val="24"/>
      <w:szCs w:val="20"/>
    </w:rPr>
  </w:style>
  <w:style w:type="character" w:customStyle="1" w:styleId="TDICLevel2HeadingChar">
    <w:name w:val="TDIC Level 2 Heading Char"/>
    <w:basedOn w:val="Heading2Char"/>
    <w:link w:val="TDICLevel2Heading"/>
    <w:rsid w:val="00EF6F49"/>
    <w:rPr>
      <w:rFonts w:ascii="Arial" w:eastAsia="Times New Roman" w:hAnsi="Arial" w:cstheme="minorHAnsi"/>
      <w:color w:val="23384A"/>
      <w:kern w:val="0"/>
      <w:sz w:val="24"/>
      <w:szCs w:val="20"/>
      <w14:ligatures w14:val="none"/>
    </w:rPr>
  </w:style>
  <w:style w:type="paragraph" w:customStyle="1" w:styleId="TDICText">
    <w:name w:val="TDIC Text"/>
    <w:basedOn w:val="Heading3"/>
    <w:link w:val="TDICTextChar"/>
    <w:rsid w:val="00EF6F49"/>
    <w:pPr>
      <w:keepNext w:val="0"/>
      <w:keepLines w:val="0"/>
      <w:spacing w:before="120" w:after="240" w:line="300" w:lineRule="exact"/>
      <w:ind w:left="504" w:hanging="504"/>
    </w:pPr>
    <w:rPr>
      <w:rFonts w:ascii="Arial" w:hAnsi="Arial" w:cstheme="minorHAnsi"/>
      <w:b/>
      <w:bCs/>
      <w:sz w:val="20"/>
    </w:rPr>
  </w:style>
  <w:style w:type="character" w:customStyle="1" w:styleId="TDICTextChar">
    <w:name w:val="TDIC Text Char"/>
    <w:basedOn w:val="Heading3Char"/>
    <w:link w:val="TDICText"/>
    <w:rsid w:val="00EF6F49"/>
    <w:rPr>
      <w:rFonts w:ascii="Arial" w:eastAsiaTheme="majorEastAsia" w:hAnsi="Arial" w:cstheme="minorHAnsi"/>
      <w:b/>
      <w:bCs/>
      <w:color w:val="1F3763" w:themeColor="accent1" w:themeShade="7F"/>
      <w:kern w:val="0"/>
      <w:sz w:val="20"/>
      <w:szCs w:val="24"/>
      <w14:ligatures w14:val="none"/>
    </w:rPr>
  </w:style>
  <w:style w:type="paragraph" w:customStyle="1" w:styleId="TDICLevel2Numbering">
    <w:name w:val="TDIC Level 2 Numbering"/>
    <w:basedOn w:val="Heading3"/>
    <w:link w:val="TDICLevel2NumberingChar"/>
    <w:autoRedefine/>
    <w:rsid w:val="00EF6F49"/>
    <w:pPr>
      <w:keepNext w:val="0"/>
      <w:keepLines w:val="0"/>
      <w:tabs>
        <w:tab w:val="left" w:pos="0"/>
        <w:tab w:val="left" w:pos="1260"/>
      </w:tabs>
      <w:spacing w:before="120" w:after="240" w:line="300" w:lineRule="exact"/>
      <w:jc w:val="center"/>
    </w:pPr>
    <w:rPr>
      <w:rFonts w:ascii="Arial" w:hAnsi="Arial" w:cs="Arial"/>
      <w:bCs/>
      <w:color w:val="002060"/>
      <w:sz w:val="20"/>
      <w:lang w:val="en-GB"/>
    </w:rPr>
  </w:style>
  <w:style w:type="character" w:customStyle="1" w:styleId="TDICLevel2NumberingChar">
    <w:name w:val="TDIC Level 2 Numbering Char"/>
    <w:basedOn w:val="Heading3Char"/>
    <w:link w:val="TDICLevel2Numbering"/>
    <w:rsid w:val="00EF6F49"/>
    <w:rPr>
      <w:rFonts w:ascii="Arial" w:eastAsiaTheme="majorEastAsia" w:hAnsi="Arial" w:cs="Arial"/>
      <w:bCs/>
      <w:color w:val="002060"/>
      <w:kern w:val="0"/>
      <w:sz w:val="20"/>
      <w:szCs w:val="24"/>
      <w:lang w:val="en-GB"/>
      <w14:ligatures w14:val="none"/>
    </w:rPr>
  </w:style>
  <w:style w:type="paragraph" w:customStyle="1" w:styleId="Default">
    <w:name w:val="Default"/>
    <w:rsid w:val="00EF6F49"/>
    <w:pPr>
      <w:autoSpaceDE w:val="0"/>
      <w:autoSpaceDN w:val="0"/>
      <w:adjustRightInd w:val="0"/>
      <w:spacing w:after="0" w:line="240" w:lineRule="auto"/>
    </w:pPr>
    <w:rPr>
      <w:rFonts w:ascii="Frutiger LT Std 45 Light" w:eastAsiaTheme="minorEastAsia" w:hAnsi="Frutiger LT Std 45 Light" w:cs="Frutiger LT Std 45 Light"/>
      <w:color w:val="000000"/>
      <w:kern w:val="0"/>
      <w14:ligatures w14:val="none"/>
    </w:rPr>
  </w:style>
  <w:style w:type="paragraph" w:customStyle="1" w:styleId="Style1">
    <w:name w:val="Style1"/>
    <w:basedOn w:val="ListParagraph"/>
    <w:link w:val="Style1Char"/>
    <w:rsid w:val="00EF6F49"/>
    <w:pPr>
      <w:tabs>
        <w:tab w:val="num" w:pos="996"/>
      </w:tabs>
      <w:ind w:left="996" w:hanging="144"/>
      <w:contextualSpacing w:val="0"/>
      <w:jc w:val="both"/>
    </w:pPr>
    <w:rPr>
      <w:rFonts w:ascii="Arial" w:eastAsiaTheme="minorEastAsia" w:hAnsi="Arial" w:cs="Arial"/>
      <w:bCs/>
      <w:sz w:val="20"/>
      <w:szCs w:val="20"/>
      <w:lang w:bidi="ar-OM"/>
    </w:rPr>
  </w:style>
  <w:style w:type="character" w:customStyle="1" w:styleId="Style1Char">
    <w:name w:val="Style1 Char"/>
    <w:basedOn w:val="ListParagraphChar"/>
    <w:link w:val="Style1"/>
    <w:rsid w:val="00EF6F49"/>
    <w:rPr>
      <w:rFonts w:ascii="Arial" w:eastAsiaTheme="minorEastAsia" w:hAnsi="Arial" w:cs="Arial"/>
      <w:bCs/>
      <w:kern w:val="0"/>
      <w:sz w:val="20"/>
      <w:szCs w:val="20"/>
      <w:lang w:bidi="ar-OM"/>
      <w14:ligatures w14:val="none"/>
    </w:rPr>
  </w:style>
  <w:style w:type="paragraph" w:customStyle="1" w:styleId="Style2">
    <w:name w:val="Style2"/>
    <w:basedOn w:val="ListParagraph"/>
    <w:link w:val="Style2Char"/>
    <w:rsid w:val="00EF6F49"/>
    <w:pPr>
      <w:numPr>
        <w:numId w:val="2"/>
      </w:numPr>
      <w:spacing w:line="300" w:lineRule="exact"/>
      <w:ind w:left="1080"/>
      <w:contextualSpacing w:val="0"/>
    </w:pPr>
    <w:rPr>
      <w:rFonts w:eastAsiaTheme="minorEastAsia"/>
      <w:sz w:val="20"/>
      <w:szCs w:val="20"/>
    </w:rPr>
  </w:style>
  <w:style w:type="character" w:customStyle="1" w:styleId="Style2Char">
    <w:name w:val="Style2 Char"/>
    <w:basedOn w:val="ListParagraphChar"/>
    <w:link w:val="Style2"/>
    <w:rsid w:val="00EF6F49"/>
    <w:rPr>
      <w:rFonts w:ascii="Times New Roman" w:eastAsiaTheme="minorEastAsia" w:hAnsi="Times New Roman" w:cs="Times New Roman"/>
      <w:kern w:val="0"/>
      <w:sz w:val="20"/>
      <w:szCs w:val="20"/>
      <w14:ligatures w14:val="none"/>
    </w:rPr>
  </w:style>
  <w:style w:type="character" w:styleId="PageNumber">
    <w:name w:val="page number"/>
    <w:basedOn w:val="DefaultParagraphFont"/>
    <w:rsid w:val="00EF6F49"/>
    <w:rPr>
      <w:rFonts w:cs="Times New Roman"/>
    </w:rPr>
  </w:style>
  <w:style w:type="paragraph" w:customStyle="1" w:styleId="Bullets">
    <w:name w:val="Bullets"/>
    <w:basedOn w:val="Normal"/>
    <w:rsid w:val="00EF6F49"/>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EF6F49"/>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EF6F49"/>
    <w:rPr>
      <w:rFonts w:ascii="Tahoma" w:eastAsia="Times New Roman" w:hAnsi="Tahoma" w:cs="Times New Roman"/>
      <w:kern w:val="0"/>
      <w:sz w:val="20"/>
      <w:szCs w:val="20"/>
      <w:shd w:val="clear" w:color="auto" w:fill="000080"/>
      <w14:ligatures w14:val="none"/>
    </w:rPr>
  </w:style>
  <w:style w:type="paragraph" w:customStyle="1" w:styleId="Normal12pt">
    <w:name w:val="Normal + 12 pt"/>
    <w:aliases w:val="Bold,Before:  2 pt,After:  2 pt"/>
    <w:basedOn w:val="Normal"/>
    <w:rsid w:val="00EF6F49"/>
    <w:pPr>
      <w:spacing w:before="40" w:after="40"/>
      <w:jc w:val="both"/>
    </w:pPr>
    <w:rPr>
      <w:rFonts w:ascii="Times New Roman" w:eastAsia="Times New Roman" w:hAnsi="Times New Roman" w:cs="Times New Roman"/>
      <w:b/>
      <w:szCs w:val="20"/>
    </w:rPr>
  </w:style>
  <w:style w:type="table" w:styleId="TableGrid7">
    <w:name w:val="Table Grid 7"/>
    <w:basedOn w:val="TableNormal"/>
    <w:rsid w:val="00EF6F49"/>
    <w:pPr>
      <w:spacing w:after="0" w:line="240" w:lineRule="auto"/>
      <w:jc w:val="both"/>
    </w:pPr>
    <w:rPr>
      <w:rFonts w:ascii="Times New Roman" w:eastAsia="Times New Roma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EF6F49"/>
    <w:pPr>
      <w:spacing w:after="0" w:line="240" w:lineRule="auto"/>
    </w:pPr>
    <w:rPr>
      <w:rFonts w:ascii="Calibri" w:eastAsia="Calibri" w:hAnsi="Calibri" w:cs="Times New Roman"/>
      <w:kern w:val="0"/>
      <w:lang w:val="en-GB"/>
      <w14:ligatures w14:val="none"/>
    </w:rPr>
  </w:style>
  <w:style w:type="paragraph" w:customStyle="1" w:styleId="Style3">
    <w:name w:val="Style3"/>
    <w:basedOn w:val="Normal"/>
    <w:link w:val="Style3Char"/>
    <w:rsid w:val="00EF6F4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EF6F49"/>
    <w:rPr>
      <w:rFonts w:eastAsiaTheme="minorEastAsia"/>
      <w:b/>
      <w:bCs/>
      <w:kern w:val="0"/>
      <w:sz w:val="36"/>
      <w:szCs w:val="20"/>
      <w14:ligatures w14:val="none"/>
    </w:rPr>
  </w:style>
  <w:style w:type="paragraph" w:customStyle="1" w:styleId="Style4">
    <w:name w:val="Style4"/>
    <w:basedOn w:val="Style2"/>
    <w:link w:val="Style4Char"/>
    <w:rsid w:val="00EF6F49"/>
    <w:pPr>
      <w:ind w:hanging="270"/>
    </w:pPr>
    <w:rPr>
      <w:lang w:val="en-GB"/>
    </w:rPr>
  </w:style>
  <w:style w:type="character" w:customStyle="1" w:styleId="Style4Char">
    <w:name w:val="Style4 Char"/>
    <w:basedOn w:val="Style2Char"/>
    <w:link w:val="Style4"/>
    <w:rsid w:val="00EF6F49"/>
    <w:rPr>
      <w:rFonts w:ascii="Times New Roman" w:eastAsiaTheme="minorEastAsia" w:hAnsi="Times New Roman" w:cs="Times New Roman"/>
      <w:kern w:val="0"/>
      <w:sz w:val="20"/>
      <w:szCs w:val="20"/>
      <w:lang w:val="en-GB"/>
      <w14:ligatures w14:val="none"/>
    </w:rPr>
  </w:style>
  <w:style w:type="paragraph" w:customStyle="1" w:styleId="TDICLevel4numbering">
    <w:name w:val="TDIC Level 4 numbering"/>
    <w:basedOn w:val="Style4"/>
    <w:link w:val="TDICLevel4numberingChar"/>
    <w:rsid w:val="00EF6F49"/>
    <w:pPr>
      <w:ind w:left="720" w:hanging="360"/>
    </w:pPr>
    <w:rPr>
      <w:rFonts w:ascii="Arial" w:hAnsi="Arial"/>
    </w:rPr>
  </w:style>
  <w:style w:type="character" w:customStyle="1" w:styleId="TDICLevel4numberingChar">
    <w:name w:val="TDIC Level 4 numbering Char"/>
    <w:basedOn w:val="Style4Char"/>
    <w:link w:val="TDICLevel4numbering"/>
    <w:rsid w:val="00EF6F49"/>
    <w:rPr>
      <w:rFonts w:ascii="Arial" w:eastAsiaTheme="minorEastAsia" w:hAnsi="Arial" w:cs="Times New Roman"/>
      <w:kern w:val="0"/>
      <w:sz w:val="20"/>
      <w:szCs w:val="20"/>
      <w:lang w:val="en-GB"/>
      <w14:ligatures w14:val="none"/>
    </w:rPr>
  </w:style>
  <w:style w:type="paragraph" w:customStyle="1" w:styleId="TDICLevel3numbering">
    <w:name w:val="TDIC Level 3 numbering"/>
    <w:basedOn w:val="Style2"/>
    <w:link w:val="TDICLevel3numberingChar"/>
    <w:rsid w:val="00EF6F49"/>
    <w:pPr>
      <w:numPr>
        <w:numId w:val="5"/>
      </w:numPr>
    </w:pPr>
    <w:rPr>
      <w:rFonts w:ascii="Arial" w:hAnsi="Arial"/>
      <w:lang w:val="en-GB"/>
    </w:rPr>
  </w:style>
  <w:style w:type="character" w:customStyle="1" w:styleId="TDICLevel3numberingChar">
    <w:name w:val="TDIC Level 3 numbering Char"/>
    <w:basedOn w:val="Style2Char"/>
    <w:link w:val="TDICLevel3numbering"/>
    <w:rsid w:val="00EF6F49"/>
    <w:rPr>
      <w:rFonts w:ascii="Arial" w:eastAsiaTheme="minorEastAsia" w:hAnsi="Arial" w:cs="Times New Roman"/>
      <w:kern w:val="0"/>
      <w:sz w:val="20"/>
      <w:szCs w:val="20"/>
      <w:lang w:val="en-GB"/>
      <w14:ligatures w14:val="none"/>
    </w:rPr>
  </w:style>
  <w:style w:type="paragraph" w:customStyle="1" w:styleId="TDICLevel3HeadingSub-header">
    <w:name w:val="TDIC Level 3 Heading (Sub-header)"/>
    <w:basedOn w:val="TDICHeadingStyle"/>
    <w:link w:val="TDICLevel3HeadingSub-headerChar"/>
    <w:rsid w:val="00EF6F49"/>
    <w:pPr>
      <w:outlineLvl w:val="2"/>
    </w:pPr>
    <w:rPr>
      <w:lang w:val="en-GB"/>
    </w:rPr>
  </w:style>
  <w:style w:type="character" w:customStyle="1" w:styleId="TDICLevel3HeadingSub-headerChar">
    <w:name w:val="TDIC Level 3 Heading (Sub-header) Char"/>
    <w:basedOn w:val="TDICHeadingStyleChar"/>
    <w:link w:val="TDICLevel3HeadingSub-header"/>
    <w:rsid w:val="00EF6F49"/>
    <w:rPr>
      <w:rFonts w:ascii="Arial" w:eastAsia="Times New Roman" w:hAnsi="Arial" w:cstheme="minorHAnsi"/>
      <w:noProof/>
      <w:color w:val="4472C4" w:themeColor="accent1"/>
      <w:kern w:val="0"/>
      <w:sz w:val="20"/>
      <w:szCs w:val="20"/>
      <w:lang w:val="en-GB"/>
      <w14:ligatures w14:val="none"/>
    </w:rPr>
  </w:style>
  <w:style w:type="paragraph" w:customStyle="1" w:styleId="TDICLevel4headingsub-sub-header">
    <w:name w:val="TDIC Level 4 heading (sub-sub-header)"/>
    <w:basedOn w:val="TDICLevel3HeadingSub-header"/>
    <w:link w:val="TDICLevel4headingsub-sub-headerChar"/>
    <w:rsid w:val="00EF6F49"/>
    <w:rPr>
      <w:b/>
      <w:u w:val="single"/>
    </w:rPr>
  </w:style>
  <w:style w:type="character" w:customStyle="1" w:styleId="TDICLevel4headingsub-sub-headerChar">
    <w:name w:val="TDIC Level 4 heading (sub-sub-header) Char"/>
    <w:basedOn w:val="TDICLevel3HeadingSub-headerChar"/>
    <w:link w:val="TDICLevel4headingsub-sub-header"/>
    <w:rsid w:val="00EF6F49"/>
    <w:rPr>
      <w:rFonts w:ascii="Arial" w:eastAsia="Times New Roman" w:hAnsi="Arial" w:cstheme="minorHAnsi"/>
      <w:b/>
      <w:noProof/>
      <w:color w:val="4472C4" w:themeColor="accent1"/>
      <w:kern w:val="0"/>
      <w:sz w:val="20"/>
      <w:szCs w:val="20"/>
      <w:u w:val="single"/>
      <w:lang w:val="en-GB"/>
      <w14:ligatures w14:val="none"/>
    </w:rPr>
  </w:style>
  <w:style w:type="table" w:customStyle="1" w:styleId="LightShading1">
    <w:name w:val="Light Shading1"/>
    <w:basedOn w:val="TableNormal"/>
    <w:uiPriority w:val="60"/>
    <w:rsid w:val="00EF6F49"/>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EF6F49"/>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Accent11">
    <w:name w:val="Light Grid - Accent 11"/>
    <w:basedOn w:val="TableNormal"/>
    <w:uiPriority w:val="62"/>
    <w:rsid w:val="00EF6F49"/>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TDICLevel1SectionBreak">
    <w:name w:val="TDIC Level 1 (Section Break)"/>
    <w:basedOn w:val="Style3"/>
    <w:link w:val="TDICLevel1SectionBreakChar"/>
    <w:rsid w:val="00EF6F49"/>
    <w:rPr>
      <w:rFonts w:ascii="Arial" w:hAnsi="Arial"/>
      <w:color w:val="23384A"/>
    </w:rPr>
  </w:style>
  <w:style w:type="character" w:customStyle="1" w:styleId="TDICLevel1SectionBreakChar">
    <w:name w:val="TDIC Level 1 (Section Break) Char"/>
    <w:basedOn w:val="Style3Char"/>
    <w:link w:val="TDICLevel1SectionBreak"/>
    <w:rsid w:val="00EF6F49"/>
    <w:rPr>
      <w:rFonts w:ascii="Arial" w:eastAsiaTheme="minorEastAsia" w:hAnsi="Arial"/>
      <w:b/>
      <w:bCs/>
      <w:color w:val="23384A"/>
      <w:kern w:val="0"/>
      <w:sz w:val="36"/>
      <w:szCs w:val="20"/>
      <w14:ligatures w14:val="none"/>
    </w:rPr>
  </w:style>
  <w:style w:type="paragraph" w:customStyle="1" w:styleId="TDICAppendixHeadingFont">
    <w:name w:val="TDIC Appendix Heading Font"/>
    <w:basedOn w:val="Normal"/>
    <w:link w:val="TDICAppendixHeadingFontChar"/>
    <w:rsid w:val="00EF6F49"/>
    <w:pPr>
      <w:spacing w:line="360" w:lineRule="auto"/>
      <w:jc w:val="center"/>
      <w:outlineLvl w:val="0"/>
    </w:pPr>
    <w:rPr>
      <w:rFonts w:ascii="Arial" w:hAnsi="Arial"/>
      <w:bCs/>
      <w:color w:val="4472C4" w:themeColor="accent1"/>
      <w:sz w:val="36"/>
      <w:szCs w:val="20"/>
    </w:rPr>
  </w:style>
  <w:style w:type="character" w:customStyle="1" w:styleId="TDICAppendixHeadingFontChar">
    <w:name w:val="TDIC Appendix Heading Font Char"/>
    <w:basedOn w:val="DefaultParagraphFont"/>
    <w:link w:val="TDICAppendixHeadingFont"/>
    <w:rsid w:val="00EF6F49"/>
    <w:rPr>
      <w:rFonts w:ascii="Arial" w:eastAsiaTheme="minorEastAsia" w:hAnsi="Arial"/>
      <w:bCs/>
      <w:color w:val="4472C4" w:themeColor="accent1"/>
      <w:kern w:val="0"/>
      <w:sz w:val="36"/>
      <w:szCs w:val="20"/>
      <w14:ligatures w14:val="none"/>
    </w:rPr>
  </w:style>
  <w:style w:type="paragraph" w:customStyle="1" w:styleId="TDICDefinitionsFontterm">
    <w:name w:val="TDIC Definitions Font (term)"/>
    <w:basedOn w:val="ListParagraph"/>
    <w:link w:val="TDICDefinitionsFonttermChar"/>
    <w:rsid w:val="00EF6F49"/>
    <w:pPr>
      <w:numPr>
        <w:numId w:val="4"/>
      </w:numPr>
      <w:spacing w:line="300" w:lineRule="exact"/>
      <w:contextualSpacing w:val="0"/>
    </w:pPr>
    <w:rPr>
      <w:rFonts w:ascii="Arial" w:eastAsiaTheme="minorEastAsia" w:hAnsi="Arial"/>
      <w:b/>
      <w:bCs/>
      <w:sz w:val="20"/>
      <w:szCs w:val="20"/>
      <w:lang w:bidi="ar-OM"/>
    </w:rPr>
  </w:style>
  <w:style w:type="character" w:customStyle="1" w:styleId="TDICDefinitionsFonttermChar">
    <w:name w:val="TDIC Definitions Font (term) Char"/>
    <w:basedOn w:val="ListParagraphChar"/>
    <w:link w:val="TDICDefinitionsFontterm"/>
    <w:rsid w:val="00EF6F49"/>
    <w:rPr>
      <w:rFonts w:ascii="Arial" w:eastAsiaTheme="minorEastAsia" w:hAnsi="Arial" w:cs="Times New Roman"/>
      <w:b/>
      <w:bCs/>
      <w:kern w:val="0"/>
      <w:sz w:val="20"/>
      <w:szCs w:val="20"/>
      <w:lang w:bidi="ar-OM"/>
      <w14:ligatures w14:val="none"/>
    </w:rPr>
  </w:style>
  <w:style w:type="paragraph" w:customStyle="1" w:styleId="TDICDefinitionsFontdefinition">
    <w:name w:val="TDIC Definitions Font (definition)"/>
    <w:basedOn w:val="TDICDefinitionsFontterm"/>
    <w:link w:val="TDICDefinitionsFontdefinitionChar"/>
    <w:rsid w:val="00EF6F49"/>
  </w:style>
  <w:style w:type="character" w:customStyle="1" w:styleId="TDICDefinitionsFontdefinitionChar">
    <w:name w:val="TDIC Definitions Font (definition) Char"/>
    <w:basedOn w:val="TDICDefinitionsFonttermChar"/>
    <w:link w:val="TDICDefinitionsFontdefinition"/>
    <w:rsid w:val="00EF6F49"/>
    <w:rPr>
      <w:rFonts w:ascii="Arial" w:eastAsiaTheme="minorEastAsia" w:hAnsi="Arial" w:cs="Times New Roman"/>
      <w:b/>
      <w:bCs/>
      <w:kern w:val="0"/>
      <w:sz w:val="20"/>
      <w:szCs w:val="20"/>
      <w:lang w:bidi="ar-OM"/>
      <w14:ligatures w14:val="none"/>
    </w:rPr>
  </w:style>
  <w:style w:type="paragraph" w:customStyle="1" w:styleId="TDIC-Level2Numbering">
    <w:name w:val="TDIC - Level 2 Numbering"/>
    <w:basedOn w:val="TDICLevel2Numbering"/>
    <w:link w:val="TDIC-Level2NumberingChar"/>
    <w:rsid w:val="00EF6F49"/>
  </w:style>
  <w:style w:type="character" w:customStyle="1" w:styleId="TDIC-Level2NumberingChar">
    <w:name w:val="TDIC - Level 2 Numbering Char"/>
    <w:basedOn w:val="TDICLevel2NumberingChar"/>
    <w:link w:val="TDIC-Level2Numbering"/>
    <w:rsid w:val="00EF6F49"/>
    <w:rPr>
      <w:rFonts w:ascii="Arial" w:eastAsiaTheme="majorEastAsia" w:hAnsi="Arial" w:cs="Arial"/>
      <w:bCs/>
      <w:color w:val="002060"/>
      <w:kern w:val="0"/>
      <w:sz w:val="20"/>
      <w:szCs w:val="24"/>
      <w:lang w:val="en-GB"/>
      <w14:ligatures w14:val="none"/>
    </w:rPr>
  </w:style>
  <w:style w:type="paragraph" w:styleId="Footer">
    <w:name w:val="footer"/>
    <w:basedOn w:val="Normal"/>
    <w:link w:val="FooterChar"/>
    <w:uiPriority w:val="99"/>
    <w:unhideWhenUsed/>
    <w:rsid w:val="00EF6F49"/>
    <w:pPr>
      <w:tabs>
        <w:tab w:val="center" w:pos="4680"/>
        <w:tab w:val="right" w:pos="9360"/>
      </w:tabs>
    </w:pPr>
  </w:style>
  <w:style w:type="character" w:customStyle="1" w:styleId="FooterChar">
    <w:name w:val="Footer Char"/>
    <w:basedOn w:val="DefaultParagraphFont"/>
    <w:link w:val="Footer"/>
    <w:uiPriority w:val="99"/>
    <w:rsid w:val="00EF6F49"/>
    <w:rPr>
      <w:rFonts w:eastAsiaTheme="minorEastAsia"/>
      <w:kern w:val="0"/>
      <w14:ligatures w14:val="none"/>
    </w:rPr>
  </w:style>
  <w:style w:type="character" w:customStyle="1" w:styleId="NormalWebChar">
    <w:name w:val="Normal (Web) Char"/>
    <w:link w:val="NormalWeb"/>
    <w:uiPriority w:val="99"/>
    <w:rsid w:val="00EF6F49"/>
    <w:rPr>
      <w:rFonts w:eastAsiaTheme="minorEastAsia"/>
      <w:kern w:val="0"/>
      <w14:ligatures w14:val="none"/>
    </w:rPr>
  </w:style>
  <w:style w:type="paragraph" w:styleId="TOC7">
    <w:name w:val="toc 7"/>
    <w:basedOn w:val="Normal"/>
    <w:next w:val="Normal"/>
    <w:autoRedefine/>
    <w:uiPriority w:val="39"/>
    <w:unhideWhenUsed/>
    <w:rsid w:val="00EF6F49"/>
    <w:pPr>
      <w:ind w:left="1320"/>
    </w:pPr>
    <w:rPr>
      <w:rFonts w:cstheme="minorHAnsi"/>
      <w:sz w:val="18"/>
      <w:szCs w:val="21"/>
    </w:rPr>
  </w:style>
  <w:style w:type="paragraph" w:customStyle="1" w:styleId="ADMMSubHeading">
    <w:name w:val="ADMM SubHeading"/>
    <w:basedOn w:val="Heading1"/>
    <w:link w:val="ADMMSubHeadingChar"/>
    <w:rsid w:val="00EF6F49"/>
    <w:pPr>
      <w:keepLines w:val="0"/>
      <w:pageBreakBefore/>
      <w:tabs>
        <w:tab w:val="num" w:pos="432"/>
      </w:tabs>
      <w:spacing w:before="360" w:after="60"/>
      <w:ind w:left="720" w:right="259" w:hanging="432"/>
      <w:contextualSpacing/>
      <w:jc w:val="both"/>
    </w:pPr>
    <w:rPr>
      <w:rFonts w:ascii="Cambria" w:hAnsi="Cambria"/>
      <w:b/>
      <w:color w:val="BF8F00" w:themeColor="accent4" w:themeShade="BF"/>
      <w:sz w:val="36"/>
      <w:szCs w:val="28"/>
    </w:rPr>
  </w:style>
  <w:style w:type="paragraph" w:customStyle="1" w:styleId="ADMMParagraphtext">
    <w:name w:val="ADMM Paragraph text"/>
    <w:basedOn w:val="ADMMSubHeading"/>
    <w:link w:val="ADMMParagraphtextChar"/>
    <w:rsid w:val="00EF6F49"/>
    <w:pPr>
      <w:spacing w:before="100" w:beforeAutospacing="1" w:after="120"/>
      <w:jc w:val="left"/>
    </w:pPr>
    <w:rPr>
      <w:color w:val="000000" w:themeColor="text1"/>
      <w:lang w:val="en-GB"/>
    </w:rPr>
  </w:style>
  <w:style w:type="character" w:customStyle="1" w:styleId="ADMMSubHeadingChar">
    <w:name w:val="ADMM SubHeading Char"/>
    <w:basedOn w:val="Heading1Char"/>
    <w:link w:val="ADMMSubHeading"/>
    <w:rsid w:val="00EF6F49"/>
    <w:rPr>
      <w:rFonts w:ascii="Cambria" w:eastAsiaTheme="majorEastAsia" w:hAnsi="Cambria" w:cstheme="majorBidi"/>
      <w:b/>
      <w:color w:val="BF8F00" w:themeColor="accent4" w:themeShade="BF"/>
      <w:kern w:val="0"/>
      <w:sz w:val="36"/>
      <w:szCs w:val="28"/>
      <w14:ligatures w14:val="none"/>
    </w:rPr>
  </w:style>
  <w:style w:type="character" w:customStyle="1" w:styleId="ADMMParagraphtextChar">
    <w:name w:val="ADMM Paragraph text Char"/>
    <w:basedOn w:val="ADMMSubHeadingChar"/>
    <w:link w:val="ADMMParagraphtext"/>
    <w:rsid w:val="00EF6F49"/>
    <w:rPr>
      <w:rFonts w:ascii="Cambria" w:eastAsiaTheme="majorEastAsia" w:hAnsi="Cambria" w:cstheme="majorBidi"/>
      <w:b/>
      <w:color w:val="000000" w:themeColor="text1"/>
      <w:kern w:val="0"/>
      <w:sz w:val="36"/>
      <w:szCs w:val="28"/>
      <w:lang w:val="en-GB"/>
      <w14:ligatures w14:val="none"/>
    </w:rPr>
  </w:style>
  <w:style w:type="paragraph" w:styleId="BodyText">
    <w:name w:val="Body Text"/>
    <w:basedOn w:val="Normal"/>
    <w:link w:val="BodyTextChar"/>
    <w:unhideWhenUsed/>
    <w:qFormat/>
    <w:rsid w:val="00EF6F49"/>
    <w:pPr>
      <w:spacing w:after="120"/>
    </w:pPr>
  </w:style>
  <w:style w:type="character" w:customStyle="1" w:styleId="BodyTextChar">
    <w:name w:val="Body Text Char"/>
    <w:basedOn w:val="DefaultParagraphFont"/>
    <w:link w:val="BodyText"/>
    <w:rsid w:val="00EF6F49"/>
    <w:rPr>
      <w:rFonts w:eastAsiaTheme="minorEastAsia"/>
      <w:kern w:val="0"/>
      <w14:ligatures w14:val="none"/>
    </w:rPr>
  </w:style>
  <w:style w:type="table" w:customStyle="1" w:styleId="TableGrid1">
    <w:name w:val="Table Grid1"/>
    <w:basedOn w:val="TableNormal"/>
    <w:next w:val="TableGrid"/>
    <w:rsid w:val="00EF6F49"/>
    <w:pPr>
      <w:spacing w:after="0" w:line="240" w:lineRule="auto"/>
    </w:pPr>
    <w:rPr>
      <w:rFonts w:ascii="Georgia" w:eastAsia="Arial" w:hAnsi="Georg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EF6F49"/>
    <w:pPr>
      <w:keepNext w:val="0"/>
      <w:keepLines w:val="0"/>
      <w:numPr>
        <w:ilvl w:val="1"/>
      </w:numPr>
      <w:tabs>
        <w:tab w:val="num" w:pos="360"/>
        <w:tab w:val="num" w:pos="720"/>
      </w:tabs>
      <w:spacing w:before="120" w:after="360"/>
      <w:ind w:left="1440" w:hanging="720"/>
      <w:outlineLvl w:val="9"/>
    </w:pPr>
    <w:rPr>
      <w:rFonts w:ascii="Times New Roman" w:eastAsia="Times New Roman" w:hAnsi="Times New Roman" w:cs="Times New Roman"/>
      <w:b/>
      <w:color w:val="auto"/>
      <w:sz w:val="24"/>
      <w:szCs w:val="20"/>
    </w:rPr>
  </w:style>
  <w:style w:type="character" w:customStyle="1" w:styleId="Heading2TextChar">
    <w:name w:val="Heading 2 Text Char"/>
    <w:basedOn w:val="DefaultParagraphFont"/>
    <w:link w:val="Heading2Text"/>
    <w:rsid w:val="00EF6F49"/>
    <w:rPr>
      <w:rFonts w:ascii="Times New Roman" w:eastAsia="Times New Roman" w:hAnsi="Times New Roman" w:cs="Times New Roman"/>
      <w:b/>
      <w:kern w:val="0"/>
      <w:sz w:val="24"/>
      <w:szCs w:val="20"/>
      <w14:ligatures w14:val="none"/>
    </w:rPr>
  </w:style>
  <w:style w:type="paragraph" w:customStyle="1" w:styleId="NoParagraphStyle">
    <w:name w:val="[No Paragraph Style]"/>
    <w:rsid w:val="00EF6F49"/>
    <w:pPr>
      <w:autoSpaceDE w:val="0"/>
      <w:autoSpaceDN w:val="0"/>
      <w:adjustRightInd w:val="0"/>
      <w:spacing w:after="0" w:line="288" w:lineRule="auto"/>
      <w:textAlignment w:val="center"/>
    </w:pPr>
    <w:rPr>
      <w:rFonts w:ascii="Times New Roman" w:eastAsia="Arial" w:hAnsi="Times New Roman" w:cs="Times New Roman"/>
      <w:color w:val="000000"/>
      <w:kern w:val="0"/>
      <w14:ligatures w14:val="none"/>
    </w:rPr>
  </w:style>
  <w:style w:type="paragraph" w:styleId="BodyTextIndent">
    <w:name w:val="Body Text Indent"/>
    <w:basedOn w:val="Normal"/>
    <w:link w:val="BodyTextIndentChar"/>
    <w:rsid w:val="00EF6F49"/>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EF6F49"/>
    <w:rPr>
      <w:rFonts w:ascii="Times New Roman" w:eastAsia="Times New Roman" w:hAnsi="Times New Roman" w:cs="Times New Roman"/>
      <w:kern w:val="0"/>
      <w14:ligatures w14:val="none"/>
    </w:rPr>
  </w:style>
  <w:style w:type="paragraph" w:customStyle="1" w:styleId="default0">
    <w:name w:val="default"/>
    <w:basedOn w:val="Normal"/>
    <w:uiPriority w:val="99"/>
    <w:semiHidden/>
    <w:rsid w:val="00EF6F49"/>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EF6F49"/>
    <w:pPr>
      <w:numPr>
        <w:numId w:val="10"/>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EF6F49"/>
    <w:rPr>
      <w:rFonts w:asciiTheme="majorBidi" w:eastAsiaTheme="minorEastAsia" w:hAnsiTheme="majorBidi" w:cstheme="majorBidi"/>
      <w:b/>
      <w:bCs/>
      <w:color w:val="002060"/>
      <w:spacing w:val="2"/>
      <w:kern w:val="0"/>
      <w:sz w:val="96"/>
      <w:szCs w:val="44"/>
      <w14:ligatures w14:val="none"/>
    </w:rPr>
  </w:style>
  <w:style w:type="paragraph" w:styleId="BodyText2">
    <w:name w:val="Body Text 2"/>
    <w:basedOn w:val="Normal"/>
    <w:link w:val="BodyText2Char"/>
    <w:unhideWhenUsed/>
    <w:rsid w:val="00EF6F49"/>
    <w:pPr>
      <w:spacing w:line="480" w:lineRule="auto"/>
    </w:pPr>
  </w:style>
  <w:style w:type="character" w:customStyle="1" w:styleId="BodyText2Char">
    <w:name w:val="Body Text 2 Char"/>
    <w:basedOn w:val="DefaultParagraphFont"/>
    <w:link w:val="BodyText2"/>
    <w:rsid w:val="00EF6F49"/>
    <w:rPr>
      <w:rFonts w:eastAsiaTheme="minorEastAsia"/>
      <w:kern w:val="0"/>
      <w14:ligatures w14:val="none"/>
    </w:rPr>
  </w:style>
  <w:style w:type="paragraph" w:customStyle="1" w:styleId="H2">
    <w:name w:val="H2"/>
    <w:basedOn w:val="Normal"/>
    <w:link w:val="H2Char"/>
    <w:autoRedefine/>
    <w:rsid w:val="00EF6F49"/>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EF6F49"/>
    <w:pPr>
      <w:spacing w:before="60"/>
    </w:pPr>
    <w:rPr>
      <w:rFonts w:ascii="Verdana" w:hAnsi="Verdana"/>
      <w:bCs/>
      <w:sz w:val="20"/>
      <w:szCs w:val="24"/>
    </w:rPr>
  </w:style>
  <w:style w:type="paragraph" w:customStyle="1" w:styleId="TableHeading">
    <w:name w:val="Table Heading"/>
    <w:basedOn w:val="BodyText"/>
    <w:rsid w:val="00EF6F49"/>
    <w:pPr>
      <w:spacing w:before="60"/>
    </w:pPr>
    <w:rPr>
      <w:rFonts w:ascii="Verdana" w:hAnsi="Verdana"/>
      <w:b/>
      <w:bCs/>
      <w:color w:val="FFFFFF"/>
      <w:sz w:val="20"/>
      <w:szCs w:val="24"/>
    </w:rPr>
  </w:style>
  <w:style w:type="paragraph" w:customStyle="1" w:styleId="TableNumber">
    <w:name w:val="Table Number"/>
    <w:basedOn w:val="TableText0"/>
    <w:rsid w:val="00EF6F49"/>
    <w:pPr>
      <w:numPr>
        <w:numId w:val="7"/>
      </w:numPr>
      <w:spacing w:after="60"/>
      <w:ind w:left="357" w:hanging="357"/>
    </w:pPr>
  </w:style>
  <w:style w:type="table" w:customStyle="1" w:styleId="ColorfulList1">
    <w:name w:val="Colorful List1"/>
    <w:basedOn w:val="TableNormal"/>
    <w:uiPriority w:val="72"/>
    <w:rsid w:val="00EF6F49"/>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F6F49"/>
    <w:rPr>
      <w:sz w:val="16"/>
      <w:szCs w:val="16"/>
    </w:rPr>
  </w:style>
  <w:style w:type="character" w:customStyle="1" w:styleId="BodyText3Char">
    <w:name w:val="Body Text 3 Char"/>
    <w:basedOn w:val="DefaultParagraphFont"/>
    <w:link w:val="BodyText3"/>
    <w:semiHidden/>
    <w:rsid w:val="00EF6F49"/>
    <w:rPr>
      <w:rFonts w:eastAsiaTheme="minorEastAsia"/>
      <w:kern w:val="0"/>
      <w:sz w:val="16"/>
      <w:szCs w:val="16"/>
      <w14:ligatures w14:val="none"/>
    </w:rPr>
  </w:style>
  <w:style w:type="character" w:customStyle="1" w:styleId="H2Char">
    <w:name w:val="H2 Char"/>
    <w:basedOn w:val="DefaultParagraphFont"/>
    <w:link w:val="H2"/>
    <w:rsid w:val="00EF6F49"/>
    <w:rPr>
      <w:rFonts w:asciiTheme="majorHAnsi" w:eastAsia="Calibri" w:hAnsiTheme="majorHAnsi" w:cs="Arial"/>
      <w:b/>
      <w:bCs/>
      <w:color w:val="000000" w:themeColor="text1"/>
      <w:kern w:val="0"/>
      <w:szCs w:val="18"/>
      <w14:ligatures w14:val="none"/>
    </w:rPr>
  </w:style>
  <w:style w:type="paragraph" w:customStyle="1" w:styleId="BodyText1">
    <w:name w:val="Body Text 1"/>
    <w:basedOn w:val="Normal"/>
    <w:link w:val="BodyText1Char"/>
    <w:rsid w:val="00EF6F49"/>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EF6F49"/>
    <w:rPr>
      <w:rFonts w:ascii="Verdana" w:eastAsia="Times New Roman" w:hAnsi="Verdana" w:cs="Times New Roman"/>
      <w:kern w:val="0"/>
      <w:sz w:val="20"/>
      <w:lang w:val="en-GB"/>
      <w14:ligatures w14:val="none"/>
    </w:rPr>
  </w:style>
  <w:style w:type="table" w:customStyle="1" w:styleId="LightList1">
    <w:name w:val="Light List1"/>
    <w:basedOn w:val="TableNormal"/>
    <w:uiPriority w:val="61"/>
    <w:rsid w:val="00EF6F49"/>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EF6F49"/>
    <w:pPr>
      <w:spacing w:after="0" w:line="240" w:lineRule="auto"/>
    </w:pPr>
    <w:rPr>
      <w:rFonts w:eastAsiaTheme="minorEastAsia"/>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3">
    <w:name w:val="toc 3"/>
    <w:basedOn w:val="Normal"/>
    <w:next w:val="Normal"/>
    <w:autoRedefine/>
    <w:uiPriority w:val="39"/>
    <w:unhideWhenUsed/>
    <w:rsid w:val="00EF6F49"/>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EF6F49"/>
    <w:pPr>
      <w:ind w:left="660"/>
    </w:pPr>
    <w:rPr>
      <w:rFonts w:cstheme="minorHAnsi"/>
      <w:sz w:val="18"/>
      <w:szCs w:val="21"/>
    </w:rPr>
  </w:style>
  <w:style w:type="paragraph" w:styleId="TOC5">
    <w:name w:val="toc 5"/>
    <w:basedOn w:val="Normal"/>
    <w:next w:val="Normal"/>
    <w:autoRedefine/>
    <w:uiPriority w:val="39"/>
    <w:unhideWhenUsed/>
    <w:rsid w:val="00EF6F49"/>
    <w:pPr>
      <w:ind w:left="880"/>
    </w:pPr>
    <w:rPr>
      <w:rFonts w:cstheme="minorHAnsi"/>
      <w:sz w:val="18"/>
      <w:szCs w:val="21"/>
    </w:rPr>
  </w:style>
  <w:style w:type="paragraph" w:styleId="TOC6">
    <w:name w:val="toc 6"/>
    <w:basedOn w:val="Normal"/>
    <w:next w:val="Normal"/>
    <w:autoRedefine/>
    <w:uiPriority w:val="39"/>
    <w:unhideWhenUsed/>
    <w:rsid w:val="00EF6F49"/>
    <w:pPr>
      <w:ind w:left="1100"/>
    </w:pPr>
    <w:rPr>
      <w:rFonts w:cstheme="minorHAnsi"/>
      <w:sz w:val="18"/>
      <w:szCs w:val="21"/>
    </w:rPr>
  </w:style>
  <w:style w:type="paragraph" w:styleId="TOC8">
    <w:name w:val="toc 8"/>
    <w:basedOn w:val="Normal"/>
    <w:next w:val="Normal"/>
    <w:autoRedefine/>
    <w:uiPriority w:val="39"/>
    <w:unhideWhenUsed/>
    <w:rsid w:val="00EF6F49"/>
    <w:pPr>
      <w:ind w:left="1540"/>
    </w:pPr>
    <w:rPr>
      <w:rFonts w:cstheme="minorHAnsi"/>
      <w:sz w:val="18"/>
      <w:szCs w:val="21"/>
    </w:rPr>
  </w:style>
  <w:style w:type="paragraph" w:styleId="TOC9">
    <w:name w:val="toc 9"/>
    <w:basedOn w:val="Normal"/>
    <w:next w:val="Normal"/>
    <w:autoRedefine/>
    <w:uiPriority w:val="39"/>
    <w:unhideWhenUsed/>
    <w:rsid w:val="00EF6F49"/>
    <w:pPr>
      <w:ind w:left="1760"/>
    </w:pPr>
    <w:rPr>
      <w:rFonts w:cstheme="minorHAnsi"/>
      <w:sz w:val="18"/>
      <w:szCs w:val="21"/>
    </w:rPr>
  </w:style>
  <w:style w:type="table" w:customStyle="1" w:styleId="TableGrid11">
    <w:name w:val="Table Grid11"/>
    <w:basedOn w:val="TableNormal"/>
    <w:next w:val="TableGrid"/>
    <w:rsid w:val="00EF6F49"/>
    <w:pPr>
      <w:spacing w:after="0" w:line="240" w:lineRule="auto"/>
    </w:pPr>
    <w:rPr>
      <w:rFonts w:ascii="Georgia" w:eastAsia="Arial" w:hAnsi="Georg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EF6F49"/>
    <w:pPr>
      <w:spacing w:before="100" w:after="200" w:line="276" w:lineRule="auto"/>
    </w:pPr>
    <w:rPr>
      <w:sz w:val="20"/>
      <w:szCs w:val="20"/>
    </w:rPr>
  </w:style>
  <w:style w:type="table" w:customStyle="1" w:styleId="GridTable4-Accent51">
    <w:name w:val="Grid Table 4 - Accent 51"/>
    <w:basedOn w:val="TableNormal"/>
    <w:uiPriority w:val="49"/>
    <w:rsid w:val="00EF6F49"/>
    <w:pPr>
      <w:spacing w:before="100" w:after="0" w:line="240" w:lineRule="auto"/>
    </w:pPr>
    <w:rPr>
      <w:rFonts w:eastAsiaTheme="minorEastAsia"/>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11">
    <w:name w:val="Grid Table 2 - Accent 11"/>
    <w:basedOn w:val="TableNormal"/>
    <w:uiPriority w:val="47"/>
    <w:rsid w:val="00EF6F49"/>
    <w:pPr>
      <w:spacing w:before="10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istalpha">
    <w:name w:val="List alpha"/>
    <w:basedOn w:val="Normal"/>
    <w:uiPriority w:val="5"/>
    <w:qFormat/>
    <w:rsid w:val="00EF6F49"/>
    <w:pPr>
      <w:numPr>
        <w:numId w:val="13"/>
      </w:numPr>
    </w:pPr>
  </w:style>
  <w:style w:type="paragraph" w:customStyle="1" w:styleId="Listroman">
    <w:name w:val="List roman"/>
    <w:basedOn w:val="Normal"/>
    <w:uiPriority w:val="6"/>
    <w:qFormat/>
    <w:rsid w:val="00EF6F49"/>
    <w:pPr>
      <w:numPr>
        <w:numId w:val="14"/>
      </w:numPr>
    </w:pPr>
  </w:style>
  <w:style w:type="paragraph" w:customStyle="1" w:styleId="Source">
    <w:name w:val="Source"/>
    <w:basedOn w:val="Normal"/>
    <w:uiPriority w:val="9"/>
    <w:qFormat/>
    <w:rsid w:val="00EF6F49"/>
    <w:pPr>
      <w:spacing w:before="40"/>
    </w:pPr>
    <w:rPr>
      <w:i/>
      <w:sz w:val="16"/>
    </w:rPr>
  </w:style>
  <w:style w:type="paragraph" w:styleId="ListNumber">
    <w:name w:val="List Number"/>
    <w:basedOn w:val="Normal"/>
    <w:uiPriority w:val="4"/>
    <w:semiHidden/>
    <w:unhideWhenUsed/>
    <w:qFormat/>
    <w:rsid w:val="00EF6F49"/>
    <w:pPr>
      <w:numPr>
        <w:numId w:val="12"/>
      </w:numPr>
      <w:spacing w:before="60" w:after="60"/>
    </w:pPr>
  </w:style>
  <w:style w:type="numbering" w:customStyle="1" w:styleId="Style5">
    <w:name w:val="Style5"/>
    <w:uiPriority w:val="99"/>
    <w:rsid w:val="00EF6F49"/>
    <w:pPr>
      <w:numPr>
        <w:numId w:val="15"/>
      </w:numPr>
    </w:pPr>
  </w:style>
  <w:style w:type="character" w:styleId="PlaceholderText">
    <w:name w:val="Placeholder Text"/>
    <w:basedOn w:val="DefaultParagraphFont"/>
    <w:uiPriority w:val="99"/>
    <w:semiHidden/>
    <w:rsid w:val="00EF6F49"/>
    <w:rPr>
      <w:color w:val="808080"/>
    </w:rPr>
  </w:style>
  <w:style w:type="paragraph" w:styleId="HTMLPreformatted">
    <w:name w:val="HTML Preformatted"/>
    <w:basedOn w:val="Normal"/>
    <w:link w:val="HTMLPreformattedChar"/>
    <w:uiPriority w:val="99"/>
    <w:unhideWhenUsed/>
    <w:rsid w:val="00EF6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6F49"/>
    <w:rPr>
      <w:rFonts w:ascii="Courier New" w:eastAsia="Times New Roman" w:hAnsi="Courier New" w:cs="Courier New"/>
      <w:kern w:val="0"/>
      <w:sz w:val="20"/>
      <w:szCs w:val="20"/>
      <w14:ligatures w14:val="none"/>
    </w:rPr>
  </w:style>
  <w:style w:type="table" w:customStyle="1" w:styleId="SmartTextTable1">
    <w:name w:val="Smart Text Table1"/>
    <w:basedOn w:val="TableNormal"/>
    <w:next w:val="TableGrid"/>
    <w:rsid w:val="00EF6F4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unhideWhenUsed/>
    <w:rsid w:val="00EF6F49"/>
    <w:pPr>
      <w:spacing w:after="120"/>
      <w:ind w:left="360"/>
    </w:pPr>
    <w:rPr>
      <w:rFonts w:ascii="Calibri" w:eastAsia="Times New Roman" w:hAnsi="Calibri" w:cs="Arial"/>
      <w:sz w:val="16"/>
      <w:szCs w:val="16"/>
    </w:rPr>
  </w:style>
  <w:style w:type="character" w:customStyle="1" w:styleId="BodyTextIndent3Char">
    <w:name w:val="Body Text Indent 3 Char"/>
    <w:basedOn w:val="DefaultParagraphFont"/>
    <w:link w:val="BodyTextIndent3"/>
    <w:semiHidden/>
    <w:rsid w:val="00EF6F49"/>
    <w:rPr>
      <w:rFonts w:ascii="Calibri" w:eastAsia="Times New Roman" w:hAnsi="Calibri" w:cs="Arial"/>
      <w:kern w:val="0"/>
      <w:sz w:val="16"/>
      <w:szCs w:val="16"/>
      <w14:ligatures w14:val="none"/>
    </w:rPr>
  </w:style>
  <w:style w:type="character" w:customStyle="1" w:styleId="UnresolvedMention1">
    <w:name w:val="Unresolved Mention1"/>
    <w:basedOn w:val="DefaultParagraphFont"/>
    <w:uiPriority w:val="99"/>
    <w:semiHidden/>
    <w:unhideWhenUsed/>
    <w:rsid w:val="00EF6F49"/>
    <w:rPr>
      <w:color w:val="605E5C"/>
      <w:shd w:val="clear" w:color="auto" w:fill="E1DFDD"/>
    </w:rPr>
  </w:style>
  <w:style w:type="character" w:customStyle="1" w:styleId="UnresolvedMention2">
    <w:name w:val="Unresolved Mention2"/>
    <w:basedOn w:val="DefaultParagraphFont"/>
    <w:uiPriority w:val="99"/>
    <w:semiHidden/>
    <w:unhideWhenUsed/>
    <w:rsid w:val="00EF6F49"/>
    <w:rPr>
      <w:color w:val="605E5C"/>
      <w:shd w:val="clear" w:color="auto" w:fill="E1DFDD"/>
    </w:rPr>
  </w:style>
  <w:style w:type="character" w:customStyle="1" w:styleId="spellingerror">
    <w:name w:val="spellingerror"/>
    <w:basedOn w:val="DefaultParagraphFont"/>
    <w:rsid w:val="00EF6F49"/>
  </w:style>
  <w:style w:type="character" w:customStyle="1" w:styleId="UnresolvedMention3">
    <w:name w:val="Unresolved Mention3"/>
    <w:basedOn w:val="DefaultParagraphFont"/>
    <w:uiPriority w:val="99"/>
    <w:semiHidden/>
    <w:unhideWhenUsed/>
    <w:rsid w:val="00EF6F49"/>
    <w:rPr>
      <w:color w:val="605E5C"/>
      <w:shd w:val="clear" w:color="auto" w:fill="E1DFDD"/>
    </w:rPr>
  </w:style>
  <w:style w:type="paragraph" w:styleId="BlockText">
    <w:name w:val="Block Text"/>
    <w:basedOn w:val="Normal"/>
    <w:unhideWhenUsed/>
    <w:rsid w:val="00EF6F49"/>
    <w:pPr>
      <w:bidi/>
      <w:snapToGrid w:val="0"/>
      <w:ind w:left="1418" w:right="1418" w:firstLine="22"/>
      <w:jc w:val="lowKashida"/>
    </w:pPr>
    <w:rPr>
      <w:rFonts w:ascii="Times New Roman" w:eastAsia="Times New Roman" w:hAnsi="Times New Roman" w:cs="Traditional Arabic"/>
      <w:sz w:val="26"/>
      <w:szCs w:val="31"/>
    </w:rPr>
  </w:style>
  <w:style w:type="paragraph" w:customStyle="1" w:styleId="a">
    <w:name w:val="فرعي"/>
    <w:basedOn w:val="Normal"/>
    <w:link w:val="Char"/>
    <w:rsid w:val="00EF6F49"/>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EF6F49"/>
    <w:rPr>
      <w:rFonts w:asciiTheme="minorBidi" w:hAnsiTheme="minorBidi"/>
      <w:b/>
      <w:bCs/>
      <w:kern w:val="0"/>
      <w:sz w:val="34"/>
      <w:szCs w:val="34"/>
      <w:u w:val="single"/>
      <w14:ligatures w14:val="none"/>
    </w:rPr>
  </w:style>
  <w:style w:type="character" w:customStyle="1" w:styleId="UnresolvedMention4">
    <w:name w:val="Unresolved Mention4"/>
    <w:basedOn w:val="DefaultParagraphFont"/>
    <w:uiPriority w:val="99"/>
    <w:semiHidden/>
    <w:unhideWhenUsed/>
    <w:rsid w:val="00EF6F49"/>
    <w:rPr>
      <w:color w:val="605E5C"/>
      <w:shd w:val="clear" w:color="auto" w:fill="E1DFDD"/>
    </w:rPr>
  </w:style>
  <w:style w:type="character" w:customStyle="1" w:styleId="UnresolvedMention5">
    <w:name w:val="Unresolved Mention5"/>
    <w:basedOn w:val="DefaultParagraphFont"/>
    <w:uiPriority w:val="99"/>
    <w:semiHidden/>
    <w:unhideWhenUsed/>
    <w:rsid w:val="00EF6F49"/>
    <w:rPr>
      <w:color w:val="605E5C"/>
      <w:shd w:val="clear" w:color="auto" w:fill="E1DFDD"/>
    </w:rPr>
  </w:style>
  <w:style w:type="paragraph" w:customStyle="1" w:styleId="Heading1DL">
    <w:name w:val="Heading 1 DL"/>
    <w:basedOn w:val="Normal"/>
    <w:rsid w:val="00EF6F49"/>
    <w:pPr>
      <w:keepNext/>
      <w:numPr>
        <w:numId w:val="38"/>
      </w:numPr>
      <w:adjustRightInd w:val="0"/>
      <w:spacing w:after="240"/>
      <w:jc w:val="both"/>
      <w:outlineLvl w:val="0"/>
    </w:pPr>
    <w:rPr>
      <w:rFonts w:ascii="Times New Roman" w:eastAsia="STZhongsong" w:hAnsi="Times New Roman" w:cs="Times New Roman"/>
      <w:szCs w:val="20"/>
      <w:lang w:val="de-DE" w:eastAsia="zh-CN"/>
    </w:rPr>
  </w:style>
  <w:style w:type="paragraph" w:customStyle="1" w:styleId="Heading2DL">
    <w:name w:val="Heading 2 DL"/>
    <w:basedOn w:val="Normal"/>
    <w:link w:val="Heading2DLChar"/>
    <w:rsid w:val="00EF6F49"/>
    <w:pPr>
      <w:numPr>
        <w:ilvl w:val="1"/>
        <w:numId w:val="38"/>
      </w:numPr>
      <w:adjustRightInd w:val="0"/>
      <w:spacing w:after="240"/>
      <w:jc w:val="both"/>
      <w:outlineLvl w:val="1"/>
    </w:pPr>
    <w:rPr>
      <w:rFonts w:ascii="Times New Roman" w:eastAsia="STZhongsong" w:hAnsi="Times New Roman" w:cs="Times New Roman"/>
      <w:szCs w:val="20"/>
      <w:lang w:val="de-DE" w:eastAsia="zh-CN"/>
    </w:rPr>
  </w:style>
  <w:style w:type="character" w:customStyle="1" w:styleId="Heading2DLChar">
    <w:name w:val="Heading 2 DL Char"/>
    <w:link w:val="Heading2DL"/>
    <w:rsid w:val="00EF6F49"/>
    <w:rPr>
      <w:rFonts w:ascii="Times New Roman" w:eastAsia="STZhongsong" w:hAnsi="Times New Roman" w:cs="Times New Roman"/>
      <w:kern w:val="0"/>
      <w:szCs w:val="20"/>
      <w:lang w:val="de-DE" w:eastAsia="zh-CN"/>
      <w14:ligatures w14:val="none"/>
    </w:rPr>
  </w:style>
  <w:style w:type="paragraph" w:customStyle="1" w:styleId="Heading3DL">
    <w:name w:val="Heading 3 DL"/>
    <w:basedOn w:val="Normal"/>
    <w:link w:val="Heading3DLChar"/>
    <w:rsid w:val="00EF6F49"/>
    <w:pPr>
      <w:numPr>
        <w:ilvl w:val="2"/>
        <w:numId w:val="38"/>
      </w:numPr>
      <w:adjustRightInd w:val="0"/>
      <w:spacing w:after="240"/>
      <w:jc w:val="both"/>
      <w:outlineLvl w:val="2"/>
    </w:pPr>
    <w:rPr>
      <w:rFonts w:ascii="Times New Roman" w:eastAsia="STZhongsong" w:hAnsi="Times New Roman" w:cs="Times New Roman"/>
      <w:szCs w:val="20"/>
      <w:lang w:val="de-DE" w:eastAsia="zh-CN"/>
    </w:rPr>
  </w:style>
  <w:style w:type="character" w:customStyle="1" w:styleId="Heading3DLChar">
    <w:name w:val="Heading 3 DL Char"/>
    <w:link w:val="Heading3DL"/>
    <w:rsid w:val="00EF6F49"/>
    <w:rPr>
      <w:rFonts w:ascii="Times New Roman" w:eastAsia="STZhongsong" w:hAnsi="Times New Roman" w:cs="Times New Roman"/>
      <w:kern w:val="0"/>
      <w:szCs w:val="20"/>
      <w:lang w:val="de-DE" w:eastAsia="zh-CN"/>
      <w14:ligatures w14:val="none"/>
    </w:rPr>
  </w:style>
  <w:style w:type="paragraph" w:customStyle="1" w:styleId="Heading4DL">
    <w:name w:val="Heading 4 DL"/>
    <w:basedOn w:val="Normal"/>
    <w:link w:val="Heading4DLChar"/>
    <w:rsid w:val="00EF6F49"/>
    <w:pPr>
      <w:numPr>
        <w:ilvl w:val="3"/>
        <w:numId w:val="38"/>
      </w:numPr>
      <w:adjustRightInd w:val="0"/>
      <w:spacing w:after="240"/>
      <w:jc w:val="both"/>
      <w:outlineLvl w:val="3"/>
    </w:pPr>
    <w:rPr>
      <w:rFonts w:ascii="Times New Roman" w:eastAsia="STZhongsong" w:hAnsi="Times New Roman" w:cs="Times New Roman"/>
      <w:szCs w:val="20"/>
      <w:lang w:val="de-DE" w:eastAsia="zh-CN"/>
    </w:rPr>
  </w:style>
  <w:style w:type="character" w:customStyle="1" w:styleId="Heading4DLChar">
    <w:name w:val="Heading 4 DL Char"/>
    <w:link w:val="Heading4DL"/>
    <w:rsid w:val="00EF6F49"/>
    <w:rPr>
      <w:rFonts w:ascii="Times New Roman" w:eastAsia="STZhongsong" w:hAnsi="Times New Roman" w:cs="Times New Roman"/>
      <w:kern w:val="0"/>
      <w:szCs w:val="20"/>
      <w:lang w:val="de-DE" w:eastAsia="zh-CN"/>
      <w14:ligatures w14:val="none"/>
    </w:rPr>
  </w:style>
  <w:style w:type="paragraph" w:customStyle="1" w:styleId="Heading5DL">
    <w:name w:val="Heading 5 DL"/>
    <w:basedOn w:val="Normal"/>
    <w:rsid w:val="00EF6F49"/>
    <w:pPr>
      <w:numPr>
        <w:ilvl w:val="4"/>
        <w:numId w:val="38"/>
      </w:numPr>
      <w:adjustRightInd w:val="0"/>
      <w:spacing w:after="240"/>
      <w:jc w:val="both"/>
      <w:outlineLvl w:val="4"/>
    </w:pPr>
    <w:rPr>
      <w:rFonts w:ascii="Times New Roman" w:eastAsia="STZhongsong" w:hAnsi="Times New Roman" w:cs="Times New Roman"/>
      <w:szCs w:val="20"/>
      <w:lang w:val="de-DE" w:eastAsia="zh-CN"/>
    </w:rPr>
  </w:style>
  <w:style w:type="character" w:customStyle="1" w:styleId="UnresolvedMention6">
    <w:name w:val="Unresolved Mention6"/>
    <w:basedOn w:val="DefaultParagraphFont"/>
    <w:uiPriority w:val="99"/>
    <w:semiHidden/>
    <w:unhideWhenUsed/>
    <w:rsid w:val="00EF6F49"/>
    <w:rPr>
      <w:color w:val="605E5C"/>
      <w:shd w:val="clear" w:color="auto" w:fill="E1DFDD"/>
    </w:rPr>
  </w:style>
  <w:style w:type="character" w:customStyle="1" w:styleId="UnresolvedMention7">
    <w:name w:val="Unresolved Mention7"/>
    <w:basedOn w:val="DefaultParagraphFont"/>
    <w:uiPriority w:val="99"/>
    <w:semiHidden/>
    <w:unhideWhenUsed/>
    <w:rsid w:val="00EF6F49"/>
    <w:rPr>
      <w:color w:val="605E5C"/>
      <w:shd w:val="clear" w:color="auto" w:fill="E1DFDD"/>
    </w:rPr>
  </w:style>
  <w:style w:type="character" w:customStyle="1" w:styleId="1">
    <w:name w:val="إشارة لم يتم حلها1"/>
    <w:basedOn w:val="DefaultParagraphFont"/>
    <w:uiPriority w:val="99"/>
    <w:semiHidden/>
    <w:unhideWhenUsed/>
    <w:rsid w:val="00EF6F49"/>
    <w:rPr>
      <w:color w:val="605E5C"/>
      <w:shd w:val="clear" w:color="auto" w:fill="E1DFDD"/>
    </w:rPr>
  </w:style>
  <w:style w:type="paragraph" w:customStyle="1" w:styleId="Style6">
    <w:name w:val="Style6"/>
    <w:basedOn w:val="Normal"/>
    <w:link w:val="Style6Char"/>
    <w:uiPriority w:val="7"/>
    <w:qFormat/>
    <w:rsid w:val="00EF6F49"/>
    <w:pPr>
      <w:bidi/>
      <w:spacing w:before="240"/>
      <w:jc w:val="both"/>
    </w:pPr>
    <w:rPr>
      <w:rFonts w:ascii="DIN Next LT Arabic" w:hAnsi="DIN Next LT Arabic" w:cs="DIN Next LT Arabic"/>
      <w:sz w:val="24"/>
      <w:szCs w:val="24"/>
    </w:rPr>
  </w:style>
  <w:style w:type="paragraph" w:customStyle="1" w:styleId="Style7">
    <w:name w:val="Style7"/>
    <w:basedOn w:val="Normal"/>
    <w:link w:val="Style7Char"/>
    <w:uiPriority w:val="7"/>
    <w:qFormat/>
    <w:rsid w:val="00EF6F49"/>
    <w:pPr>
      <w:bidi/>
      <w:jc w:val="both"/>
    </w:pPr>
    <w:rPr>
      <w:rFonts w:ascii="DIN Next LT Arabic" w:hAnsi="DIN Next LT Arabic" w:cs="DIN Next LT Arabic"/>
      <w:sz w:val="24"/>
      <w:szCs w:val="24"/>
    </w:rPr>
  </w:style>
  <w:style w:type="character" w:customStyle="1" w:styleId="Style6Char">
    <w:name w:val="Style6 Char"/>
    <w:basedOn w:val="DefaultParagraphFont"/>
    <w:link w:val="Style6"/>
    <w:uiPriority w:val="7"/>
    <w:rsid w:val="00EF6F49"/>
    <w:rPr>
      <w:rFonts w:ascii="DIN Next LT Arabic" w:eastAsiaTheme="minorEastAsia" w:hAnsi="DIN Next LT Arabic" w:cs="DIN Next LT Arabic"/>
      <w:kern w:val="0"/>
      <w:sz w:val="24"/>
      <w:szCs w:val="24"/>
      <w14:ligatures w14:val="none"/>
    </w:rPr>
  </w:style>
  <w:style w:type="character" w:styleId="UnresolvedMention">
    <w:name w:val="Unresolved Mention"/>
    <w:basedOn w:val="DefaultParagraphFont"/>
    <w:uiPriority w:val="99"/>
    <w:semiHidden/>
    <w:unhideWhenUsed/>
    <w:rsid w:val="00EF6F49"/>
    <w:rPr>
      <w:color w:val="605E5C"/>
      <w:shd w:val="clear" w:color="auto" w:fill="E1DFDD"/>
    </w:rPr>
  </w:style>
  <w:style w:type="character" w:customStyle="1" w:styleId="Style7Char">
    <w:name w:val="Style7 Char"/>
    <w:basedOn w:val="DefaultParagraphFont"/>
    <w:link w:val="Style7"/>
    <w:uiPriority w:val="7"/>
    <w:rsid w:val="00EF6F49"/>
    <w:rPr>
      <w:rFonts w:ascii="DIN Next LT Arabic" w:eastAsiaTheme="minorEastAsia" w:hAnsi="DIN Next LT Arabic" w:cs="DIN Next LT Arabic"/>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9935A8DC144ABE823E321B2F186DBE"/>
        <w:category>
          <w:name w:val="General"/>
          <w:gallery w:val="placeholder"/>
        </w:category>
        <w:types>
          <w:type w:val="bbPlcHdr"/>
        </w:types>
        <w:behaviors>
          <w:behavior w:val="content"/>
        </w:behaviors>
        <w:guid w:val="{75039D89-0545-418C-A927-B08F3A926021}"/>
      </w:docPartPr>
      <w:docPartBody>
        <w:p w:rsidR="00CF3B43" w:rsidRDefault="000B0F0E" w:rsidP="000B0F0E">
          <w:pPr>
            <w:pStyle w:val="E79935A8DC144ABE823E321B2F186DBE"/>
          </w:pPr>
          <w:r w:rsidRPr="000F119C">
            <w:rPr>
              <w:rStyle w:val="PlaceholderText"/>
            </w:rPr>
            <w:t>Click or tap here to enter text.</w:t>
          </w:r>
        </w:p>
      </w:docPartBody>
    </w:docPart>
    <w:docPart>
      <w:docPartPr>
        <w:name w:val="34D0FEE331134A009A04F176635D31A4"/>
        <w:category>
          <w:name w:val="General"/>
          <w:gallery w:val="placeholder"/>
        </w:category>
        <w:types>
          <w:type w:val="bbPlcHdr"/>
        </w:types>
        <w:behaviors>
          <w:behavior w:val="content"/>
        </w:behaviors>
        <w:guid w:val="{FCF23085-6EDC-49F5-9A44-9FFF53324D95}"/>
      </w:docPartPr>
      <w:docPartBody>
        <w:p w:rsidR="00CF3B43" w:rsidRDefault="000B0F0E" w:rsidP="000B0F0E">
          <w:pPr>
            <w:pStyle w:val="34D0FEE331134A009A04F176635D31A4"/>
          </w:pPr>
          <w:r w:rsidRPr="000F119C">
            <w:rPr>
              <w:rStyle w:val="PlaceholderText"/>
            </w:rPr>
            <w:t>Click or tap here to enter text.</w:t>
          </w:r>
        </w:p>
      </w:docPartBody>
    </w:docPart>
    <w:docPart>
      <w:docPartPr>
        <w:name w:val="E1E5746B0D824673AC41E5391D66D54C"/>
        <w:category>
          <w:name w:val="General"/>
          <w:gallery w:val="placeholder"/>
        </w:category>
        <w:types>
          <w:type w:val="bbPlcHdr"/>
        </w:types>
        <w:behaviors>
          <w:behavior w:val="content"/>
        </w:behaviors>
        <w:guid w:val="{546DFB16-6E5F-4BAE-9FA8-42D6F35D76A5}"/>
      </w:docPartPr>
      <w:docPartBody>
        <w:p w:rsidR="00CF3B43" w:rsidRDefault="000B0F0E" w:rsidP="000B0F0E">
          <w:pPr>
            <w:pStyle w:val="E1E5746B0D824673AC41E5391D66D54C"/>
          </w:pPr>
          <w:r w:rsidRPr="000F119C">
            <w:rPr>
              <w:rStyle w:val="PlaceholderText"/>
            </w:rPr>
            <w:t>Click or tap to enter a date.</w:t>
          </w:r>
        </w:p>
      </w:docPartBody>
    </w:docPart>
    <w:docPart>
      <w:docPartPr>
        <w:name w:val="8BA36388421A4F9B8BD896A127319845"/>
        <w:category>
          <w:name w:val="General"/>
          <w:gallery w:val="placeholder"/>
        </w:category>
        <w:types>
          <w:type w:val="bbPlcHdr"/>
        </w:types>
        <w:behaviors>
          <w:behavior w:val="content"/>
        </w:behaviors>
        <w:guid w:val="{28641DAE-3310-47D0-8B2A-F16AD07CD753}"/>
      </w:docPartPr>
      <w:docPartBody>
        <w:p w:rsidR="00CF3B43" w:rsidRDefault="000B0F0E" w:rsidP="000B0F0E">
          <w:pPr>
            <w:pStyle w:val="8BA36388421A4F9B8BD896A127319845"/>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Next LT Arabic">
    <w:altName w:val="Arial"/>
    <w:panose1 w:val="020B0503020203050203"/>
    <w:charset w:val="00"/>
    <w:family w:val="swiss"/>
    <w:pitch w:val="variable"/>
    <w:sig w:usb0="8000202F" w:usb1="C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charset w:val="B2"/>
    <w:family w:val="auto"/>
    <w:pitch w:val="variable"/>
    <w:sig w:usb0="80002007" w:usb1="80000000" w:usb2="00000008" w:usb3="00000000" w:csb0="000000D3" w:csb1="00000000"/>
  </w:font>
  <w:font w:name="STZhongsong">
    <w:charset w:val="86"/>
    <w:family w:val="auto"/>
    <w:pitch w:val="variable"/>
    <w:sig w:usb0="00000287" w:usb1="080F0000" w:usb2="00000010" w:usb3="00000000" w:csb0="0004009F" w:csb1="00000000"/>
  </w:font>
  <w:font w:name="STC Bold">
    <w:altName w:val="Arial"/>
    <w:charset w:val="00"/>
    <w:family w:val="auto"/>
    <w:pitch w:val="variable"/>
    <w:sig w:usb0="80002003" w:usb1="8000204A"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0E"/>
    <w:rsid w:val="000B0F0E"/>
    <w:rsid w:val="002D08B0"/>
    <w:rsid w:val="002F1FFD"/>
    <w:rsid w:val="00473320"/>
    <w:rsid w:val="005B3C74"/>
    <w:rsid w:val="00624665"/>
    <w:rsid w:val="0073066C"/>
    <w:rsid w:val="00807D8F"/>
    <w:rsid w:val="00865170"/>
    <w:rsid w:val="008B22B5"/>
    <w:rsid w:val="008F0EDE"/>
    <w:rsid w:val="00CC50B3"/>
    <w:rsid w:val="00CD7D43"/>
    <w:rsid w:val="00CF3B43"/>
    <w:rsid w:val="00D22C2C"/>
    <w:rsid w:val="00D93AFC"/>
    <w:rsid w:val="00E97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F0E"/>
    <w:rPr>
      <w:color w:val="808080"/>
    </w:rPr>
  </w:style>
  <w:style w:type="paragraph" w:customStyle="1" w:styleId="E79935A8DC144ABE823E321B2F186DBE">
    <w:name w:val="E79935A8DC144ABE823E321B2F186DBE"/>
    <w:rsid w:val="000B0F0E"/>
  </w:style>
  <w:style w:type="paragraph" w:customStyle="1" w:styleId="34D0FEE331134A009A04F176635D31A4">
    <w:name w:val="34D0FEE331134A009A04F176635D31A4"/>
    <w:rsid w:val="000B0F0E"/>
  </w:style>
  <w:style w:type="paragraph" w:customStyle="1" w:styleId="E1E5746B0D824673AC41E5391D66D54C">
    <w:name w:val="E1E5746B0D824673AC41E5391D66D54C"/>
    <w:rsid w:val="000B0F0E"/>
  </w:style>
  <w:style w:type="paragraph" w:customStyle="1" w:styleId="8BA36388421A4F9B8BD896A127319845">
    <w:name w:val="8BA36388421A4F9B8BD896A127319845"/>
    <w:rsid w:val="000B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12336</Words>
  <Characters>70321</Characters>
  <Application>Microsoft Office Word</Application>
  <DocSecurity>0</DocSecurity>
  <Lines>586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فيصل السبيعي Faisal Alsubaie</dc:creator>
  <cp:keywords/>
  <dc:description/>
  <cp:lastModifiedBy>هيفاء هاني الصائغ</cp:lastModifiedBy>
  <cp:revision>15</cp:revision>
  <cp:lastPrinted>2025-01-12T11:34:00Z</cp:lastPrinted>
  <dcterms:created xsi:type="dcterms:W3CDTF">2024-04-28T13:04:00Z</dcterms:created>
  <dcterms:modified xsi:type="dcterms:W3CDTF">2025-01-12T11:34:00Z</dcterms:modified>
</cp:coreProperties>
</file>